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pacing w:line="391" w:lineRule="auto"/>
        <w:ind w:left="0" w:firstLine="0"/>
        <w:contextualSpacing w:val="0"/>
        <w:rPr>
          <w:rFonts w:ascii="Times New Roman" w:cs="Times New Roman" w:eastAsia="Times New Roman" w:hAnsi="Times New Roman"/>
          <w:sz w:val="33.333333333333336"/>
          <w:szCs w:val="33.333333333333336"/>
          <w:vertAlign w:val="subscript"/>
        </w:rPr>
      </w:pPr>
      <w:r w:rsidDel="00000000" w:rsidR="00000000" w:rsidRPr="00000000">
        <w:rPr>
          <w:rFonts w:ascii="Times New Roman" w:cs="Times New Roman" w:eastAsia="Times New Roman" w:hAnsi="Times New Roman"/>
          <w:sz w:val="33.333333333333336"/>
          <w:szCs w:val="33.333333333333336"/>
          <w:vertAlign w:val="subscript"/>
        </w:rPr>
        <mc:AlternateContent>
          <mc:Choice Requires="wpg">
            <w:drawing>
              <wp:inline distB="0" distT="0" distL="114300" distR="114300">
                <wp:extent cx="7239000" cy="241300"/>
                <wp:effectExtent b="0" l="0" r="0" t="0"/>
                <wp:docPr id="37" name=""/>
                <a:graphic>
                  <a:graphicData uri="http://schemas.microsoft.com/office/word/2010/wordprocessingGroup">
                    <wpg:wgp>
                      <wpg:cNvGrpSpPr/>
                      <wpg:grpSpPr>
                        <a:xfrm>
                          <a:off x="1721419" y="3655539"/>
                          <a:ext cx="7239000" cy="241300"/>
                          <a:chOff x="1721419" y="3655539"/>
                          <a:chExt cx="7249159" cy="248919"/>
                        </a:xfrm>
                      </wpg:grpSpPr>
                      <wpg:grpSp>
                        <wpg:cNvGrpSpPr/>
                        <wpg:grpSpPr>
                          <a:xfrm>
                            <a:off x="1721419" y="3655539"/>
                            <a:ext cx="7249159" cy="248919"/>
                            <a:chOff x="0" y="0"/>
                            <a:chExt cx="7249159" cy="248919"/>
                          </a:xfrm>
                        </wpg:grpSpPr>
                        <wps:wsp>
                          <wps:cNvSpPr/>
                          <wps:cNvPr id="5" name="Shape 5"/>
                          <wps:spPr>
                            <a:xfrm>
                              <a:off x="0" y="0"/>
                              <a:ext cx="7249150" cy="24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37" name="Shape 37"/>
                          <wps:spPr>
                            <a:xfrm>
                              <a:off x="12065" y="12065"/>
                              <a:ext cx="7223759" cy="224154"/>
                            </a:xfrm>
                            <a:custGeom>
                              <a:pathLst>
                                <a:path extrusionOk="0" h="224155" w="7223760">
                                  <a:moveTo>
                                    <a:pt x="0" y="224155"/>
                                  </a:moveTo>
                                  <a:lnTo>
                                    <a:pt x="7223760" y="224155"/>
                                  </a:lnTo>
                                  <a:lnTo>
                                    <a:pt x="7223760" y="0"/>
                                  </a:lnTo>
                                  <a:lnTo>
                                    <a:pt x="0" y="0"/>
                                  </a:lnTo>
                                  <a:lnTo>
                                    <a:pt x="0" y="224155"/>
                                  </a:lnTo>
                                  <a:close/>
                                </a:path>
                              </a:pathLst>
                            </a:custGeom>
                            <a:solidFill>
                              <a:srgbClr val="85AEFF"/>
                            </a:solidFill>
                            <a:ln>
                              <a:noFill/>
                            </a:ln>
                          </wps:spPr>
                          <wps:bodyPr anchorCtr="0" anchor="ctr" bIns="91425" lIns="91425" rIns="91425" tIns="91425"/>
                        </wps:wsp>
                        <wpg:grpSp>
                          <wpg:cNvGrpSpPr/>
                          <wpg:grpSpPr>
                            <a:xfrm>
                              <a:off x="0" y="0"/>
                              <a:ext cx="7249159" cy="248919"/>
                              <a:chOff x="0" y="0"/>
                              <a:chExt cx="7249159" cy="248919"/>
                            </a:xfrm>
                          </wpg:grpSpPr>
                          <wps:wsp>
                            <wps:cNvSpPr/>
                            <wps:cNvPr id="39" name="Shape 39"/>
                            <wps:spPr>
                              <a:xfrm>
                                <a:off x="0" y="0"/>
                                <a:ext cx="7249159" cy="248919"/>
                              </a:xfrm>
                              <a:custGeom>
                                <a:pathLst>
                                  <a:path extrusionOk="0" h="248920" w="7249160">
                                    <a:moveTo>
                                      <a:pt x="7243445" y="0"/>
                                    </a:moveTo>
                                    <a:lnTo>
                                      <a:pt x="5080" y="0"/>
                                    </a:lnTo>
                                    <a:lnTo>
                                      <a:pt x="0" y="5080"/>
                                    </a:lnTo>
                                    <a:lnTo>
                                      <a:pt x="0" y="243205"/>
                                    </a:lnTo>
                                    <a:lnTo>
                                      <a:pt x="5080" y="248285"/>
                                    </a:lnTo>
                                    <a:lnTo>
                                      <a:pt x="7243445" y="248285"/>
                                    </a:lnTo>
                                    <a:lnTo>
                                      <a:pt x="7249160" y="243205"/>
                                    </a:lnTo>
                                    <a:lnTo>
                                      <a:pt x="7249160" y="236220"/>
                                    </a:lnTo>
                                    <a:lnTo>
                                      <a:pt x="25400" y="236220"/>
                                    </a:lnTo>
                                    <a:lnTo>
                                      <a:pt x="12065" y="223520"/>
                                    </a:lnTo>
                                    <a:lnTo>
                                      <a:pt x="25400" y="223520"/>
                                    </a:lnTo>
                                    <a:lnTo>
                                      <a:pt x="25400" y="25400"/>
                                    </a:lnTo>
                                    <a:lnTo>
                                      <a:pt x="12065" y="25400"/>
                                    </a:lnTo>
                                    <a:lnTo>
                                      <a:pt x="25400" y="12065"/>
                                    </a:lnTo>
                                    <a:lnTo>
                                      <a:pt x="7249160" y="12065"/>
                                    </a:lnTo>
                                    <a:lnTo>
                                      <a:pt x="7249160" y="5080"/>
                                    </a:lnTo>
                                    <a:lnTo>
                                      <a:pt x="7243445" y="0"/>
                                    </a:lnTo>
                                    <a:close/>
                                  </a:path>
                                </a:pathLst>
                              </a:custGeom>
                              <a:solidFill>
                                <a:srgbClr val="85AEFF"/>
                              </a:solidFill>
                              <a:ln>
                                <a:noFill/>
                              </a:ln>
                            </wps:spPr>
                            <wps:bodyPr anchorCtr="0" anchor="ctr" bIns="91425" lIns="91425" rIns="91425" tIns="91425"/>
                          </wps:wsp>
                          <wps:wsp>
                            <wps:cNvSpPr/>
                            <wps:cNvPr id="40" name="Shape 40"/>
                            <wps:spPr>
                              <a:xfrm>
                                <a:off x="0" y="0"/>
                                <a:ext cx="7249159" cy="248919"/>
                              </a:xfrm>
                              <a:custGeom>
                                <a:pathLst>
                                  <a:path extrusionOk="0" h="248920" w="7249160">
                                    <a:moveTo>
                                      <a:pt x="25400" y="223520"/>
                                    </a:moveTo>
                                    <a:lnTo>
                                      <a:pt x="12065" y="223520"/>
                                    </a:lnTo>
                                    <a:lnTo>
                                      <a:pt x="25400" y="236220"/>
                                    </a:lnTo>
                                    <a:lnTo>
                                      <a:pt x="25400" y="223520"/>
                                    </a:lnTo>
                                    <a:close/>
                                  </a:path>
                                </a:pathLst>
                              </a:custGeom>
                              <a:solidFill>
                                <a:srgbClr val="85AEFF"/>
                              </a:solidFill>
                              <a:ln>
                                <a:noFill/>
                              </a:ln>
                            </wps:spPr>
                            <wps:bodyPr anchorCtr="0" anchor="ctr" bIns="91425" lIns="91425" rIns="91425" tIns="91425"/>
                          </wps:wsp>
                          <wps:wsp>
                            <wps:cNvSpPr/>
                            <wps:cNvPr id="41" name="Shape 41"/>
                            <wps:spPr>
                              <a:xfrm>
                                <a:off x="0" y="0"/>
                                <a:ext cx="7249159" cy="248919"/>
                              </a:xfrm>
                              <a:custGeom>
                                <a:pathLst>
                                  <a:path extrusionOk="0" h="248920" w="7249160">
                                    <a:moveTo>
                                      <a:pt x="7223760" y="223520"/>
                                    </a:moveTo>
                                    <a:lnTo>
                                      <a:pt x="25400" y="223520"/>
                                    </a:lnTo>
                                    <a:lnTo>
                                      <a:pt x="25400" y="236220"/>
                                    </a:lnTo>
                                    <a:lnTo>
                                      <a:pt x="7223760" y="236220"/>
                                    </a:lnTo>
                                    <a:lnTo>
                                      <a:pt x="7223760" y="223520"/>
                                    </a:lnTo>
                                    <a:close/>
                                  </a:path>
                                </a:pathLst>
                              </a:custGeom>
                              <a:solidFill>
                                <a:srgbClr val="85AEFF"/>
                              </a:solidFill>
                              <a:ln>
                                <a:noFill/>
                              </a:ln>
                            </wps:spPr>
                            <wps:bodyPr anchorCtr="0" anchor="ctr" bIns="91425" lIns="91425" rIns="91425" tIns="91425"/>
                          </wps:wsp>
                          <wps:wsp>
                            <wps:cNvSpPr/>
                            <wps:cNvPr id="42" name="Shape 42"/>
                            <wps:spPr>
                              <a:xfrm>
                                <a:off x="0" y="0"/>
                                <a:ext cx="7249159" cy="248919"/>
                              </a:xfrm>
                              <a:custGeom>
                                <a:pathLst>
                                  <a:path extrusionOk="0" h="248920" w="7249160">
                                    <a:moveTo>
                                      <a:pt x="7223760" y="12065"/>
                                    </a:moveTo>
                                    <a:lnTo>
                                      <a:pt x="7223760" y="236220"/>
                                    </a:lnTo>
                                    <a:lnTo>
                                      <a:pt x="7235825" y="223520"/>
                                    </a:lnTo>
                                    <a:lnTo>
                                      <a:pt x="7249160" y="223520"/>
                                    </a:lnTo>
                                    <a:lnTo>
                                      <a:pt x="7249160" y="25400"/>
                                    </a:lnTo>
                                    <a:lnTo>
                                      <a:pt x="7235825" y="25400"/>
                                    </a:lnTo>
                                    <a:lnTo>
                                      <a:pt x="7223760" y="12065"/>
                                    </a:lnTo>
                                    <a:close/>
                                  </a:path>
                                </a:pathLst>
                              </a:custGeom>
                              <a:solidFill>
                                <a:srgbClr val="85AEFF"/>
                              </a:solidFill>
                              <a:ln>
                                <a:noFill/>
                              </a:ln>
                            </wps:spPr>
                            <wps:bodyPr anchorCtr="0" anchor="ctr" bIns="91425" lIns="91425" rIns="91425" tIns="91425"/>
                          </wps:wsp>
                          <wps:wsp>
                            <wps:cNvSpPr/>
                            <wps:cNvPr id="43" name="Shape 43"/>
                            <wps:spPr>
                              <a:xfrm>
                                <a:off x="0" y="0"/>
                                <a:ext cx="7249159" cy="248919"/>
                              </a:xfrm>
                              <a:custGeom>
                                <a:pathLst>
                                  <a:path extrusionOk="0" h="248920" w="7249160">
                                    <a:moveTo>
                                      <a:pt x="7249160" y="223520"/>
                                    </a:moveTo>
                                    <a:lnTo>
                                      <a:pt x="7235825" y="223520"/>
                                    </a:lnTo>
                                    <a:lnTo>
                                      <a:pt x="7223760" y="236220"/>
                                    </a:lnTo>
                                    <a:lnTo>
                                      <a:pt x="7249160" y="236220"/>
                                    </a:lnTo>
                                    <a:lnTo>
                                      <a:pt x="7249160" y="223520"/>
                                    </a:lnTo>
                                    <a:close/>
                                  </a:path>
                                </a:pathLst>
                              </a:custGeom>
                              <a:solidFill>
                                <a:srgbClr val="85AEFF"/>
                              </a:solidFill>
                              <a:ln>
                                <a:noFill/>
                              </a:ln>
                            </wps:spPr>
                            <wps:bodyPr anchorCtr="0" anchor="ctr" bIns="91425" lIns="91425" rIns="91425" tIns="91425"/>
                          </wps:wsp>
                          <wps:wsp>
                            <wps:cNvSpPr/>
                            <wps:cNvPr id="44" name="Shape 44"/>
                            <wps:spPr>
                              <a:xfrm>
                                <a:off x="0" y="0"/>
                                <a:ext cx="7249159" cy="248919"/>
                              </a:xfrm>
                              <a:custGeom>
                                <a:pathLst>
                                  <a:path extrusionOk="0" h="248920" w="7249160">
                                    <a:moveTo>
                                      <a:pt x="25400" y="12065"/>
                                    </a:moveTo>
                                    <a:lnTo>
                                      <a:pt x="12065" y="25400"/>
                                    </a:lnTo>
                                    <a:lnTo>
                                      <a:pt x="25400" y="25400"/>
                                    </a:lnTo>
                                    <a:lnTo>
                                      <a:pt x="25400" y="12065"/>
                                    </a:lnTo>
                                    <a:close/>
                                  </a:path>
                                </a:pathLst>
                              </a:custGeom>
                              <a:solidFill>
                                <a:srgbClr val="85AEFF"/>
                              </a:solidFill>
                              <a:ln>
                                <a:noFill/>
                              </a:ln>
                            </wps:spPr>
                            <wps:bodyPr anchorCtr="0" anchor="ctr" bIns="91425" lIns="91425" rIns="91425" tIns="91425"/>
                          </wps:wsp>
                          <wps:wsp>
                            <wps:cNvSpPr/>
                            <wps:cNvPr id="45" name="Shape 45"/>
                            <wps:spPr>
                              <a:xfrm>
                                <a:off x="0" y="0"/>
                                <a:ext cx="7249159" cy="248919"/>
                              </a:xfrm>
                              <a:custGeom>
                                <a:pathLst>
                                  <a:path extrusionOk="0" h="248920" w="7249160">
                                    <a:moveTo>
                                      <a:pt x="7223760" y="12065"/>
                                    </a:moveTo>
                                    <a:lnTo>
                                      <a:pt x="25400" y="12065"/>
                                    </a:lnTo>
                                    <a:lnTo>
                                      <a:pt x="25400" y="25400"/>
                                    </a:lnTo>
                                    <a:lnTo>
                                      <a:pt x="7223760" y="25400"/>
                                    </a:lnTo>
                                    <a:lnTo>
                                      <a:pt x="7223760" y="12065"/>
                                    </a:lnTo>
                                    <a:close/>
                                  </a:path>
                                </a:pathLst>
                              </a:custGeom>
                              <a:solidFill>
                                <a:srgbClr val="85AEFF"/>
                              </a:solidFill>
                              <a:ln>
                                <a:noFill/>
                              </a:ln>
                            </wps:spPr>
                            <wps:bodyPr anchorCtr="0" anchor="ctr" bIns="91425" lIns="91425" rIns="91425" tIns="91425"/>
                          </wps:wsp>
                          <wps:wsp>
                            <wps:cNvSpPr/>
                            <wps:cNvPr id="46" name="Shape 46"/>
                            <wps:spPr>
                              <a:xfrm>
                                <a:off x="0" y="0"/>
                                <a:ext cx="7249159" cy="248919"/>
                              </a:xfrm>
                              <a:custGeom>
                                <a:pathLst>
                                  <a:path extrusionOk="0" h="248920" w="7249160">
                                    <a:moveTo>
                                      <a:pt x="7249160" y="12065"/>
                                    </a:moveTo>
                                    <a:lnTo>
                                      <a:pt x="7223760" y="12065"/>
                                    </a:lnTo>
                                    <a:lnTo>
                                      <a:pt x="7235825" y="25400"/>
                                    </a:lnTo>
                                    <a:lnTo>
                                      <a:pt x="7249160" y="25400"/>
                                    </a:lnTo>
                                    <a:lnTo>
                                      <a:pt x="7249160" y="12065"/>
                                    </a:lnTo>
                                    <a:close/>
                                  </a:path>
                                </a:pathLst>
                              </a:custGeom>
                              <a:solidFill>
                                <a:srgbClr val="85AEFF"/>
                              </a:solidFill>
                              <a:ln>
                                <a:noFill/>
                              </a:ln>
                            </wps:spPr>
                            <wps:bodyPr anchorCtr="0" anchor="ctr" bIns="91425" lIns="91425" rIns="91425" tIns="91425"/>
                          </wps:wsp>
                        </wpg:grpSp>
                      </wpg:grpSp>
                    </wpg:wgp>
                  </a:graphicData>
                </a:graphic>
              </wp:inline>
            </w:drawing>
          </mc:Choice>
          <mc:Fallback>
            <w:drawing>
              <wp:inline distB="0" distT="0" distL="114300" distR="114300">
                <wp:extent cx="7239000" cy="241300"/>
                <wp:effectExtent b="0" l="0" r="0" t="0"/>
                <wp:docPr id="37" name="image72.png"/>
                <a:graphic>
                  <a:graphicData uri="http://schemas.openxmlformats.org/drawingml/2006/picture">
                    <pic:pic>
                      <pic:nvPicPr>
                        <pic:cNvPr id="0" name="image72.png"/>
                        <pic:cNvPicPr preferRelativeResize="0"/>
                      </pic:nvPicPr>
                      <pic:blipFill>
                        <a:blip r:embed="rId6"/>
                        <a:srcRect/>
                        <a:stretch>
                          <a:fillRect/>
                        </a:stretch>
                      </pic:blipFill>
                      <pic:spPr>
                        <a:xfrm>
                          <a:off x="0" y="0"/>
                          <a:ext cx="7239000" cy="2413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line="391" w:lineRule="auto"/>
        <w:ind w:left="112" w:firstLine="0"/>
        <w:contextualSpacing w:val="0"/>
        <w:jc w:val="right"/>
        <w:rPr>
          <w:sz w:val="96"/>
          <w:szCs w:val="96"/>
          <w:vertAlign w:val="subscript"/>
        </w:rPr>
      </w:pPr>
      <w:r w:rsidDel="00000000" w:rsidR="00000000" w:rsidRPr="00000000">
        <w:rPr>
          <w:sz w:val="60"/>
          <w:szCs w:val="60"/>
          <w:vertAlign w:val="subscript"/>
          <w:rtl w:val="0"/>
        </w:rPr>
        <w:t xml:space="preserve">Fall-Spring</w:t>
      </w:r>
      <w:r w:rsidDel="00000000" w:rsidR="00000000" w:rsidRPr="00000000">
        <w:rPr>
          <w:sz w:val="96"/>
          <w:szCs w:val="96"/>
          <w:vertAlign w:val="subscript"/>
          <w:rtl w:val="0"/>
        </w:rPr>
        <w:t xml:space="preserve"> 17-18</w:t>
      </w:r>
    </w:p>
    <w:p w:rsidR="00000000" w:rsidDel="00000000" w:rsidP="00000000" w:rsidRDefault="00000000" w:rsidRPr="00000000">
      <w:pPr>
        <w:spacing w:line="391" w:lineRule="auto"/>
        <w:ind w:left="5152" w:firstLine="607.9999999999995"/>
        <w:contextualSpacing w:val="0"/>
        <w:rPr>
          <w:rFonts w:ascii="Times New Roman" w:cs="Times New Roman" w:eastAsia="Times New Roman" w:hAnsi="Times New Roman"/>
          <w:sz w:val="7"/>
          <w:szCs w:val="7"/>
        </w:rPr>
      </w:pPr>
      <w:r w:rsidDel="00000000" w:rsidR="00000000" w:rsidRPr="00000000">
        <w:rPr>
          <w:rFonts w:ascii="Times New Roman" w:cs="Times New Roman" w:eastAsia="Times New Roman" w:hAnsi="Times New Roman"/>
          <w:sz w:val="33.333333333333336"/>
          <w:szCs w:val="33.333333333333336"/>
          <w:vertAlign w:val="subscript"/>
        </w:rPr>
        <w:drawing>
          <wp:inline distB="0" distT="0" distL="0" distR="0">
            <wp:extent cx="3071813" cy="2951531"/>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071813" cy="2951531"/>
                    </a:xfrm>
                    <a:prstGeom prst="rect"/>
                    <a:ln/>
                  </pic:spPr>
                </pic:pic>
              </a:graphicData>
            </a:graphic>
          </wp:inline>
        </w:drawing>
      </w:r>
      <w:r w:rsidDel="00000000" w:rsidR="00000000" w:rsidRPr="00000000">
        <w:rPr>
          <w:rtl w:val="0"/>
        </w:rPr>
      </w:r>
    </w:p>
    <w:p w:rsidR="00000000" w:rsidDel="00000000" w:rsidP="00000000" w:rsidRDefault="00000000" w:rsidRPr="00000000">
      <w:pPr>
        <w:spacing w:line="391" w:lineRule="auto"/>
        <w:ind w:left="112" w:right="0" w:firstLine="0"/>
        <w:contextualSpacing w:val="0"/>
        <w:rPr>
          <w:rFonts w:ascii="Times New Roman" w:cs="Times New Roman" w:eastAsia="Times New Roman" w:hAnsi="Times New Roman"/>
          <w:sz w:val="11"/>
          <w:szCs w:val="11"/>
        </w:rPr>
      </w:pPr>
      <w:r w:rsidDel="00000000" w:rsidR="00000000" w:rsidRPr="00000000">
        <w:rPr>
          <w:rtl w:val="0"/>
        </w:rPr>
      </w:r>
    </w:p>
    <w:p w:rsidR="00000000" w:rsidDel="00000000" w:rsidP="00000000" w:rsidRDefault="00000000" w:rsidRPr="00000000">
      <w:pPr>
        <w:spacing w:line="5088" w:lineRule="auto"/>
        <w:ind w:left="6597" w:firstLine="0"/>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spacing w:before="8" w:line="240" w:lineRule="auto"/>
        <w:contextualSpacing w:val="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pPr>
        <w:spacing w:before="0" w:line="813" w:lineRule="auto"/>
        <w:ind w:left="2356" w:right="0" w:firstLine="0"/>
        <w:contextualSpacing w:val="0"/>
        <w:jc w:val="left"/>
        <w:rPr>
          <w:rFonts w:ascii="Calibri" w:cs="Calibri" w:eastAsia="Calibri" w:hAnsi="Calibri"/>
          <w:sz w:val="70"/>
          <w:szCs w:val="70"/>
        </w:rPr>
      </w:pPr>
      <w:r w:rsidDel="00000000" w:rsidR="00000000" w:rsidRPr="00000000">
        <w:rPr>
          <w:rFonts w:ascii="Calibri" w:cs="Calibri" w:eastAsia="Calibri" w:hAnsi="Calibri"/>
          <w:sz w:val="70"/>
          <w:szCs w:val="70"/>
          <w:rtl w:val="0"/>
        </w:rPr>
        <w:t xml:space="preserve">LL.M. Student Handbook</w:t>
      </w:r>
    </w:p>
    <w:p w:rsidR="00000000" w:rsidDel="00000000" w:rsidP="00000000" w:rsidRDefault="00000000" w:rsidRPr="00000000">
      <w:pPr>
        <w:spacing w:before="129" w:lineRule="auto"/>
        <w:ind w:left="2356" w:right="0" w:firstLine="0"/>
        <w:contextualSpacing w:val="0"/>
        <w:jc w:val="left"/>
        <w:rPr>
          <w:rFonts w:ascii="Calibri" w:cs="Calibri" w:eastAsia="Calibri" w:hAnsi="Calibri"/>
          <w:sz w:val="50"/>
          <w:szCs w:val="50"/>
        </w:rPr>
      </w:pPr>
      <w:r w:rsidDel="00000000" w:rsidR="00000000" w:rsidRPr="00000000">
        <w:rPr>
          <w:rFonts w:ascii="Calibri" w:cs="Calibri" w:eastAsia="Calibri" w:hAnsi="Calibri"/>
          <w:sz w:val="50"/>
          <w:szCs w:val="50"/>
          <w:rtl w:val="0"/>
        </w:rPr>
        <w:t xml:space="preserve">Advanced Degree Programs Office</w:t>
      </w:r>
    </w:p>
    <w:p w:rsidR="00000000" w:rsidDel="00000000" w:rsidP="00000000" w:rsidRDefault="00000000" w:rsidRPr="00000000">
      <w:pPr>
        <w:spacing w:before="2" w:line="240" w:lineRule="auto"/>
        <w:contextualSpacing w:val="0"/>
        <w:rPr>
          <w:rFonts w:ascii="Calibri" w:cs="Calibri" w:eastAsia="Calibri" w:hAnsi="Calibri"/>
          <w:sz w:val="26"/>
          <w:szCs w:val="26"/>
        </w:rPr>
      </w:pPr>
      <w:r w:rsidDel="00000000" w:rsidR="00000000" w:rsidRPr="00000000">
        <w:rPr>
          <w:rtl w:val="0"/>
        </w:rPr>
      </w:r>
    </w:p>
    <w:p w:rsidR="00000000" w:rsidDel="00000000" w:rsidP="00000000" w:rsidRDefault="00000000" w:rsidRPr="00000000">
      <w:pPr>
        <w:spacing w:line="20" w:lineRule="auto"/>
        <w:ind w:left="127" w:right="0" w:firstLine="0"/>
        <w:contextualSpacing w:val="0"/>
        <w:rPr>
          <w:rFonts w:ascii="Calibri" w:cs="Calibri" w:eastAsia="Calibri" w:hAnsi="Calibri"/>
          <w:sz w:val="2"/>
          <w:szCs w:val="2"/>
        </w:rPr>
      </w:pPr>
      <w:r w:rsidDel="00000000" w:rsidR="00000000" w:rsidRPr="00000000">
        <w:rPr>
          <w:rFonts w:ascii="Calibri" w:cs="Calibri" w:eastAsia="Calibri" w:hAnsi="Calibri"/>
          <w:sz w:val="2"/>
          <w:szCs w:val="2"/>
        </w:rPr>
        <mc:AlternateContent>
          <mc:Choice Requires="wpg">
            <w:drawing>
              <wp:inline distB="0" distT="0" distL="114300" distR="114300">
                <wp:extent cx="7226300" cy="12700"/>
                <wp:effectExtent b="0" l="0" r="0" t="0"/>
                <wp:docPr id="24" name=""/>
                <a:graphic>
                  <a:graphicData uri="http://schemas.microsoft.com/office/word/2010/wordprocessingGroup">
                    <wpg:wgp>
                      <wpg:cNvGrpSpPr/>
                      <wpg:grpSpPr>
                        <a:xfrm>
                          <a:off x="1729041" y="3774919"/>
                          <a:ext cx="7226300" cy="12700"/>
                          <a:chOff x="1729041" y="3774919"/>
                          <a:chExt cx="7233900" cy="10150"/>
                        </a:xfrm>
                      </wpg:grpSpPr>
                      <wpg:grpSp>
                        <wpg:cNvGrpSpPr/>
                        <wpg:grpSpPr>
                          <a:xfrm>
                            <a:off x="1729041" y="3774919"/>
                            <a:ext cx="7233900" cy="10150"/>
                            <a:chOff x="0" y="0"/>
                            <a:chExt cx="7233900" cy="10150"/>
                          </a:xfrm>
                        </wpg:grpSpPr>
                        <wps:wsp>
                          <wps:cNvSpPr/>
                          <wps:cNvPr id="5" name="Shape 5"/>
                          <wps:spPr>
                            <a:xfrm>
                              <a:off x="0" y="0"/>
                              <a:ext cx="7233900" cy="10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6" name="Shape 16"/>
                          <wps:spPr>
                            <a:xfrm>
                              <a:off x="5079" y="5079"/>
                              <a:ext cx="7223758" cy="1269"/>
                            </a:xfrm>
                            <a:custGeom>
                              <a:pathLst>
                                <a:path extrusionOk="0" h="1270" w="7223759">
                                  <a:moveTo>
                                    <a:pt x="0" y="0"/>
                                  </a:moveTo>
                                  <a:lnTo>
                                    <a:pt x="7223759" y="0"/>
                                  </a:lnTo>
                                </a:path>
                              </a:pathLst>
                            </a:custGeom>
                            <a:solidFill>
                              <a:srgbClr val="FFFFFF"/>
                            </a:solidFill>
                            <a:ln cap="flat" cmpd="sng" w="9900">
                              <a:solidFill>
                                <a:srgbClr val="808080"/>
                              </a:solidFill>
                              <a:prstDash val="solid"/>
                              <a:round/>
                              <a:headEnd len="med" w="med" type="none"/>
                              <a:tailEnd len="med" w="med" type="none"/>
                            </a:ln>
                          </wps:spPr>
                          <wps:bodyPr anchorCtr="0" anchor="ctr" bIns="91425" lIns="91425" rIns="91425" tIns="91425"/>
                        </wps:wsp>
                      </wpg:grpSp>
                    </wpg:wgp>
                  </a:graphicData>
                </a:graphic>
              </wp:inline>
            </w:drawing>
          </mc:Choice>
          <mc:Fallback>
            <w:drawing>
              <wp:inline distB="0" distT="0" distL="114300" distR="114300">
                <wp:extent cx="7226300" cy="12700"/>
                <wp:effectExtent b="0" l="0" r="0" t="0"/>
                <wp:docPr id="24" name="image46.png"/>
                <a:graphic>
                  <a:graphicData uri="http://schemas.openxmlformats.org/drawingml/2006/picture">
                    <pic:pic>
                      <pic:nvPicPr>
                        <pic:cNvPr id="0" name="image46.png"/>
                        <pic:cNvPicPr preferRelativeResize="0"/>
                      </pic:nvPicPr>
                      <pic:blipFill>
                        <a:blip r:embed="rId8"/>
                        <a:srcRect/>
                        <a:stretch>
                          <a:fillRect/>
                        </a:stretch>
                      </pic:blipFill>
                      <pic:spPr>
                        <a:xfrm>
                          <a:off x="0" y="0"/>
                          <a:ext cx="72263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before="0" w:line="240" w:lineRule="auto"/>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pPr>
        <w:spacing w:before="11" w:line="240" w:lineRule="auto"/>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spacing w:before="43" w:lineRule="auto"/>
        <w:ind w:left="1622" w:right="0" w:firstLine="0"/>
        <w:contextualSpacing w:val="0"/>
        <w:jc w:val="left"/>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University of  California, Berkeley School of Law </w:t>
      </w:r>
      <w:r w:rsidDel="00000000" w:rsidR="00000000" w:rsidRPr="00000000">
        <w:rPr>
          <w:rtl w:val="0"/>
        </w:rPr>
      </w:r>
    </w:p>
    <w:p w:rsidR="00000000" w:rsidDel="00000000" w:rsidP="00000000" w:rsidRDefault="00000000" w:rsidRPr="00000000">
      <w:pPr>
        <w:spacing w:before="0" w:line="240" w:lineRule="auto"/>
        <w:contextualSpacing w:val="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pPr>
        <w:spacing w:before="9" w:line="240" w:lineRule="auto"/>
        <w:contextualSpacing w:val="0"/>
        <w:rPr>
          <w:rFonts w:ascii="Calibri" w:cs="Calibri" w:eastAsia="Calibri" w:hAnsi="Calibri"/>
          <w:b w:val="1"/>
          <w:sz w:val="25"/>
          <w:szCs w:val="25"/>
        </w:rPr>
      </w:pPr>
      <w:r w:rsidDel="00000000" w:rsidR="00000000" w:rsidRPr="00000000">
        <w:rPr>
          <w:rtl w:val="0"/>
        </w:rPr>
      </w:r>
    </w:p>
    <w:p w:rsidR="00000000" w:rsidDel="00000000" w:rsidP="00000000" w:rsidRDefault="00000000" w:rsidRPr="00000000">
      <w:pPr>
        <w:spacing w:line="20" w:lineRule="auto"/>
        <w:ind w:left="158" w:right="0" w:firstLine="0"/>
        <w:contextualSpacing w:val="0"/>
        <w:rPr>
          <w:rFonts w:ascii="Calibri" w:cs="Calibri" w:eastAsia="Calibri" w:hAnsi="Calibri"/>
          <w:sz w:val="2"/>
          <w:szCs w:val="2"/>
        </w:rPr>
      </w:pPr>
      <w:r w:rsidDel="00000000" w:rsidR="00000000" w:rsidRPr="00000000">
        <w:rPr>
          <w:rFonts w:ascii="Calibri" w:cs="Calibri" w:eastAsia="Calibri" w:hAnsi="Calibri"/>
          <w:sz w:val="2"/>
          <w:szCs w:val="2"/>
        </w:rPr>
        <mc:AlternateContent>
          <mc:Choice Requires="wpg">
            <w:drawing>
              <wp:inline distB="0" distT="0" distL="114300" distR="114300">
                <wp:extent cx="7226300" cy="12700"/>
                <wp:effectExtent b="0" l="0" r="0" t="0"/>
                <wp:docPr id="22" name=""/>
                <a:graphic>
                  <a:graphicData uri="http://schemas.microsoft.com/office/word/2010/wordprocessingGroup">
                    <wpg:wgp>
                      <wpg:cNvGrpSpPr/>
                      <wpg:grpSpPr>
                        <a:xfrm>
                          <a:off x="1729358" y="3775237"/>
                          <a:ext cx="7226300" cy="12700"/>
                          <a:chOff x="1729358" y="3775237"/>
                          <a:chExt cx="7233275" cy="9525"/>
                        </a:xfrm>
                      </wpg:grpSpPr>
                      <wpg:grpSp>
                        <wpg:cNvGrpSpPr/>
                        <wpg:grpSpPr>
                          <a:xfrm>
                            <a:off x="1729358" y="3775237"/>
                            <a:ext cx="7233275" cy="9525"/>
                            <a:chOff x="0" y="0"/>
                            <a:chExt cx="7233275" cy="9525"/>
                          </a:xfrm>
                        </wpg:grpSpPr>
                        <wps:wsp>
                          <wps:cNvSpPr/>
                          <wps:cNvPr id="5" name="Shape 5"/>
                          <wps:spPr>
                            <a:xfrm>
                              <a:off x="0" y="0"/>
                              <a:ext cx="7233275" cy="9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3" name="Shape 13"/>
                          <wps:spPr>
                            <a:xfrm>
                              <a:off x="4445" y="4445"/>
                              <a:ext cx="7223759" cy="1269"/>
                            </a:xfrm>
                            <a:custGeom>
                              <a:pathLst>
                                <a:path extrusionOk="0" h="1270" w="7223760">
                                  <a:moveTo>
                                    <a:pt x="0" y="0"/>
                                  </a:moveTo>
                                  <a:lnTo>
                                    <a:pt x="7223760" y="0"/>
                                  </a:lnTo>
                                </a:path>
                              </a:pathLst>
                            </a:custGeom>
                            <a:solidFill>
                              <a:srgbClr val="FFFFFF"/>
                            </a:solidFill>
                            <a:ln cap="flat" cmpd="sng" w="9525">
                              <a:solidFill>
                                <a:srgbClr val="808080"/>
                              </a:solidFill>
                              <a:prstDash val="solid"/>
                              <a:round/>
                              <a:headEnd len="med" w="med" type="none"/>
                              <a:tailEnd len="med" w="med" type="none"/>
                            </a:ln>
                          </wps:spPr>
                          <wps:bodyPr anchorCtr="0" anchor="ctr" bIns="91425" lIns="91425" rIns="91425" tIns="91425"/>
                        </wps:wsp>
                      </wpg:grpSp>
                    </wpg:wgp>
                  </a:graphicData>
                </a:graphic>
              </wp:inline>
            </w:drawing>
          </mc:Choice>
          <mc:Fallback>
            <w:drawing>
              <wp:inline distB="0" distT="0" distL="114300" distR="114300">
                <wp:extent cx="7226300" cy="12700"/>
                <wp:effectExtent b="0" l="0" r="0" t="0"/>
                <wp:docPr id="22" name="image42.png"/>
                <a:graphic>
                  <a:graphicData uri="http://schemas.openxmlformats.org/drawingml/2006/picture">
                    <pic:pic>
                      <pic:nvPicPr>
                        <pic:cNvPr id="0" name="image42.png"/>
                        <pic:cNvPicPr preferRelativeResize="0"/>
                      </pic:nvPicPr>
                      <pic:blipFill>
                        <a:blip r:embed="rId9"/>
                        <a:srcRect/>
                        <a:stretch>
                          <a:fillRect/>
                        </a:stretch>
                      </pic:blipFill>
                      <pic:spPr>
                        <a:xfrm>
                          <a:off x="0" y="0"/>
                          <a:ext cx="72263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after="0" w:line="20" w:lineRule="auto"/>
        <w:contextualSpacing w:val="0"/>
        <w:rPr>
          <w:rFonts w:ascii="Calibri" w:cs="Calibri" w:eastAsia="Calibri" w:hAnsi="Calibri"/>
          <w:sz w:val="2"/>
          <w:szCs w:val="2"/>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sz w:val="2"/>
          <w:szCs w:val="2"/>
        </w:rPr>
        <w:sectPr>
          <w:footerReference r:id="rId10" w:type="default"/>
          <w:pgSz w:h="15840" w:w="12240"/>
          <w:pgMar w:bottom="280" w:top="640" w:left="285" w:right="300" w:header="0"/>
          <w:pgNumType w:start="1"/>
        </w:sectPr>
      </w:pPr>
      <w:r w:rsidDel="00000000" w:rsidR="00000000" w:rsidRPr="00000000">
        <w:br w:type="page"/>
      </w:r>
      <w:r w:rsidDel="00000000" w:rsidR="00000000" w:rsidRPr="00000000">
        <w:rPr>
          <w:rtl w:val="0"/>
        </w:rPr>
      </w:r>
    </w:p>
    <w:p w:rsidR="00000000" w:rsidDel="00000000" w:rsidP="00000000" w:rsidRDefault="00000000" w:rsidRPr="00000000">
      <w:pPr>
        <w:spacing w:before="7" w:line="240" w:lineRule="auto"/>
        <w:contextualSpacing w:val="0"/>
        <w:rPr>
          <w:rFonts w:ascii="Calibri" w:cs="Calibri" w:eastAsia="Calibri" w:hAnsi="Calibri"/>
          <w:b w:val="1"/>
          <w:sz w:val="6"/>
          <w:szCs w:val="6"/>
        </w:rPr>
      </w:pPr>
      <w:r w:rsidDel="00000000" w:rsidR="00000000" w:rsidRPr="00000000">
        <w:rPr>
          <w:rtl w:val="0"/>
        </w:rPr>
      </w:r>
    </w:p>
    <w:p w:rsidR="00000000" w:rsidDel="00000000" w:rsidP="00000000" w:rsidRDefault="00000000" w:rsidRPr="00000000">
      <w:pPr>
        <w:spacing w:line="457" w:lineRule="auto"/>
        <w:ind w:left="110" w:right="0" w:firstLine="0"/>
        <w:contextualSpacing w:val="0"/>
        <w:rPr>
          <w:rFonts w:ascii="Calibri" w:cs="Calibri" w:eastAsia="Calibri" w:hAnsi="Calibri"/>
          <w:sz w:val="20"/>
          <w:szCs w:val="20"/>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21" name=""/>
                <a:graphic>
                  <a:graphicData uri="http://schemas.microsoft.com/office/word/2010/wordprocessingShape">
                    <wps:wsp>
                      <wps:cNvSpPr/>
                      <wps:cNvPr id="11" name="Shape 11"/>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4A65AC"/>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1"/>
                                <w:i w:val="0"/>
                                <w:smallCaps w:val="0"/>
                                <w:strike w:val="0"/>
                                <w:color w:val="ffffff"/>
                                <w:sz w:val="24"/>
                                <w:vertAlign w:val="baseline"/>
                              </w:rPr>
                              <w:t xml:space="preserve">TABLE  OF  CONTENTS</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21" name="image40.png"/>
                <a:graphic>
                  <a:graphicData uri="http://schemas.openxmlformats.org/drawingml/2006/picture">
                    <pic:pic>
                      <pic:nvPicPr>
                        <pic:cNvPr id="0" name="image40.png"/>
                        <pic:cNvPicPr preferRelativeResize="0"/>
                      </pic:nvPicPr>
                      <pic:blipFill>
                        <a:blip r:embed="rId11"/>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before="3" w:line="240" w:lineRule="auto"/>
        <w:contextualSpacing w:val="0"/>
        <w:rPr>
          <w:rFonts w:ascii="Calibri" w:cs="Calibri" w:eastAsia="Calibri" w:hAnsi="Calibri"/>
          <w:b w:val="1"/>
          <w:sz w:val="5"/>
          <w:szCs w:val="5"/>
        </w:rPr>
      </w:pPr>
      <w:r w:rsidDel="00000000" w:rsidR="00000000" w:rsidRPr="00000000">
        <w:rPr>
          <w:rtl w:val="0"/>
        </w:rPr>
      </w:r>
    </w:p>
    <w:p w:rsidR="00000000" w:rsidDel="00000000" w:rsidP="00000000" w:rsidRDefault="00000000" w:rsidRPr="00000000">
      <w:pPr>
        <w:pStyle w:val="Heading3"/>
        <w:tabs>
          <w:tab w:val="right" w:pos="9480"/>
        </w:tabs>
        <w:spacing w:before="55" w:line="240" w:lineRule="auto"/>
        <w:ind w:right="0"/>
        <w:contextualSpacing w:val="0"/>
        <w:jc w:val="left"/>
        <w:rPr>
          <w:b w:val="0"/>
        </w:rPr>
      </w:pPr>
      <w:r w:rsidDel="00000000" w:rsidR="00000000" w:rsidRPr="00000000">
        <w:rPr>
          <w:rtl w:val="0"/>
        </w:rPr>
        <w:t xml:space="preserve">Academic Calendar</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7</w:t>
      </w:r>
      <w:r w:rsidDel="00000000" w:rsidR="00000000" w:rsidRPr="00000000">
        <w:rPr>
          <w:rtl w:val="0"/>
        </w:rPr>
      </w:r>
    </w:p>
    <w:p w:rsidR="00000000" w:rsidDel="00000000" w:rsidP="00000000" w:rsidRDefault="00000000" w:rsidRPr="00000000">
      <w:pPr>
        <w:pStyle w:val="Heading3"/>
        <w:tabs>
          <w:tab w:val="right" w:pos="9480"/>
        </w:tabs>
        <w:spacing w:before="240" w:line="240" w:lineRule="auto"/>
        <w:ind w:right="0"/>
        <w:contextualSpacing w:val="0"/>
        <w:jc w:val="left"/>
        <w:rPr>
          <w:b w:val="0"/>
        </w:rPr>
      </w:pPr>
      <w:r w:rsidDel="00000000" w:rsidR="00000000" w:rsidRPr="00000000">
        <w:rPr>
          <w:rtl w:val="0"/>
        </w:rPr>
        <w:t xml:space="preserve">Student Services</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9</w:t>
      </w:r>
      <w:r w:rsidDel="00000000" w:rsidR="00000000" w:rsidRPr="00000000">
        <w:rPr>
          <w:rtl w:val="0"/>
        </w:rPr>
      </w:r>
    </w:p>
    <w:p w:rsidR="00000000" w:rsidDel="00000000" w:rsidP="00000000" w:rsidRDefault="00000000" w:rsidRPr="00000000">
      <w:pPr>
        <w:pStyle w:val="Heading4"/>
        <w:tabs>
          <w:tab w:val="right" w:pos="9480"/>
        </w:tabs>
        <w:spacing w:before="240" w:line="240" w:lineRule="auto"/>
        <w:ind w:left="419" w:right="0" w:firstLine="0"/>
        <w:contextualSpacing w:val="0"/>
        <w:jc w:val="left"/>
        <w:rPr>
          <w:rFonts w:ascii="Calibri" w:cs="Calibri" w:eastAsia="Calibri" w:hAnsi="Calibri"/>
          <w:b w:val="0"/>
          <w:i w:val="0"/>
        </w:rPr>
      </w:pPr>
      <w:r w:rsidDel="00000000" w:rsidR="00000000" w:rsidRPr="00000000">
        <w:rPr>
          <w:i w:val="1"/>
          <w:rtl w:val="0"/>
        </w:rPr>
        <w:t xml:space="preserve">Advanced Degree Programs Staff</w:t>
      </w:r>
      <w:r w:rsidDel="00000000" w:rsidR="00000000" w:rsidRPr="00000000">
        <w:rPr>
          <w:rFonts w:ascii="Times New Roman" w:cs="Times New Roman" w:eastAsia="Times New Roman" w:hAnsi="Times New Roman"/>
          <w:b w:val="0"/>
          <w:i w:val="0"/>
          <w:rtl w:val="0"/>
        </w:rPr>
        <w:tab/>
      </w:r>
      <w:r w:rsidDel="00000000" w:rsidR="00000000" w:rsidRPr="00000000">
        <w:rPr>
          <w:i w:val="0"/>
          <w:rtl w:val="0"/>
        </w:rPr>
        <w:t xml:space="preserve">9</w:t>
      </w:r>
      <w:r w:rsidDel="00000000" w:rsidR="00000000" w:rsidRPr="00000000">
        <w:rPr>
          <w:rtl w:val="0"/>
        </w:rPr>
      </w:r>
    </w:p>
    <w:p w:rsidR="00000000" w:rsidDel="00000000" w:rsidP="00000000" w:rsidRDefault="00000000" w:rsidRPr="00000000">
      <w:pPr>
        <w:pStyle w:val="Heading4"/>
        <w:tabs>
          <w:tab w:val="right" w:pos="9480"/>
        </w:tabs>
        <w:spacing w:before="240" w:line="240" w:lineRule="auto"/>
        <w:ind w:left="420" w:right="0" w:firstLine="0"/>
        <w:contextualSpacing w:val="0"/>
        <w:jc w:val="left"/>
        <w:rPr>
          <w:rFonts w:ascii="Calibri" w:cs="Calibri" w:eastAsia="Calibri" w:hAnsi="Calibri"/>
          <w:b w:val="0"/>
          <w:i w:val="0"/>
        </w:rPr>
      </w:pPr>
      <w:r w:rsidDel="00000000" w:rsidR="00000000" w:rsidRPr="00000000">
        <w:rPr>
          <w:i w:val="1"/>
          <w:rtl w:val="0"/>
        </w:rPr>
        <w:t xml:space="preserve">Appointment System</w:t>
      </w:r>
      <w:r w:rsidDel="00000000" w:rsidR="00000000" w:rsidRPr="00000000">
        <w:rPr>
          <w:rFonts w:ascii="Times New Roman" w:cs="Times New Roman" w:eastAsia="Times New Roman" w:hAnsi="Times New Roman"/>
          <w:b w:val="0"/>
          <w:i w:val="0"/>
          <w:rtl w:val="0"/>
        </w:rPr>
        <w:tab/>
      </w:r>
      <w:r w:rsidDel="00000000" w:rsidR="00000000" w:rsidRPr="00000000">
        <w:rPr>
          <w:b w:val="0"/>
          <w:i w:val="0"/>
          <w:rtl w:val="0"/>
        </w:rPr>
        <w:t xml:space="preserve">10</w:t>
      </w:r>
      <w:r w:rsidDel="00000000" w:rsidR="00000000" w:rsidRPr="00000000">
        <w:rPr>
          <w:rtl w:val="0"/>
        </w:rPr>
      </w:r>
    </w:p>
    <w:p w:rsidR="00000000" w:rsidDel="00000000" w:rsidP="00000000" w:rsidRDefault="00000000" w:rsidRPr="00000000">
      <w:pPr>
        <w:pStyle w:val="Heading4"/>
        <w:tabs>
          <w:tab w:val="right" w:pos="9480"/>
        </w:tabs>
        <w:spacing w:before="240" w:line="240" w:lineRule="auto"/>
        <w:ind w:left="420" w:right="0" w:hanging="45"/>
        <w:contextualSpacing w:val="0"/>
        <w:jc w:val="left"/>
        <w:rPr>
          <w:rFonts w:ascii="Calibri" w:cs="Calibri" w:eastAsia="Calibri" w:hAnsi="Calibri"/>
          <w:b w:val="0"/>
          <w:i w:val="0"/>
        </w:rPr>
      </w:pPr>
      <w:r w:rsidDel="00000000" w:rsidR="00000000" w:rsidRPr="00000000">
        <w:rPr>
          <w:i w:val="1"/>
          <w:rtl w:val="0"/>
        </w:rPr>
        <w:t xml:space="preserve">Who Can Answer My Questions?</w:t>
      </w:r>
      <w:r w:rsidDel="00000000" w:rsidR="00000000" w:rsidRPr="00000000">
        <w:rPr>
          <w:rFonts w:ascii="Times New Roman" w:cs="Times New Roman" w:eastAsia="Times New Roman" w:hAnsi="Times New Roman"/>
          <w:b w:val="0"/>
          <w:i w:val="0"/>
          <w:rtl w:val="0"/>
        </w:rPr>
        <w:tab/>
      </w:r>
      <w:r w:rsidDel="00000000" w:rsidR="00000000" w:rsidRPr="00000000">
        <w:rPr>
          <w:b w:val="0"/>
          <w:i w:val="0"/>
          <w:rtl w:val="0"/>
        </w:rPr>
        <w:t xml:space="preserve">10</w:t>
      </w:r>
      <w:r w:rsidDel="00000000" w:rsidR="00000000" w:rsidRPr="00000000">
        <w:rPr>
          <w:rtl w:val="0"/>
        </w:rPr>
      </w:r>
    </w:p>
    <w:p w:rsidR="00000000" w:rsidDel="00000000" w:rsidP="00000000" w:rsidRDefault="00000000" w:rsidRPr="00000000">
      <w:pPr>
        <w:pStyle w:val="Heading3"/>
        <w:tabs>
          <w:tab w:val="right" w:pos="9480"/>
        </w:tabs>
        <w:spacing w:before="240" w:line="240" w:lineRule="auto"/>
        <w:ind w:left="199" w:right="0" w:firstLine="0"/>
        <w:contextualSpacing w:val="0"/>
        <w:jc w:val="left"/>
        <w:rPr>
          <w:b w:val="0"/>
        </w:rPr>
      </w:pPr>
      <w:r w:rsidDel="00000000" w:rsidR="00000000" w:rsidRPr="00000000">
        <w:rPr>
          <w:rtl w:val="0"/>
        </w:rPr>
        <w:t xml:space="preserve">Administrative Tools</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12</w:t>
      </w:r>
      <w:r w:rsidDel="00000000" w:rsidR="00000000" w:rsidRPr="00000000">
        <w:rPr>
          <w:rtl w:val="0"/>
        </w:rPr>
      </w:r>
    </w:p>
    <w:p w:rsidR="00000000" w:rsidDel="00000000" w:rsidP="00000000" w:rsidRDefault="00000000" w:rsidRPr="00000000">
      <w:pPr>
        <w:pStyle w:val="Heading3"/>
        <w:tabs>
          <w:tab w:val="right" w:pos="9480"/>
        </w:tabs>
        <w:spacing w:before="240" w:line="240" w:lineRule="auto"/>
        <w:ind w:left="419" w:right="0" w:firstLine="0"/>
        <w:contextualSpacing w:val="0"/>
        <w:jc w:val="left"/>
        <w:rPr>
          <w:b w:val="0"/>
        </w:rPr>
      </w:pPr>
      <w:r w:rsidDel="00000000" w:rsidR="00000000" w:rsidRPr="00000000">
        <w:rPr>
          <w:rtl w:val="0"/>
        </w:rPr>
        <w:t xml:space="preserve">bCourses</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12</w:t>
      </w:r>
      <w:r w:rsidDel="00000000" w:rsidR="00000000" w:rsidRPr="00000000">
        <w:rPr>
          <w:rtl w:val="0"/>
        </w:rPr>
      </w:r>
    </w:p>
    <w:p w:rsidR="00000000" w:rsidDel="00000000" w:rsidP="00000000" w:rsidRDefault="00000000" w:rsidRPr="00000000">
      <w:pPr>
        <w:pStyle w:val="Heading3"/>
        <w:tabs>
          <w:tab w:val="right" w:pos="9480"/>
        </w:tabs>
        <w:spacing w:before="240" w:line="240" w:lineRule="auto"/>
        <w:ind w:left="419" w:right="0" w:firstLine="0"/>
        <w:contextualSpacing w:val="0"/>
        <w:jc w:val="left"/>
        <w:rPr>
          <w:b w:val="0"/>
        </w:rPr>
      </w:pPr>
      <w:r w:rsidDel="00000000" w:rsidR="00000000" w:rsidRPr="00000000">
        <w:rPr>
          <w:rtl w:val="0"/>
        </w:rPr>
        <w:t xml:space="preserve">CalCentral</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12</w:t>
      </w:r>
      <w:r w:rsidDel="00000000" w:rsidR="00000000" w:rsidRPr="00000000">
        <w:rPr>
          <w:rtl w:val="0"/>
        </w:rPr>
      </w:r>
    </w:p>
    <w:p w:rsidR="00000000" w:rsidDel="00000000" w:rsidP="00000000" w:rsidRDefault="00000000" w:rsidRPr="00000000">
      <w:pPr>
        <w:pStyle w:val="Heading3"/>
        <w:tabs>
          <w:tab w:val="right" w:pos="9480"/>
        </w:tabs>
        <w:spacing w:before="240" w:line="240" w:lineRule="auto"/>
        <w:ind w:left="419" w:right="0" w:firstLine="0"/>
        <w:contextualSpacing w:val="0"/>
        <w:jc w:val="left"/>
        <w:rPr>
          <w:b w:val="0"/>
        </w:rPr>
      </w:pPr>
      <w:r w:rsidDel="00000000" w:rsidR="00000000" w:rsidRPr="00000000">
        <w:rPr>
          <w:rtl w:val="0"/>
        </w:rPr>
        <w:t xml:space="preserve">Cal 1 Card</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12</w:t>
      </w:r>
      <w:r w:rsidDel="00000000" w:rsidR="00000000" w:rsidRPr="00000000">
        <w:rPr>
          <w:rtl w:val="0"/>
        </w:rPr>
      </w:r>
    </w:p>
    <w:p w:rsidR="00000000" w:rsidDel="00000000" w:rsidP="00000000" w:rsidRDefault="00000000" w:rsidRPr="00000000">
      <w:pPr>
        <w:pStyle w:val="Heading3"/>
        <w:tabs>
          <w:tab w:val="right" w:pos="9480"/>
        </w:tabs>
        <w:spacing w:before="240" w:line="240" w:lineRule="auto"/>
        <w:ind w:left="419" w:right="0" w:firstLine="0"/>
        <w:contextualSpacing w:val="0"/>
        <w:jc w:val="left"/>
        <w:rPr>
          <w:b w:val="0"/>
        </w:rPr>
      </w:pPr>
      <w:r w:rsidDel="00000000" w:rsidR="00000000" w:rsidRPr="00000000">
        <w:rPr>
          <w:rtl w:val="0"/>
        </w:rPr>
        <w:t xml:space="preserve">Cal 1 Card Office</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13</w:t>
      </w:r>
      <w:r w:rsidDel="00000000" w:rsidR="00000000" w:rsidRPr="00000000">
        <w:rPr>
          <w:rtl w:val="0"/>
        </w:rPr>
      </w:r>
    </w:p>
    <w:p w:rsidR="00000000" w:rsidDel="00000000" w:rsidP="00000000" w:rsidRDefault="00000000" w:rsidRPr="00000000">
      <w:pPr>
        <w:pStyle w:val="Heading3"/>
        <w:tabs>
          <w:tab w:val="right" w:pos="9480"/>
        </w:tabs>
        <w:spacing w:before="240" w:line="240" w:lineRule="auto"/>
        <w:ind w:left="419" w:right="0" w:firstLine="0"/>
        <w:contextualSpacing w:val="0"/>
        <w:jc w:val="left"/>
        <w:rPr>
          <w:b w:val="0"/>
        </w:rPr>
      </w:pPr>
      <w:r w:rsidDel="00000000" w:rsidR="00000000" w:rsidRPr="00000000">
        <w:rPr>
          <w:rtl w:val="0"/>
        </w:rPr>
        <w:t xml:space="preserve">Cal Student Central</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13</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6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Fees &amp; Payments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r w:rsidDel="00000000" w:rsidR="00000000" w:rsidRPr="00000000">
        <w:rPr>
          <w:rtl w:val="0"/>
        </w:rPr>
        <w:t xml:space="preserve">3</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6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Accessing Your Fee Details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r w:rsidDel="00000000" w:rsidR="00000000" w:rsidRPr="00000000">
        <w:rPr>
          <w:rtl w:val="0"/>
        </w:rPr>
        <w:t xml:space="preserve">3</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6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Monthly Statement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r w:rsidDel="00000000" w:rsidR="00000000" w:rsidRPr="00000000">
        <w:rPr>
          <w:rtl w:val="0"/>
        </w:rPr>
        <w:t xml:space="preserve">3</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6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Payment Options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r w:rsidDel="00000000" w:rsidR="00000000" w:rsidRPr="00000000">
        <w:rPr>
          <w:rtl w:val="0"/>
        </w:rPr>
        <w:t xml:space="preserve">4</w:t>
      </w:r>
      <w:r w:rsidDel="00000000" w:rsidR="00000000" w:rsidRPr="00000000">
        <w:rPr>
          <w:rtl w:val="0"/>
        </w:rPr>
      </w:r>
    </w:p>
    <w:p w:rsidR="00000000" w:rsidDel="00000000" w:rsidP="00000000" w:rsidRDefault="00000000" w:rsidRPr="00000000">
      <w:pPr>
        <w:pStyle w:val="Heading3"/>
        <w:tabs>
          <w:tab w:val="right" w:pos="9480"/>
        </w:tabs>
        <w:spacing w:before="240" w:line="240" w:lineRule="auto"/>
        <w:ind w:right="0"/>
        <w:contextualSpacing w:val="0"/>
        <w:jc w:val="left"/>
        <w:rPr>
          <w:b w:val="0"/>
        </w:rPr>
      </w:pPr>
      <w:r w:rsidDel="00000000" w:rsidR="00000000" w:rsidRPr="00000000">
        <w:rPr>
          <w:rtl w:val="0"/>
        </w:rPr>
        <w:t xml:space="preserve">Fee Payment Plan</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14</w:t>
      </w:r>
      <w:r w:rsidDel="00000000" w:rsidR="00000000" w:rsidRPr="00000000">
        <w:rPr>
          <w:rtl w:val="0"/>
        </w:rPr>
      </w:r>
    </w:p>
    <w:p w:rsidR="00000000" w:rsidDel="00000000" w:rsidP="00000000" w:rsidRDefault="00000000" w:rsidRPr="00000000">
      <w:pPr>
        <w:pStyle w:val="Heading3"/>
        <w:tabs>
          <w:tab w:val="right" w:pos="9480"/>
        </w:tabs>
        <w:spacing w:before="240" w:line="240" w:lineRule="auto"/>
        <w:ind w:left="419" w:right="0" w:firstLine="0"/>
        <w:contextualSpacing w:val="0"/>
        <w:jc w:val="left"/>
        <w:rPr>
          <w:b w:val="0"/>
        </w:rPr>
      </w:pPr>
      <w:r w:rsidDel="00000000" w:rsidR="00000000" w:rsidRPr="00000000">
        <w:rPr>
          <w:rtl w:val="0"/>
        </w:rPr>
        <w:t xml:space="preserve">Third Party Payments</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14</w:t>
      </w:r>
      <w:r w:rsidDel="00000000" w:rsidR="00000000" w:rsidRPr="00000000">
        <w:rPr>
          <w:rtl w:val="0"/>
        </w:rPr>
      </w:r>
    </w:p>
    <w:p w:rsidR="00000000" w:rsidDel="00000000" w:rsidP="00000000" w:rsidRDefault="00000000" w:rsidRPr="00000000">
      <w:pPr>
        <w:pStyle w:val="Heading3"/>
        <w:tabs>
          <w:tab w:val="right" w:pos="9480"/>
        </w:tabs>
        <w:spacing w:before="240" w:line="240" w:lineRule="auto"/>
        <w:ind w:left="419" w:right="0" w:firstLine="0"/>
        <w:contextualSpacing w:val="0"/>
        <w:jc w:val="left"/>
        <w:rPr>
          <w:b w:val="0"/>
        </w:rPr>
      </w:pPr>
      <w:r w:rsidDel="00000000" w:rsidR="00000000" w:rsidRPr="00000000">
        <w:rPr>
          <w:rtl w:val="0"/>
        </w:rPr>
        <w:t xml:space="preserve">Additional Expenses</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15</w:t>
      </w:r>
      <w:r w:rsidDel="00000000" w:rsidR="00000000" w:rsidRPr="00000000">
        <w:rPr>
          <w:rtl w:val="0"/>
        </w:rPr>
      </w:r>
    </w:p>
    <w:p w:rsidR="00000000" w:rsidDel="00000000" w:rsidP="00000000" w:rsidRDefault="00000000" w:rsidRPr="00000000">
      <w:pPr>
        <w:pStyle w:val="Heading3"/>
        <w:tabs>
          <w:tab w:val="right" w:pos="9480"/>
        </w:tabs>
        <w:spacing w:before="240" w:line="240" w:lineRule="auto"/>
        <w:ind w:right="0"/>
        <w:contextualSpacing w:val="0"/>
        <w:jc w:val="left"/>
        <w:rPr>
          <w:b w:val="0"/>
        </w:rPr>
      </w:pPr>
      <w:r w:rsidDel="00000000" w:rsidR="00000000" w:rsidRPr="00000000">
        <w:rPr>
          <w:rtl w:val="0"/>
        </w:rPr>
        <w:t xml:space="preserve">Degree Requirements</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15</w:t>
      </w:r>
      <w:r w:rsidDel="00000000" w:rsidR="00000000" w:rsidRPr="00000000">
        <w:rPr>
          <w:rtl w:val="0"/>
        </w:rPr>
      </w:r>
    </w:p>
    <w:p w:rsidR="00000000" w:rsidDel="00000000" w:rsidP="00000000" w:rsidRDefault="00000000" w:rsidRPr="00000000">
      <w:pPr>
        <w:pStyle w:val="Heading3"/>
        <w:tabs>
          <w:tab w:val="right" w:pos="9480"/>
        </w:tabs>
        <w:spacing w:before="240" w:line="240" w:lineRule="auto"/>
        <w:ind w:left="419" w:right="0" w:firstLine="0"/>
        <w:contextualSpacing w:val="0"/>
        <w:jc w:val="left"/>
        <w:rPr>
          <w:b w:val="0"/>
        </w:rPr>
      </w:pPr>
      <w:r w:rsidDel="00000000" w:rsidR="00000000" w:rsidRPr="00000000">
        <w:rPr>
          <w:rtl w:val="0"/>
        </w:rPr>
        <w:t xml:space="preserve">Capstone Writing Requirement</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17</w:t>
      </w:r>
      <w:r w:rsidDel="00000000" w:rsidR="00000000" w:rsidRPr="00000000">
        <w:rPr>
          <w:rtl w:val="0"/>
        </w:rPr>
      </w:r>
    </w:p>
    <w:p w:rsidR="00000000" w:rsidDel="00000000" w:rsidP="00000000" w:rsidRDefault="00000000" w:rsidRPr="00000000">
      <w:pPr>
        <w:pStyle w:val="Heading3"/>
        <w:tabs>
          <w:tab w:val="right" w:pos="9480"/>
        </w:tabs>
        <w:spacing w:before="240" w:line="240" w:lineRule="auto"/>
        <w:ind w:left="419" w:right="0" w:firstLine="0"/>
        <w:contextualSpacing w:val="0"/>
        <w:jc w:val="left"/>
        <w:rPr>
          <w:b w:val="0"/>
        </w:rPr>
      </w:pPr>
      <w:r w:rsidDel="00000000" w:rsidR="00000000" w:rsidRPr="00000000">
        <w:rPr>
          <w:rtl w:val="0"/>
        </w:rPr>
        <w:t xml:space="preserve">Final Exams</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18</w:t>
      </w:r>
      <w:r w:rsidDel="00000000" w:rsidR="00000000" w:rsidRPr="00000000">
        <w:rPr>
          <w:rtl w:val="0"/>
        </w:rPr>
      </w:r>
    </w:p>
    <w:p w:rsidR="00000000" w:rsidDel="00000000" w:rsidP="00000000" w:rsidRDefault="00000000" w:rsidRPr="00000000">
      <w:pPr>
        <w:pStyle w:val="Heading3"/>
        <w:tabs>
          <w:tab w:val="right" w:pos="9480"/>
        </w:tabs>
        <w:spacing w:before="240" w:line="240" w:lineRule="auto"/>
        <w:ind w:left="419" w:right="0" w:firstLine="0"/>
        <w:contextualSpacing w:val="0"/>
        <w:jc w:val="left"/>
        <w:rPr>
          <w:b w:val="0"/>
        </w:rPr>
      </w:pPr>
      <w:r w:rsidDel="00000000" w:rsidR="00000000" w:rsidRPr="00000000">
        <w:rPr>
          <w:rtl w:val="0"/>
        </w:rPr>
        <w:t xml:space="preserve">Final Examination Schedule</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18</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6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Final Examination Rescheduling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tl w:val="0"/>
        </w:rPr>
        <w:t xml:space="preserve">19</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640" w:right="0" w:firstLine="0"/>
        <w:contextualSpacing w:val="0"/>
        <w:jc w:val="left"/>
        <w:rPr/>
        <w:sectPr>
          <w:type w:val="continuous"/>
          <w:pgSz w:h="15840" w:w="12240"/>
          <w:pgMar w:bottom="280" w:top="640" w:left="285" w:right="300" w:header="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Grading Curve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tl w:val="0"/>
        </w:rPr>
        <w:t xml:space="preserve">19</w:t>
      </w:r>
      <w:r w:rsidDel="00000000" w:rsidR="00000000" w:rsidRPr="00000000">
        <w:rPr>
          <w:rtl w:val="0"/>
        </w:rPr>
      </w:r>
    </w:p>
    <w:p w:rsidR="00000000" w:rsidDel="00000000" w:rsidP="00000000" w:rsidRDefault="00000000" w:rsidRPr="00000000">
      <w:pPr>
        <w:spacing w:after="0" w:line="14" w:lineRule="auto"/>
        <w:contextualSpacing w:val="0"/>
        <w:rPr>
          <w:sz w:val="20"/>
          <w:szCs w:val="20"/>
        </w:rPr>
        <w:sectPr>
          <w:type w:val="continuous"/>
          <w:pgSz w:h="15840" w:w="12240"/>
          <w:pgMar w:bottom="280" w:top="640" w:left="285" w:right="300" w:header="0"/>
        </w:sect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39" w:line="240" w:lineRule="auto"/>
        <w:ind w:left="33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Certificates of Specialization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r w:rsidDel="00000000" w:rsidR="00000000" w:rsidRPr="00000000">
        <w:rPr>
          <w:b w:val="1"/>
          <w:rtl w:val="0"/>
        </w:rPr>
        <w:t xml:space="preserve">0</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33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Bar Information.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r w:rsidDel="00000000" w:rsidR="00000000" w:rsidRPr="00000000">
        <w:rPr>
          <w:b w:val="1"/>
          <w:rtl w:val="0"/>
        </w:rPr>
        <w:t xml:space="preserve">0</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69"/>
        </w:tabs>
        <w:spacing w:after="0" w:before="240" w:line="240" w:lineRule="auto"/>
        <w:ind w:left="5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New York Bar Exam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r w:rsidDel="00000000" w:rsidR="00000000" w:rsidRPr="00000000">
        <w:rPr>
          <w:rtl w:val="0"/>
        </w:rPr>
        <w:t xml:space="preserve">0</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68"/>
        </w:tabs>
        <w:spacing w:after="0" w:before="240" w:line="240" w:lineRule="auto"/>
        <w:ind w:left="5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California Bar Exam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r w:rsidDel="00000000" w:rsidR="00000000" w:rsidRPr="00000000">
        <w:rPr>
          <w:rtl w:val="0"/>
        </w:rPr>
        <w:t xml:space="preserve">1</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69"/>
        </w:tabs>
        <w:spacing w:after="0" w:before="240" w:line="240" w:lineRule="auto"/>
        <w:ind w:left="5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Background Checks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r w:rsidDel="00000000" w:rsidR="00000000" w:rsidRPr="00000000">
        <w:rPr>
          <w:rtl w:val="0"/>
        </w:rPr>
        <w:t xml:space="preserve">2</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64"/>
        </w:tabs>
        <w:spacing w:after="0" w:before="240" w:line="240" w:lineRule="auto"/>
        <w:ind w:left="5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Multistate Professional Responsibility Exam (“MPRE”)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r w:rsidDel="00000000" w:rsidR="00000000" w:rsidRPr="00000000">
        <w:rPr>
          <w:rtl w:val="0"/>
        </w:rPr>
        <w:t xml:space="preserve">3</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70"/>
        </w:tabs>
        <w:spacing w:after="0" w:before="240" w:line="240" w:lineRule="auto"/>
        <w:ind w:left="1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Frequently Asked Questions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r w:rsidDel="00000000" w:rsidR="00000000" w:rsidRPr="00000000">
        <w:rPr>
          <w:b w:val="1"/>
          <w:rtl w:val="0"/>
        </w:rPr>
        <w:t xml:space="preserve">3</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70"/>
        </w:tabs>
        <w:spacing w:after="0" w:before="240" w:line="240" w:lineRule="auto"/>
        <w:ind w:left="33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General Academic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r w:rsidDel="00000000" w:rsidR="00000000" w:rsidRPr="00000000">
        <w:rPr>
          <w:b w:val="1"/>
          <w:rtl w:val="0"/>
        </w:rPr>
        <w:t xml:space="preserve">3</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70"/>
        </w:tabs>
        <w:spacing w:after="0" w:before="240" w:line="240" w:lineRule="auto"/>
        <w:ind w:left="339" w:right="0" w:firstLine="0"/>
        <w:contextualSpacing w:val="0"/>
        <w:jc w:val="left"/>
        <w:rPr>
          <w:b w:val="1"/>
          <w:i w:val="0"/>
          <w:smallCaps w:val="0"/>
          <w:strike w:val="0"/>
          <w:color w:val="000000"/>
          <w:sz w:val="22"/>
          <w:szCs w:val="22"/>
          <w:u w:val="none"/>
          <w:shd w:fill="auto" w:val="clear"/>
          <w:vertAlign w:val="baseline"/>
        </w:rPr>
      </w:pPr>
      <w:hyperlink w:anchor="_gjdgx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Grading</w:t>
        </w:r>
      </w:hyperlink>
      <w:hyperlink w:anchor="_gjdgxs">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hyperlink w:anchor="_gjdgx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hyperlink>
      <w:r w:rsidDel="00000000" w:rsidR="00000000" w:rsidRPr="00000000">
        <w:rPr>
          <w:b w:val="1"/>
          <w:rtl w:val="0"/>
        </w:rPr>
        <w:t xml:space="preserve">6</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70"/>
        </w:tabs>
        <w:spacing w:after="0" w:before="240" w:line="240" w:lineRule="auto"/>
        <w:ind w:left="339" w:right="0" w:firstLine="0"/>
        <w:contextualSpacing w:val="0"/>
        <w:jc w:val="left"/>
        <w:rPr>
          <w:b w:val="1"/>
          <w:i w:val="0"/>
          <w:smallCaps w:val="0"/>
          <w:strike w:val="0"/>
          <w:color w:val="000000"/>
          <w:sz w:val="22"/>
          <w:szCs w:val="22"/>
          <w:u w:val="none"/>
          <w:shd w:fill="auto" w:val="clear"/>
          <w:vertAlign w:val="baseline"/>
        </w:rPr>
      </w:pPr>
      <w:hyperlink w:anchor="_30j0zl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Capstone Writing Requirement</w:t>
        </w:r>
      </w:hyperlink>
      <w:hyperlink w:anchor="_30j0zl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hyperlink w:anchor="_30j0zl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hyperlink>
      <w:r w:rsidDel="00000000" w:rsidR="00000000" w:rsidRPr="00000000">
        <w:rPr>
          <w:b w:val="1"/>
          <w:rtl w:val="0"/>
        </w:rPr>
        <w:t xml:space="preserve">6</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70"/>
        </w:tabs>
        <w:spacing w:after="0" w:before="240" w:line="240" w:lineRule="auto"/>
        <w:ind w:left="33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Independent Study: Thesis Option and 299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r w:rsidDel="00000000" w:rsidR="00000000" w:rsidRPr="00000000">
        <w:rPr>
          <w:b w:val="1"/>
          <w:rtl w:val="0"/>
        </w:rPr>
        <w:t xml:space="preserve">7</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70"/>
        </w:tabs>
        <w:spacing w:after="0" w:before="240" w:line="240" w:lineRule="auto"/>
        <w:ind w:left="339" w:right="0" w:firstLine="0"/>
        <w:contextualSpacing w:val="0"/>
        <w:jc w:val="left"/>
        <w:rPr>
          <w:b w:val="1"/>
          <w:i w:val="0"/>
          <w:smallCaps w:val="0"/>
          <w:strike w:val="0"/>
          <w:color w:val="000000"/>
          <w:sz w:val="22"/>
          <w:szCs w:val="22"/>
          <w:u w:val="none"/>
          <w:shd w:fill="auto" w:val="clear"/>
          <w:vertAlign w:val="baseline"/>
        </w:rPr>
      </w:pPr>
      <w:hyperlink w:anchor="_1fob9t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Journals</w:t>
        </w:r>
      </w:hyperlink>
      <w:hyperlink w:anchor="_1fob9t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r w:rsidDel="00000000" w:rsidR="00000000" w:rsidRPr="00000000">
        <w:rPr>
          <w:b w:val="1"/>
          <w:rtl w:val="0"/>
        </w:rPr>
        <w:t xml:space="preserve">28</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70"/>
        </w:tabs>
        <w:spacing w:after="0" w:before="240" w:line="240" w:lineRule="auto"/>
        <w:ind w:left="33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Certificates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b w:val="1"/>
          <w:rtl w:val="0"/>
        </w:rPr>
        <w:t xml:space="preserve">28</w:t>
      </w:r>
      <w:r w:rsidDel="00000000" w:rsidR="00000000" w:rsidRPr="00000000">
        <w:rPr>
          <w:rtl w:val="0"/>
        </w:rPr>
      </w:r>
    </w:p>
    <w:p w:rsidR="00000000" w:rsidDel="00000000" w:rsidP="00000000" w:rsidRDefault="00000000" w:rsidRPr="00000000">
      <w:pPr>
        <w:keepNext w:val="0"/>
        <w:keepLines w:val="0"/>
        <w:widowControl w:val="0"/>
        <w:numPr>
          <w:ilvl w:val="2"/>
          <w:numId w:val="30"/>
        </w:numPr>
        <w:pBdr>
          <w:top w:space="0" w:sz="0" w:val="nil"/>
          <w:left w:space="0" w:sz="0" w:val="nil"/>
          <w:bottom w:space="0" w:sz="0" w:val="nil"/>
          <w:right w:space="0" w:sz="0" w:val="nil"/>
          <w:between w:space="0" w:sz="0" w:val="nil"/>
        </w:pBdr>
        <w:shd w:fill="auto" w:val="clear"/>
        <w:tabs>
          <w:tab w:val="left" w:pos="882"/>
          <w:tab w:val="right" w:pos="9470"/>
        </w:tabs>
        <w:spacing w:after="0" w:before="240" w:line="240" w:lineRule="auto"/>
        <w:ind w:left="881" w:right="0" w:hanging="542"/>
        <w:contextualSpacing w:val="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Program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b w:val="1"/>
          <w:rtl w:val="0"/>
        </w:rPr>
        <w:t xml:space="preserve">28</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70"/>
        </w:tabs>
        <w:spacing w:after="0" w:before="240" w:line="240" w:lineRule="auto"/>
        <w:ind w:left="33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General Questions.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b w:val="1"/>
          <w:rtl w:val="0"/>
        </w:rPr>
        <w:t xml:space="preserve">29</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70"/>
        </w:tabs>
        <w:spacing w:after="0" w:before="240" w:line="240" w:lineRule="auto"/>
        <w:ind w:left="1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Career &amp; Professional Development Services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r w:rsidDel="00000000" w:rsidR="00000000" w:rsidRPr="00000000">
        <w:rPr>
          <w:b w:val="1"/>
          <w:rtl w:val="0"/>
        </w:rPr>
        <w:t xml:space="preserve">0</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70"/>
        </w:tabs>
        <w:spacing w:after="0" w:before="241" w:line="240" w:lineRule="auto"/>
        <w:ind w:left="1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Academic code of conduct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r w:rsidDel="00000000" w:rsidR="00000000" w:rsidRPr="00000000">
        <w:rPr>
          <w:b w:val="1"/>
          <w:rtl w:val="0"/>
        </w:rPr>
        <w:t xml:space="preserve">0</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70"/>
        </w:tabs>
        <w:spacing w:after="0" w:before="240" w:line="240" w:lineRule="auto"/>
        <w:ind w:left="1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University of California Policy on Sexual Violence and Sexual Harassment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r w:rsidDel="00000000" w:rsidR="00000000" w:rsidRPr="00000000">
        <w:rPr>
          <w:b w:val="1"/>
          <w:rtl w:val="0"/>
        </w:rPr>
        <w:t xml:space="preserve">1</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69"/>
        </w:tabs>
        <w:spacing w:after="0" w:before="240" w:line="240" w:lineRule="auto"/>
        <w:ind w:left="33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Sexual Harassment &amp; Discrimination – Resources for Responding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31</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69"/>
        </w:tabs>
        <w:spacing w:after="0" w:before="240" w:line="240" w:lineRule="auto"/>
        <w:ind w:left="33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Sexual Violence/Sexual Harassment Prevention Training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r w:rsidDel="00000000" w:rsidR="00000000" w:rsidRPr="00000000">
        <w:rPr>
          <w:b w:val="1"/>
          <w:rtl w:val="0"/>
        </w:rPr>
        <w:t xml:space="preserve">1</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70"/>
        </w:tabs>
        <w:spacing w:after="0" w:before="240" w:line="240" w:lineRule="auto"/>
        <w:ind w:left="1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Student Life: Tips and Information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r w:rsidDel="00000000" w:rsidR="00000000" w:rsidRPr="00000000">
        <w:rPr>
          <w:b w:val="1"/>
          <w:rtl w:val="0"/>
        </w:rPr>
        <w:t xml:space="preserve">1</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70"/>
        </w:tabs>
        <w:spacing w:after="0" w:before="240" w:line="240" w:lineRule="auto"/>
        <w:ind w:left="339" w:right="0" w:firstLine="0"/>
        <w:contextualSpacing w:val="0"/>
        <w:jc w:val="left"/>
        <w:rPr>
          <w:b w:val="1"/>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Resources for Off‐Campus Living</w:t>
        </w:r>
      </w:hyperlink>
      <w:hyperlink w:anchor="_3znysh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hyperlink w:anchor="_3znysh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hyperlink>
      <w:r w:rsidDel="00000000" w:rsidR="00000000" w:rsidRPr="00000000">
        <w:rPr>
          <w:b w:val="1"/>
          <w:rtl w:val="0"/>
        </w:rPr>
        <w:t xml:space="preserve">1</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69"/>
        </w:tabs>
        <w:spacing w:after="0" w:before="240" w:line="240" w:lineRule="auto"/>
        <w:ind w:left="5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Television and Internet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r w:rsidDel="00000000" w:rsidR="00000000" w:rsidRPr="00000000">
        <w:rPr>
          <w:rtl w:val="0"/>
        </w:rPr>
        <w:t xml:space="preserve">2</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68"/>
        </w:tabs>
        <w:spacing w:after="0" w:before="240" w:line="240" w:lineRule="auto"/>
        <w:ind w:left="5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Telephone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r w:rsidDel="00000000" w:rsidR="00000000" w:rsidRPr="00000000">
        <w:rPr>
          <w:rtl w:val="0"/>
        </w:rPr>
        <w:t xml:space="preserve">2</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560" w:right="0" w:firstLine="0"/>
        <w:contextualSpacing w:val="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Furniture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r w:rsidDel="00000000" w:rsidR="00000000" w:rsidRPr="00000000">
        <w:rPr>
          <w:rtl w:val="0"/>
        </w:rPr>
        <w:t xml:space="preserve">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39" w:line="240" w:lineRule="auto"/>
        <w:ind w:left="5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Grocery Stores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r w:rsidDel="00000000" w:rsidR="00000000" w:rsidRPr="00000000">
        <w:rPr>
          <w:rtl w:val="0"/>
        </w:rPr>
        <w:t xml:space="preserve">3</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339" w:right="0" w:firstLine="0"/>
        <w:contextualSpacing w:val="0"/>
        <w:jc w:val="left"/>
        <w:rPr>
          <w:b w:val="1"/>
          <w:i w:val="0"/>
          <w:smallCaps w:val="0"/>
          <w:strike w:val="0"/>
          <w:color w:val="000000"/>
          <w:sz w:val="22"/>
          <w:szCs w:val="22"/>
          <w:u w:val="none"/>
          <w:shd w:fill="auto" w:val="clear"/>
          <w:vertAlign w:val="baseline"/>
        </w:rPr>
      </w:pPr>
      <w:hyperlink w:anchor="_2et92p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Students with Families</w:t>
        </w:r>
      </w:hyperlink>
      <w:hyperlink w:anchor="_2et92p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hyperlink w:anchor="_2et92p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hyperlink>
      <w:r w:rsidDel="00000000" w:rsidR="00000000" w:rsidRPr="00000000">
        <w:rPr>
          <w:b w:val="1"/>
          <w:rtl w:val="0"/>
        </w:rPr>
        <w:t xml:space="preserve">3</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5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Education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r w:rsidDel="00000000" w:rsidR="00000000" w:rsidRPr="00000000">
        <w:rPr>
          <w:rtl w:val="0"/>
        </w:rPr>
        <w:t xml:space="preserve">3</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5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English Language Resources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r w:rsidDel="00000000" w:rsidR="00000000" w:rsidRPr="00000000">
        <w:rPr>
          <w:rtl w:val="0"/>
        </w:rPr>
        <w:t xml:space="preserve">4</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5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Making Social Connections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r w:rsidDel="00000000" w:rsidR="00000000" w:rsidRPr="00000000">
        <w:rPr>
          <w:rtl w:val="0"/>
        </w:rPr>
        <w:t xml:space="preserve">4</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5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 Care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r w:rsidDel="00000000" w:rsidR="00000000" w:rsidRPr="00000000">
        <w:rPr>
          <w:rtl w:val="0"/>
        </w:rPr>
        <w:t xml:space="preserve">4</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1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Parking and Transportation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b w:val="1"/>
          <w:rtl w:val="0"/>
        </w:rPr>
        <w:t xml:space="preserve">35</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339" w:right="0" w:firstLine="0"/>
        <w:contextualSpacing w:val="0"/>
        <w:jc w:val="left"/>
        <w:rPr>
          <w:b w:val="1"/>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Campus Parking</w:t>
        </w:r>
      </w:hyperlink>
      <w:hyperlink w:anchor="_tyjcw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r w:rsidDel="00000000" w:rsidR="00000000" w:rsidRPr="00000000">
        <w:rPr>
          <w:b w:val="1"/>
          <w:rtl w:val="0"/>
        </w:rPr>
        <w:t xml:space="preserve">35</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33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Bay Area Rapid Transit System (BART)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b w:val="1"/>
          <w:rtl w:val="0"/>
        </w:rPr>
        <w:t xml:space="preserve">35</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33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Alameda County (AC) Transit Bus System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b w:val="1"/>
          <w:rtl w:val="0"/>
        </w:rPr>
        <w:t xml:space="preserve">35</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33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Bikes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b w:val="1"/>
          <w:rtl w:val="0"/>
        </w:rPr>
        <w:t xml:space="preserve">35</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1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Health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b w:val="1"/>
          <w:rtl w:val="0"/>
        </w:rPr>
        <w:t xml:space="preserve">36</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339" w:right="0" w:firstLine="0"/>
        <w:contextualSpacing w:val="0"/>
        <w:jc w:val="left"/>
        <w:rPr>
          <w:b w:val="1"/>
          <w:i w:val="0"/>
          <w:smallCaps w:val="0"/>
          <w:strike w:val="0"/>
          <w:color w:val="000000"/>
          <w:sz w:val="22"/>
          <w:szCs w:val="22"/>
          <w:u w:val="none"/>
          <w:shd w:fill="auto" w:val="clear"/>
          <w:vertAlign w:val="baseline"/>
        </w:rPr>
      </w:pPr>
      <w:hyperlink w:anchor="_3dy6vk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SHIP: Student Health Insurance</w:t>
        </w:r>
      </w:hyperlink>
      <w:hyperlink w:anchor="_3dy6vk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r w:rsidDel="00000000" w:rsidR="00000000" w:rsidRPr="00000000">
        <w:rPr>
          <w:b w:val="1"/>
          <w:rtl w:val="0"/>
        </w:rPr>
        <w:t xml:space="preserve">36</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33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Tang Center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b w:val="1"/>
          <w:rtl w:val="0"/>
        </w:rPr>
        <w:t xml:space="preserve">36</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33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RSF: Recreational Sports Facility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b w:val="1"/>
          <w:rtl w:val="0"/>
        </w:rPr>
        <w:t xml:space="preserve">36</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33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Counseling Services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b w:val="1"/>
          <w:rtl w:val="0"/>
        </w:rPr>
        <w:t xml:space="preserve">36</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1" w:line="240" w:lineRule="auto"/>
        <w:ind w:left="339" w:right="0" w:firstLine="0"/>
        <w:contextualSpacing w:val="0"/>
        <w:jc w:val="left"/>
        <w:rPr>
          <w:b w:val="1"/>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Campus Resources for Graduate Students</w:t>
        </w:r>
      </w:hyperlink>
      <w:hyperlink w:anchor="_1t3h5s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r w:rsidDel="00000000" w:rsidR="00000000" w:rsidRPr="00000000">
        <w:rPr>
          <w:b w:val="1"/>
          <w:rtl w:val="0"/>
        </w:rPr>
        <w:t xml:space="preserve">37</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33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Disability Services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b w:val="1"/>
          <w:rtl w:val="0"/>
        </w:rPr>
        <w:t xml:space="preserve">37</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1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Student Organizations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b w:val="1"/>
          <w:rtl w:val="0"/>
        </w:rPr>
        <w:t xml:space="preserve">38</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33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SOALS: Student organization for Advanced L</w:t>
        </w:r>
      </w:hyperlink>
      <w:hyperlink w:anchor="_4d34og8">
        <w:r w:rsidDel="00000000" w:rsidR="00000000" w:rsidRPr="00000000">
          <w:rPr>
            <w:b w:val="1"/>
            <w:rtl w:val="0"/>
          </w:rPr>
          <w:t xml:space="preserve">e</w:t>
        </w:r>
      </w:hyperlink>
      <w:hyperlink w:anchor="_4d34og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gal Studies</w:t>
        </w:r>
      </w:hyperlink>
      <w:hyperlink w:anchor="_4d34og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hyperlink w:anchor="_4d34og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44</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33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BHSA: Boalt Hall Student Association</w:t>
        </w:r>
      </w:hyperlink>
      <w:hyperlink w:anchor="_2s8eyo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hyperlink w:anchor="_2s8eyo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44</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33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Recreation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44</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5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33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Best of Berkeley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45</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480"/>
        </w:tabs>
        <w:spacing w:after="0" w:before="240" w:line="240" w:lineRule="auto"/>
        <w:ind w:left="120" w:right="0" w:firstLine="0"/>
        <w:contextualSpacing w:val="0"/>
        <w:jc w:val="left"/>
        <w:rPr/>
        <w:sectPr>
          <w:type w:val="continuous"/>
          <w:pgSz w:h="15840" w:w="12240"/>
          <w:pgMar w:bottom="280" w:top="640" w:left="285" w:right="300" w:header="0"/>
        </w:sect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Emergency and Safety Information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49</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5840" w:w="12240"/>
          <w:pgMar w:bottom="280" w:top="640" w:left="285" w:right="300" w:header="0"/>
        </w:sectPr>
      </w:pPr>
      <w:r w:rsidDel="00000000" w:rsidR="00000000" w:rsidRPr="00000000">
        <w:rPr>
          <w:rtl w:val="0"/>
        </w:rPr>
      </w:r>
    </w:p>
    <w:p w:rsidR="00000000" w:rsidDel="00000000" w:rsidP="00000000" w:rsidRDefault="00000000" w:rsidRPr="00000000">
      <w:pPr>
        <w:pStyle w:val="Heading3"/>
        <w:tabs>
          <w:tab w:val="right" w:pos="9480"/>
        </w:tabs>
        <w:spacing w:before="39" w:line="240" w:lineRule="auto"/>
        <w:ind w:left="439" w:right="0" w:firstLine="0"/>
        <w:contextualSpacing w:val="0"/>
        <w:jc w:val="left"/>
        <w:rPr>
          <w:b w:val="0"/>
        </w:rPr>
      </w:pPr>
      <w:r w:rsidDel="00000000" w:rsidR="00000000" w:rsidRPr="00000000">
        <w:rPr>
          <w:rtl w:val="0"/>
        </w:rPr>
        <w:t xml:space="preserve">Emergency Contact Information</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49</w:t>
      </w:r>
      <w:r w:rsidDel="00000000" w:rsidR="00000000" w:rsidRPr="00000000">
        <w:rPr>
          <w:rtl w:val="0"/>
        </w:rPr>
      </w:r>
    </w:p>
    <w:p w:rsidR="00000000" w:rsidDel="00000000" w:rsidP="00000000" w:rsidRDefault="00000000" w:rsidRPr="00000000">
      <w:pPr>
        <w:pStyle w:val="Heading3"/>
        <w:tabs>
          <w:tab w:val="right" w:pos="9480"/>
        </w:tabs>
        <w:spacing w:before="240" w:line="240" w:lineRule="auto"/>
        <w:ind w:left="439" w:right="0" w:firstLine="0"/>
        <w:contextualSpacing w:val="0"/>
        <w:jc w:val="left"/>
        <w:rPr>
          <w:b w:val="0"/>
        </w:rPr>
      </w:pPr>
      <w:r w:rsidDel="00000000" w:rsidR="00000000" w:rsidRPr="00000000">
        <w:rPr>
          <w:rtl w:val="0"/>
        </w:rPr>
        <w:t xml:space="preserve">Night Safety Services</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49</w:t>
      </w:r>
      <w:r w:rsidDel="00000000" w:rsidR="00000000" w:rsidRPr="00000000">
        <w:rPr>
          <w:rtl w:val="0"/>
        </w:rPr>
      </w:r>
    </w:p>
    <w:p w:rsidR="00000000" w:rsidDel="00000000" w:rsidP="00000000" w:rsidRDefault="00000000" w:rsidRPr="00000000">
      <w:pPr>
        <w:pStyle w:val="Heading3"/>
        <w:tabs>
          <w:tab w:val="right" w:pos="9480"/>
        </w:tabs>
        <w:spacing w:before="240" w:line="240" w:lineRule="auto"/>
        <w:ind w:left="439" w:right="0" w:firstLine="0"/>
        <w:contextualSpacing w:val="0"/>
        <w:jc w:val="left"/>
        <w:rPr>
          <w:b w:val="0"/>
        </w:rPr>
      </w:pPr>
      <w:r w:rsidDel="00000000" w:rsidR="00000000" w:rsidRPr="00000000">
        <w:rPr>
          <w:rtl w:val="0"/>
        </w:rPr>
        <w:t xml:space="preserve">Night Time Personal Safety</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49</w:t>
      </w:r>
      <w:r w:rsidDel="00000000" w:rsidR="00000000" w:rsidRPr="00000000">
        <w:rPr>
          <w:rtl w:val="0"/>
        </w:rPr>
      </w:r>
    </w:p>
    <w:p w:rsidR="00000000" w:rsidDel="00000000" w:rsidP="00000000" w:rsidRDefault="00000000" w:rsidRPr="00000000">
      <w:pPr>
        <w:pStyle w:val="Heading3"/>
        <w:tabs>
          <w:tab w:val="right" w:pos="9480"/>
        </w:tabs>
        <w:spacing w:before="240" w:line="240" w:lineRule="auto"/>
        <w:ind w:left="439" w:right="0" w:firstLine="0"/>
        <w:contextualSpacing w:val="0"/>
        <w:jc w:val="left"/>
        <w:rPr>
          <w:b w:val="0"/>
        </w:rPr>
      </w:pPr>
      <w:r w:rsidDel="00000000" w:rsidR="00000000" w:rsidRPr="00000000">
        <w:rPr>
          <w:rtl w:val="0"/>
        </w:rPr>
        <w:t xml:space="preserve">Campus Information in an Emergency</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50</w:t>
      </w:r>
      <w:r w:rsidDel="00000000" w:rsidR="00000000" w:rsidRPr="00000000">
        <w:rPr>
          <w:rtl w:val="0"/>
        </w:rPr>
      </w:r>
    </w:p>
    <w:p w:rsidR="00000000" w:rsidDel="00000000" w:rsidP="00000000" w:rsidRDefault="00000000" w:rsidRPr="00000000">
      <w:pPr>
        <w:pStyle w:val="Heading3"/>
        <w:tabs>
          <w:tab w:val="right" w:pos="9480"/>
        </w:tabs>
        <w:spacing w:before="240" w:line="240" w:lineRule="auto"/>
        <w:ind w:left="220" w:right="0" w:firstLine="0"/>
        <w:contextualSpacing w:val="0"/>
        <w:jc w:val="left"/>
        <w:rPr>
          <w:b w:val="0"/>
        </w:rPr>
      </w:pPr>
      <w:r w:rsidDel="00000000" w:rsidR="00000000" w:rsidRPr="00000000">
        <w:rPr>
          <w:rtl w:val="0"/>
        </w:rPr>
        <w:t xml:space="preserve">Protecting Your Personal Belongings</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51</w:t>
      </w:r>
      <w:r w:rsidDel="00000000" w:rsidR="00000000" w:rsidRPr="00000000">
        <w:rPr>
          <w:rtl w:val="0"/>
        </w:rPr>
      </w:r>
    </w:p>
    <w:p w:rsidR="00000000" w:rsidDel="00000000" w:rsidP="00000000" w:rsidRDefault="00000000" w:rsidRPr="00000000">
      <w:pPr>
        <w:spacing w:before="0" w:line="240" w:lineRule="auto"/>
        <w:contextualSpacing w:val="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pPr>
        <w:spacing w:before="0" w:line="240" w:lineRule="auto"/>
        <w:contextualSpacing w:val="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pPr>
        <w:spacing w:before="5" w:line="240" w:lineRule="auto"/>
        <w:contextualSpacing w:val="0"/>
        <w:rPr>
          <w:b w:val="1"/>
          <w:sz w:val="28"/>
          <w:szCs w:val="28"/>
          <w:shd w:fill="d9dfef" w:val="clear"/>
        </w:rPr>
      </w:pPr>
      <w:r w:rsidDel="00000000" w:rsidR="00000000" w:rsidRPr="00000000">
        <w:rPr>
          <w:rtl w:val="0"/>
        </w:rPr>
      </w:r>
    </w:p>
    <w:p w:rsidR="00000000" w:rsidDel="00000000" w:rsidP="00000000" w:rsidRDefault="00000000" w:rsidRPr="00000000">
      <w:pPr>
        <w:spacing w:before="5" w:line="240" w:lineRule="auto"/>
        <w:contextualSpacing w:val="0"/>
        <w:rPr>
          <w:b w:val="1"/>
          <w:sz w:val="28"/>
          <w:szCs w:val="28"/>
          <w:shd w:fill="d9dfef" w:val="clear"/>
        </w:rPr>
      </w:pPr>
      <w:r w:rsidDel="00000000" w:rsidR="00000000" w:rsidRPr="00000000">
        <w:br w:type="page"/>
      </w:r>
      <w:r w:rsidDel="00000000" w:rsidR="00000000" w:rsidRPr="00000000">
        <w:rPr>
          <w:rtl w:val="0"/>
        </w:rPr>
      </w:r>
    </w:p>
    <w:p w:rsidR="00000000" w:rsidDel="00000000" w:rsidP="00000000" w:rsidRDefault="00000000" w:rsidRPr="00000000">
      <w:pPr>
        <w:spacing w:before="5" w:line="240" w:lineRule="auto"/>
        <w:contextualSpacing w:val="0"/>
        <w:rPr>
          <w:b w:val="1"/>
          <w:sz w:val="28"/>
          <w:szCs w:val="28"/>
          <w:shd w:fill="d9dfef" w:val="clear"/>
        </w:rPr>
      </w:pPr>
      <w:r w:rsidDel="00000000" w:rsidR="00000000" w:rsidRPr="00000000">
        <w:rPr>
          <w:b w:val="1"/>
          <w:sz w:val="28"/>
          <w:szCs w:val="28"/>
          <w:shd w:fill="d9dfef" w:val="clear"/>
          <w:rtl w:val="0"/>
        </w:rPr>
        <w:t xml:space="preserve">ACADEMIC CALENDAR 2017-2018</w:t>
      </w:r>
    </w:p>
    <w:p w:rsidR="00000000" w:rsidDel="00000000" w:rsidP="00000000" w:rsidRDefault="00000000" w:rsidRPr="00000000">
      <w:pPr>
        <w:spacing w:before="5" w:line="240" w:lineRule="auto"/>
        <w:contextualSpacing w:val="0"/>
        <w:rPr>
          <w:b w:val="1"/>
          <w:sz w:val="28"/>
          <w:szCs w:val="28"/>
        </w:rPr>
      </w:pP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spacing w:after="80" w:line="252.00000000000003" w:lineRule="auto"/>
        <w:ind w:left="0" w:firstLine="0"/>
        <w:contextualSpacing w:val="0"/>
        <w:rPr>
          <w:b w:val="1"/>
          <w:i w:val="1"/>
          <w:sz w:val="24"/>
          <w:szCs w:val="24"/>
          <w:shd w:fill="d9dfef" w:val="clear"/>
        </w:rPr>
      </w:pPr>
      <w:r w:rsidDel="00000000" w:rsidR="00000000" w:rsidRPr="00000000">
        <w:rPr>
          <w:b w:val="1"/>
          <w:i w:val="1"/>
          <w:sz w:val="24"/>
          <w:szCs w:val="24"/>
          <w:shd w:fill="d9dfef" w:val="clear"/>
          <w:rtl w:val="0"/>
        </w:rPr>
        <w:t xml:space="preserve">FALL SEMESTER 2017</w:t>
      </w:r>
      <w:r w:rsidDel="00000000" w:rsidR="00000000" w:rsidRPr="00000000">
        <w:rPr>
          <w:rtl w:val="0"/>
        </w:rPr>
      </w:r>
    </w:p>
    <w:tbl>
      <w:tblPr>
        <w:tblStyle w:val="Table1"/>
        <w:tblW w:w="11640.0" w:type="dxa"/>
        <w:jc w:val="left"/>
        <w:tblInd w:w="120.0" w:type="pct"/>
        <w:tblBorders>
          <w:top w:color="cbc4c3" w:space="0" w:sz="5" w:val="single"/>
          <w:left w:color="cbc4c3" w:space="0" w:sz="5" w:val="single"/>
          <w:bottom w:color="cbc4c3" w:space="0" w:sz="5" w:val="single"/>
          <w:right w:color="cbc4c3" w:space="0" w:sz="5" w:val="single"/>
          <w:insideH w:color="cbc4c3" w:space="0" w:sz="5" w:val="single"/>
          <w:insideV w:color="cbc4c3" w:space="0" w:sz="5" w:val="single"/>
        </w:tblBorders>
        <w:tblLayout w:type="fixed"/>
        <w:tblLook w:val="0600"/>
      </w:tblPr>
      <w:tblGrid>
        <w:gridCol w:w="6480"/>
        <w:gridCol w:w="5160"/>
        <w:tblGridChange w:id="0">
          <w:tblGrid>
            <w:gridCol w:w="6480"/>
            <w:gridCol w:w="5160"/>
          </w:tblGrid>
        </w:tblGridChange>
      </w:tblGrid>
      <w:tr>
        <w:trPr>
          <w:trHeight w:val="50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Orientation for LLM Students</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Aug. 14, Monday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Term begins</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Aug. 14, Monday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Fundamentals of US Law for LLM Students</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Aug. 16-18, Wednesday-Friday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Orientation for Transfer Students</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Aug. 16, Wednesday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Orientation for 1Ls</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Aug. 17-18, Thursday-Friday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Orientation for JSD Students</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Aug. 18, Friday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Instruction Begins</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Aug. 21, Monday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Labor Day, no classes meet</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Sep. 4, Monday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Last Day to Add/Drop</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Sep. 22, Friday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Veterans Day, no classes meet</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Nov. 10, Friday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Last Day of Regularly Scheduled Classes</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Nov. 21, Tuesday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Thanksgiving, no classes meet</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Nov. 22-24, Wednesday-Friday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Make-up day for Monday classes missed on Labor Day</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Nov. 27, Monday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Make-up day for Friday classes missed on Veterans Day</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Nov. 28, Tuesday</w:t>
            </w:r>
          </w:p>
        </w:tc>
      </w:tr>
      <w:tr>
        <w:trPr>
          <w:trHeight w:val="72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Make-up day for Wednesday classes missed on November 22nd, the day before Thanksgiving</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Nov. 29, Wednesday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Make-up day for Thursday classes missed on Thanksgiving Day</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Nov. 30, Thursday</w:t>
            </w:r>
          </w:p>
        </w:tc>
      </w:tr>
      <w:tr>
        <w:trPr>
          <w:trHeight w:val="72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Make-up day for Friday classes missed on November 24th, the day after Thanksgiving</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Day to be scheduled by the Registrar in consultation with the instructor.</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All Make-Up Classes Concluded</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Nov. 30, Thursday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Review Sessions/Reading Period</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Dec. 1-5, Friday-Tuesday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Final Examinations</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Dec. 6-15, Wednesday-Friday, Sat. Dec. 9 regular exam 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Fall Semester Ends</w:t>
            </w:r>
            <w:r w:rsidDel="00000000" w:rsidR="00000000" w:rsidRPr="00000000">
              <w:pict>
                <v:rect style="width:0.0pt;height:1.5pt" o:hr="t" o:hrstd="t" o:hralign="center" fillcolor="#A0A0A0" stroked="f"/>
              </w:pic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Dec. 15, Friday</w:t>
            </w: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spacing w:after="80" w:line="252.00000000000003" w:lineRule="auto"/>
        <w:ind w:left="0" w:firstLine="0"/>
        <w:contextualSpacing w:val="0"/>
        <w:rPr>
          <w:b w:val="1"/>
          <w:i w:val="1"/>
          <w:sz w:val="24"/>
          <w:szCs w:val="24"/>
          <w:shd w:fill="d9dfef" w:val="clear"/>
        </w:rPr>
      </w:pPr>
      <w:r w:rsidDel="00000000" w:rsidR="00000000" w:rsidRPr="00000000">
        <w:rPr>
          <w:b w:val="1"/>
          <w:i w:val="1"/>
          <w:sz w:val="24"/>
          <w:szCs w:val="24"/>
          <w:shd w:fill="d9dfef" w:val="clear"/>
          <w:rtl w:val="0"/>
        </w:rPr>
        <w:t xml:space="preserve">SPRING SEMESTER 2018</w:t>
      </w:r>
      <w:r w:rsidDel="00000000" w:rsidR="00000000" w:rsidRPr="00000000">
        <w:rPr>
          <w:rtl w:val="0"/>
        </w:rPr>
      </w:r>
    </w:p>
    <w:tbl>
      <w:tblPr>
        <w:tblStyle w:val="Table2"/>
        <w:tblW w:w="11640.0" w:type="dxa"/>
        <w:jc w:val="left"/>
        <w:tblInd w:w="120.0" w:type="pct"/>
        <w:tblBorders>
          <w:top w:color="cbc4c3" w:space="0" w:sz="5" w:val="single"/>
          <w:left w:color="cbc4c3" w:space="0" w:sz="5" w:val="single"/>
          <w:bottom w:color="cbc4c3" w:space="0" w:sz="5" w:val="single"/>
          <w:right w:color="cbc4c3" w:space="0" w:sz="5" w:val="single"/>
          <w:insideH w:color="cbc4c3" w:space="0" w:sz="5" w:val="single"/>
          <w:insideV w:color="cbc4c3" w:space="0" w:sz="5" w:val="single"/>
        </w:tblBorders>
        <w:tblLayout w:type="fixed"/>
        <w:tblLook w:val="0600"/>
      </w:tblPr>
      <w:tblGrid>
        <w:gridCol w:w="6480"/>
        <w:gridCol w:w="5160"/>
        <w:tblGridChange w:id="0">
          <w:tblGrid>
            <w:gridCol w:w="6480"/>
            <w:gridCol w:w="5160"/>
          </w:tblGrid>
        </w:tblGridChange>
      </w:tblGrid>
      <w:tr>
        <w:trPr>
          <w:trHeight w:val="50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Term begins</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Jan. 1, Monday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Instruction Begins for Regularly Scheduled Classes</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Jan. 8, Monday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Martin Luther King Jr. Holiday, no classes meet</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Jan. 15, Monday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Last Day to Add/Drop</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Feb. 9, Friday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Presidents Day Holiday, no classes meet</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Feb. 19, Monday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Cesar Chavez Holiday</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Mar. 30, Friday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Spring Recess, no classes meet</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Mar. 26-30, Monday-Friday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Last Day of Regularly Scheduled Classes</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Apr. 20, Friday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Make-up day for Monday classes missed on Martin Luther King Day</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Apr. 23, Monday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Make-up day for Monday classes missed on Presidents Day</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Apr. 24, Tuesday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All Make-Up Classes Concluded</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Apr. 24, Tuesday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Review Sessions/Reading Period</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Apr. 25-27, Wednesday-Friday</w:t>
            </w:r>
          </w:p>
        </w:tc>
      </w:tr>
      <w:tr>
        <w:trPr>
          <w:trHeight w:val="72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Final Examinations</w: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Apr. 30-May 9, Monday-Wednesday, Sat. May 5 regular exam day</w:t>
            </w:r>
          </w:p>
        </w:tc>
      </w:tr>
      <w:tr>
        <w:trPr>
          <w:trHeight w:val="480" w:hRule="atLeast"/>
        </w:trPr>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b w:val="1"/>
                <w:rtl w:val="0"/>
              </w:rPr>
              <w:t xml:space="preserve">Spring Semester Ends</w:t>
            </w:r>
            <w:r w:rsidDel="00000000" w:rsidR="00000000" w:rsidRPr="00000000">
              <w:pict>
                <v:rect style="width:0.0pt;height:1.5pt" o:hr="t" o:hrstd="t" o:hralign="center" fillcolor="#A0A0A0" stroked="f"/>
              </w:pict>
            </w:r>
            <w:r w:rsidDel="00000000" w:rsidR="00000000" w:rsidRPr="00000000">
              <w:rPr>
                <w:rtl w:val="0"/>
              </w:rPr>
            </w:r>
          </w:p>
        </w:tc>
        <w:tc>
          <w:tcPr>
            <w:tcBorders>
              <w:top w:color="000000" w:space="0" w:sz="0" w:val="nil"/>
              <w:left w:color="000000" w:space="0" w:sz="0" w:val="nil"/>
              <w:bottom w:color="000000" w:space="0" w:sz="0" w:val="nil"/>
              <w:right w:color="cbc4c3" w:space="0" w:sz="5" w:val="single"/>
            </w:tcBorders>
            <w:tcMar>
              <w:top w:w="120.0" w:type="dxa"/>
              <w:left w:w="120.0" w:type="dxa"/>
              <w:bottom w:w="120.0" w:type="dxa"/>
              <w:right w:w="120.0" w:type="dxa"/>
            </w:tcMar>
            <w:vAlign w:val="center"/>
          </w:tcPr>
          <w:p w:rsidR="00000000" w:rsidDel="00000000" w:rsidP="00000000" w:rsidRDefault="00000000" w:rsidRPr="00000000">
            <w:pPr>
              <w:spacing w:line="288" w:lineRule="auto"/>
              <w:contextualSpacing w:val="0"/>
              <w:rPr/>
            </w:pPr>
            <w:r w:rsidDel="00000000" w:rsidR="00000000" w:rsidRPr="00000000">
              <w:rPr>
                <w:rtl w:val="0"/>
              </w:rPr>
              <w:t xml:space="preserve">May 9, Wednesday</w:t>
            </w: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pPr>
        <w:spacing w:line="240" w:lineRule="auto"/>
        <w:ind w:left="0" w:right="0" w:firstLine="0"/>
        <w:contextualSpacing w:val="0"/>
        <w:rPr>
          <w:sz w:val="33.333333333333336"/>
          <w:szCs w:val="33.333333333333336"/>
          <w:vertAlign w:val="subscript"/>
        </w:rPr>
        <w:sectPr>
          <w:type w:val="continuous"/>
          <w:pgSz w:h="15840" w:w="12240"/>
          <w:pgMar w:bottom="280" w:top="640" w:left="285" w:right="300" w:header="0"/>
        </w:sectPr>
      </w:pPr>
      <w:r w:rsidDel="00000000" w:rsidR="00000000" w:rsidRPr="00000000">
        <w:rPr>
          <w:rtl w:val="0"/>
        </w:rPr>
      </w:r>
    </w:p>
    <w:p w:rsidR="00000000" w:rsidDel="00000000" w:rsidP="00000000" w:rsidRDefault="00000000" w:rsidRPr="00000000">
      <w:pPr>
        <w:spacing w:line="240" w:lineRule="auto"/>
        <w:ind w:left="0" w:right="0" w:firstLine="0"/>
        <w:contextualSpacing w:val="0"/>
        <w:rPr>
          <w:rFonts w:ascii="Calibri" w:cs="Calibri" w:eastAsia="Calibri" w:hAnsi="Calibri"/>
          <w:b w:val="1"/>
          <w:i w:val="1"/>
          <w:sz w:val="15"/>
          <w:szCs w:val="15"/>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16" name=""/>
                <a:graphic>
                  <a:graphicData uri="http://schemas.microsoft.com/office/word/2010/wordprocessingShape">
                    <wps:wsp>
                      <wps:cNvSpPr/>
                      <wps:cNvPr id="2" name="Shape 2"/>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4A65AC"/>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1"/>
                                <w:i w:val="0"/>
                                <w:smallCaps w:val="0"/>
                                <w:strike w:val="0"/>
                                <w:color w:val="ffffff"/>
                                <w:sz w:val="24"/>
                                <w:vertAlign w:val="baseline"/>
                              </w:rPr>
                              <w:t xml:space="preserve">STUDENT  SERVICES</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16" name="image30.png"/>
                <a:graphic>
                  <a:graphicData uri="http://schemas.openxmlformats.org/drawingml/2006/picture">
                    <pic:pic>
                      <pic:nvPicPr>
                        <pic:cNvPr id="0" name="image30.png"/>
                        <pic:cNvPicPr preferRelativeResize="0"/>
                      </pic:nvPicPr>
                      <pic:blipFill>
                        <a:blip r:embed="rId12"/>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tabs>
          <w:tab w:val="left" w:pos="9649"/>
        </w:tabs>
        <w:spacing w:before="64" w:line="240" w:lineRule="auto"/>
        <w:ind w:left="110" w:right="0" w:firstLine="0"/>
        <w:contextualSpacing w:val="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shd w:fill="d9dfef" w:val="clear"/>
          <w:rtl w:val="0"/>
        </w:rPr>
        <w:t xml:space="preserve">  </w:t>
      </w:r>
      <w:r w:rsidDel="00000000" w:rsidR="00000000" w:rsidRPr="00000000">
        <w:rPr>
          <w:rFonts w:ascii="Calibri" w:cs="Calibri" w:eastAsia="Calibri" w:hAnsi="Calibri"/>
          <w:b w:val="1"/>
          <w:i w:val="1"/>
          <w:color w:val="000000"/>
          <w:sz w:val="28"/>
          <w:szCs w:val="28"/>
          <w:shd w:fill="d9dfef" w:val="clear"/>
          <w:rtl w:val="0"/>
        </w:rPr>
        <w:t xml:space="preserve">ADVANCED DEGREE PROGRAMS STAFF</w:t>
      </w:r>
      <w:r w:rsidDel="00000000" w:rsidR="00000000" w:rsidRPr="00000000">
        <w:rPr>
          <w:rFonts w:ascii="Times New Roman" w:cs="Times New Roman" w:eastAsia="Times New Roman" w:hAnsi="Times New Roman"/>
          <w:color w:val="000000"/>
          <w:sz w:val="28"/>
          <w:szCs w:val="28"/>
          <w:shd w:fill="d9dfef" w:val="clear"/>
          <w:rtl w:val="0"/>
        </w:rPr>
        <w:t xml:space="preserve"> </w:t>
        <w:tab/>
      </w:r>
      <w:r w:rsidDel="00000000" w:rsidR="00000000" w:rsidRPr="00000000">
        <w:rPr>
          <w:rtl w:val="0"/>
        </w:rPr>
      </w:r>
    </w:p>
    <w:p w:rsidR="00000000" w:rsidDel="00000000" w:rsidP="00000000" w:rsidRDefault="00000000" w:rsidRPr="00000000">
      <w:pPr>
        <w:spacing w:before="7" w:line="240" w:lineRule="auto"/>
        <w:contextualSpacing w:val="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0" w:firstLine="0"/>
        <w:contextualSpacing w:val="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ADP office will handle the majority of your questions or concerns during your time at Berkeley.</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0" w:firstLine="0"/>
        <w:contextualSpacing w:val="0"/>
        <w:jc w:val="left"/>
        <w:rPr/>
      </w:pPr>
      <w:r w:rsidDel="00000000" w:rsidR="00000000" w:rsidRPr="00000000">
        <w:rPr>
          <w:rtl w:val="0"/>
        </w:rPr>
      </w:r>
    </w:p>
    <w:p w:rsidR="00000000" w:rsidDel="00000000" w:rsidP="00000000" w:rsidRDefault="00000000" w:rsidRPr="00000000">
      <w:pPr>
        <w:pStyle w:val="Heading3"/>
        <w:spacing w:line="240" w:lineRule="auto"/>
        <w:ind w:left="0" w:right="0" w:firstLine="0"/>
        <w:contextualSpacing w:val="0"/>
        <w:jc w:val="left"/>
        <w:rPr>
          <w:rFonts w:ascii="Calibri" w:cs="Calibri" w:eastAsia="Calibri" w:hAnsi="Calibri"/>
          <w:b w:val="1"/>
          <w:sz w:val="19"/>
          <w:szCs w:val="19"/>
        </w:rPr>
      </w:pPr>
      <w:r w:rsidDel="00000000" w:rsidR="00000000" w:rsidRPr="00000000">
        <w:rPr>
          <w:rtl w:val="0"/>
        </w:rPr>
        <w:t xml:space="preserve">    Evelyn Borchert, Associate Director</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9" w:right="0" w:firstLine="0"/>
        <w:contextualSpacing w:val="0"/>
        <w:jc w:val="left"/>
        <w:rPr>
          <w:rFonts w:ascii="Calibri" w:cs="Calibri" w:eastAsia="Calibri" w:hAnsi="Calibri"/>
          <w:sz w:val="16"/>
          <w:szCs w:val="16"/>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Evelyn advises LL.M. students on academic and administrative matters. She also administers the J.S.D. program and can answer any questions you have about the program and admission requirements.</w:t>
      </w:r>
      <w:r w:rsidDel="00000000" w:rsidR="00000000" w:rsidRPr="00000000">
        <w:rPr>
          <w:rtl w:val="0"/>
        </w:rPr>
      </w:r>
    </w:p>
    <w:p w:rsidR="00000000" w:rsidDel="00000000" w:rsidP="00000000" w:rsidRDefault="00000000" w:rsidRPr="00000000">
      <w:pPr>
        <w:keepNext w:val="0"/>
        <w:keepLines w:val="0"/>
        <w:widowControl w:val="0"/>
        <w:numPr>
          <w:ilvl w:val="3"/>
          <w:numId w:val="30"/>
        </w:numPr>
        <w:pBdr>
          <w:top w:space="0" w:sz="0" w:val="nil"/>
          <w:left w:space="0" w:sz="0" w:val="nil"/>
          <w:bottom w:space="0" w:sz="0" w:val="nil"/>
          <w:right w:space="0" w:sz="0" w:val="nil"/>
          <w:between w:space="0" w:sz="0" w:val="nil"/>
        </w:pBdr>
        <w:shd w:fill="auto" w:val="clear"/>
        <w:tabs>
          <w:tab w:val="left" w:pos="920"/>
        </w:tabs>
        <w:spacing w:after="0" w:before="0" w:line="240" w:lineRule="auto"/>
        <w:ind w:left="920" w:right="0" w:hanging="360"/>
        <w:contextualSpacing w:val="0"/>
        <w:jc w:val="left"/>
        <w:rPr>
          <w:b w:val="0"/>
          <w:i w:val="0"/>
          <w:smallCaps w:val="0"/>
          <w:strike w:val="0"/>
          <w:color w:val="000000"/>
          <w:u w:val="none"/>
          <w:shd w:fill="auto" w:val="clear"/>
          <w:vertAlign w:val="baseline"/>
        </w:rPr>
      </w:pPr>
      <w:hyperlink r:id="rId1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adpoffice@law.berkeley.edu</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510‐642‐1476</w:t>
      </w:r>
    </w:p>
    <w:p w:rsidR="00000000" w:rsidDel="00000000" w:rsidP="00000000" w:rsidRDefault="00000000" w:rsidRPr="00000000">
      <w:pPr>
        <w:keepNext w:val="0"/>
        <w:keepLines w:val="0"/>
        <w:widowControl w:val="0"/>
        <w:numPr>
          <w:ilvl w:val="3"/>
          <w:numId w:val="30"/>
        </w:numPr>
        <w:pBdr>
          <w:top w:space="0" w:sz="0" w:val="nil"/>
          <w:left w:space="0" w:sz="0" w:val="nil"/>
          <w:bottom w:space="0" w:sz="0" w:val="nil"/>
          <w:right w:space="0" w:sz="0" w:val="nil"/>
          <w:between w:space="0" w:sz="0" w:val="nil"/>
        </w:pBdr>
        <w:shd w:fill="auto" w:val="clear"/>
        <w:tabs>
          <w:tab w:val="left" w:pos="920"/>
        </w:tabs>
        <w:spacing w:after="0" w:before="13" w:line="240" w:lineRule="auto"/>
        <w:ind w:left="920" w:right="0"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Schedule an appointment with Evelyn through bCourses</w:t>
      </w:r>
    </w:p>
    <w:p w:rsidR="00000000" w:rsidDel="00000000" w:rsidP="00000000" w:rsidRDefault="00000000" w:rsidRPr="00000000">
      <w:pPr>
        <w:spacing w:before="6" w:line="240" w:lineRule="auto"/>
        <w:contextualSpacing w:val="0"/>
        <w:rPr>
          <w:sz w:val="17"/>
          <w:szCs w:val="17"/>
        </w:rPr>
      </w:pPr>
      <w:r w:rsidDel="00000000" w:rsidR="00000000" w:rsidRPr="00000000">
        <w:rPr>
          <w:rtl w:val="0"/>
        </w:rPr>
      </w:r>
    </w:p>
    <w:p w:rsidR="00000000" w:rsidDel="00000000" w:rsidP="00000000" w:rsidRDefault="00000000" w:rsidRPr="00000000">
      <w:pPr>
        <w:spacing w:before="6" w:line="240" w:lineRule="auto"/>
        <w:ind w:left="135" w:firstLine="0"/>
        <w:contextualSpacing w:val="0"/>
        <w:rPr>
          <w:b w:val="1"/>
        </w:rPr>
      </w:pPr>
      <w:r w:rsidDel="00000000" w:rsidR="00000000" w:rsidRPr="00000000">
        <w:rPr>
          <w:b w:val="1"/>
          <w:rtl w:val="0"/>
        </w:rPr>
        <w:t xml:space="preserve">Jodi L. Collova, Director of LL.M. Legal Research and Writing </w:t>
      </w:r>
    </w:p>
    <w:p w:rsidR="00000000" w:rsidDel="00000000" w:rsidP="00000000" w:rsidRDefault="00000000" w:rsidRPr="00000000">
      <w:pPr>
        <w:spacing w:before="6" w:line="240" w:lineRule="auto"/>
        <w:ind w:left="135" w:firstLine="0"/>
        <w:contextualSpacing w:val="0"/>
        <w:rPr>
          <w:b w:val="1"/>
        </w:rPr>
      </w:pPr>
      <w:r w:rsidDel="00000000" w:rsidR="00000000" w:rsidRPr="00000000">
        <w:rPr>
          <w:rtl w:val="0"/>
        </w:rPr>
        <w:t xml:space="preserve">Jodi coordinates the Legal Research and Writing (“LRW”) program for LL.M. students. She develops the curriculum and leads a team of talented instructors who teach LRW. If you have any questions about the LRW program, please feel free to contact Jodi.</w:t>
      </w:r>
      <w:r w:rsidDel="00000000" w:rsidR="00000000" w:rsidRPr="00000000">
        <w:rPr>
          <w:rtl w:val="0"/>
        </w:rPr>
      </w:r>
    </w:p>
    <w:p w:rsidR="00000000" w:rsidDel="00000000" w:rsidP="00000000" w:rsidRDefault="00000000" w:rsidRPr="00000000">
      <w:pPr>
        <w:numPr>
          <w:ilvl w:val="0"/>
          <w:numId w:val="18"/>
        </w:numPr>
        <w:spacing w:before="6" w:line="240" w:lineRule="auto"/>
        <w:ind w:left="855" w:hanging="360"/>
        <w:contextualSpacing w:val="1"/>
        <w:rPr>
          <w:u w:val="none"/>
        </w:rPr>
      </w:pPr>
      <w:hyperlink r:id="rId14">
        <w:r w:rsidDel="00000000" w:rsidR="00000000" w:rsidRPr="00000000">
          <w:rPr>
            <w:color w:val="1155cc"/>
            <w:u w:val="single"/>
            <w:rtl w:val="0"/>
          </w:rPr>
          <w:t xml:space="preserve">jcollova@law.berkeley.edu</w:t>
        </w:r>
      </w:hyperlink>
      <w:r w:rsidDel="00000000" w:rsidR="00000000" w:rsidRPr="00000000">
        <w:rPr>
          <w:rtl w:val="0"/>
        </w:rPr>
      </w:r>
    </w:p>
    <w:p w:rsidR="00000000" w:rsidDel="00000000" w:rsidP="00000000" w:rsidRDefault="00000000" w:rsidRPr="00000000">
      <w:pPr>
        <w:numPr>
          <w:ilvl w:val="0"/>
          <w:numId w:val="18"/>
        </w:numPr>
        <w:spacing w:before="6" w:line="240" w:lineRule="auto"/>
        <w:ind w:left="855" w:hanging="360"/>
        <w:contextualSpacing w:val="1"/>
        <w:rPr>
          <w:u w:val="none"/>
        </w:rPr>
      </w:pPr>
      <w:r w:rsidDel="00000000" w:rsidR="00000000" w:rsidRPr="00000000">
        <w:rPr>
          <w:rtl w:val="0"/>
        </w:rPr>
        <w:t xml:space="preserve">510 642-4205</w:t>
      </w:r>
    </w:p>
    <w:p w:rsidR="00000000" w:rsidDel="00000000" w:rsidP="00000000" w:rsidRDefault="00000000" w:rsidRPr="00000000">
      <w:pPr>
        <w:spacing w:before="6" w:line="240" w:lineRule="auto"/>
        <w:contextualSpacing w:val="0"/>
        <w:rPr/>
      </w:pPr>
      <w:r w:rsidDel="00000000" w:rsidR="00000000" w:rsidRPr="00000000">
        <w:rPr>
          <w:rtl w:val="0"/>
        </w:rPr>
      </w:r>
    </w:p>
    <w:p w:rsidR="00000000" w:rsidDel="00000000" w:rsidP="00000000" w:rsidRDefault="00000000" w:rsidRPr="00000000">
      <w:pPr>
        <w:pStyle w:val="Heading3"/>
        <w:spacing w:line="240" w:lineRule="auto"/>
        <w:ind w:left="119" w:firstLine="0"/>
        <w:contextualSpacing w:val="0"/>
        <w:rPr>
          <w:b w:val="0"/>
        </w:rPr>
      </w:pPr>
      <w:bookmarkStart w:colFirst="0" w:colLast="0" w:name="_fubhv6m8aj4u" w:id="0"/>
      <w:bookmarkEnd w:id="0"/>
      <w:r w:rsidDel="00000000" w:rsidR="00000000" w:rsidRPr="00000000">
        <w:rPr>
          <w:rtl w:val="0"/>
        </w:rPr>
        <w:t xml:space="preserve">Kara Ganter, Director of Communications and Program Development</w:t>
      </w:r>
      <w:r w:rsidDel="00000000" w:rsidR="00000000" w:rsidRPr="00000000">
        <w:rPr>
          <w:rtl w:val="0"/>
        </w:rPr>
      </w:r>
    </w:p>
    <w:p w:rsidR="00000000" w:rsidDel="00000000" w:rsidP="00000000" w:rsidRDefault="00000000" w:rsidRPr="00000000">
      <w:pPr>
        <w:spacing w:line="240" w:lineRule="auto"/>
        <w:ind w:left="119" w:firstLine="0"/>
        <w:contextualSpacing w:val="0"/>
        <w:rPr>
          <w:sz w:val="16"/>
          <w:szCs w:val="16"/>
        </w:rPr>
      </w:pPr>
      <w:r w:rsidDel="00000000" w:rsidR="00000000" w:rsidRPr="00000000">
        <w:rPr>
          <w:rtl w:val="0"/>
        </w:rPr>
        <w:t xml:space="preserve">Kara makes sure the world knows about our amazing programs. She makes sure our students get the information they need before/while/after they are here. She also helps Berkeley Law refine our existing - and develop new ‐ world‐class advanced degree and professional education programs. If you have some thoughts about these topics, you can reach Kara at:</w:t>
      </w:r>
      <w:r w:rsidDel="00000000" w:rsidR="00000000" w:rsidRPr="00000000">
        <w:rPr>
          <w:rtl w:val="0"/>
        </w:rPr>
      </w:r>
    </w:p>
    <w:p w:rsidR="00000000" w:rsidDel="00000000" w:rsidP="00000000" w:rsidRDefault="00000000" w:rsidRPr="00000000">
      <w:pPr>
        <w:numPr>
          <w:ilvl w:val="1"/>
          <w:numId w:val="28"/>
        </w:numPr>
        <w:tabs>
          <w:tab w:val="left" w:pos="840"/>
        </w:tabs>
        <w:ind w:left="840" w:hanging="360"/>
        <w:rPr>
          <w:b w:val="0"/>
        </w:rPr>
      </w:pPr>
      <w:hyperlink r:id="rId15">
        <w:r w:rsidDel="00000000" w:rsidR="00000000" w:rsidRPr="00000000">
          <w:rPr>
            <w:color w:val="0000ff"/>
            <w:rtl w:val="0"/>
          </w:rPr>
          <w:t xml:space="preserve">adpoffice@law.berkeley.edu</w:t>
        </w:r>
      </w:hyperlink>
      <w:r w:rsidDel="00000000" w:rsidR="00000000" w:rsidRPr="00000000">
        <w:rPr>
          <w:rtl w:val="0"/>
        </w:rPr>
      </w:r>
    </w:p>
    <w:p w:rsidR="00000000" w:rsidDel="00000000" w:rsidP="00000000" w:rsidRDefault="00000000" w:rsidRPr="00000000">
      <w:pPr>
        <w:pStyle w:val="Heading3"/>
        <w:ind w:left="199" w:firstLine="0"/>
        <w:contextualSpacing w:val="0"/>
        <w:rPr/>
      </w:pPr>
      <w:bookmarkStart w:colFirst="0" w:colLast="0" w:name="_2nt9zgwodnhb" w:id="1"/>
      <w:bookmarkEnd w:id="1"/>
      <w:r w:rsidDel="00000000" w:rsidR="00000000" w:rsidRPr="00000000">
        <w:rPr>
          <w:rtl w:val="0"/>
        </w:rPr>
      </w:r>
    </w:p>
    <w:p w:rsidR="00000000" w:rsidDel="00000000" w:rsidP="00000000" w:rsidRDefault="00000000" w:rsidRPr="00000000">
      <w:pPr>
        <w:pStyle w:val="Heading3"/>
        <w:spacing w:before="133" w:line="240" w:lineRule="auto"/>
        <w:ind w:left="119" w:firstLine="0"/>
        <w:contextualSpacing w:val="0"/>
        <w:rPr>
          <w:b w:val="0"/>
        </w:rPr>
      </w:pPr>
      <w:bookmarkStart w:colFirst="0" w:colLast="0" w:name="_tc5y8hjs9ydr" w:id="2"/>
      <w:bookmarkEnd w:id="2"/>
      <w:r w:rsidDel="00000000" w:rsidR="00000000" w:rsidRPr="00000000">
        <w:rPr>
          <w:rtl w:val="0"/>
        </w:rPr>
        <w:t xml:space="preserve">Sandra García, Administrative Assistant </w:t>
      </w:r>
      <w:r w:rsidDel="00000000" w:rsidR="00000000" w:rsidRPr="00000000">
        <w:rPr>
          <w:rtl w:val="0"/>
        </w:rPr>
      </w:r>
    </w:p>
    <w:p w:rsidR="00000000" w:rsidDel="00000000" w:rsidP="00000000" w:rsidRDefault="00000000" w:rsidRPr="00000000">
      <w:pPr>
        <w:spacing w:before="161" w:line="240" w:lineRule="auto"/>
        <w:ind w:left="119" w:firstLine="0"/>
        <w:contextualSpacing w:val="0"/>
        <w:rPr/>
      </w:pPr>
      <w:r w:rsidDel="00000000" w:rsidR="00000000" w:rsidRPr="00000000">
        <w:rPr>
          <w:rtl w:val="0"/>
        </w:rPr>
        <w:t xml:space="preserve">Sandra runs the front desk at the ADP office and is responsible for overseeing our day‐to‐day administrative processes. She can help you make an appointment to see an advisor and answer any administrative questions you may have. </w:t>
      </w:r>
    </w:p>
    <w:p w:rsidR="00000000" w:rsidDel="00000000" w:rsidP="00000000" w:rsidRDefault="00000000" w:rsidRPr="00000000">
      <w:pPr>
        <w:numPr>
          <w:ilvl w:val="0"/>
          <w:numId w:val="29"/>
        </w:numPr>
        <w:tabs>
          <w:tab w:val="left" w:pos="840"/>
        </w:tabs>
        <w:spacing w:before="119" w:lineRule="auto"/>
        <w:ind w:left="840" w:hanging="360"/>
        <w:rPr>
          <w:b w:val="0"/>
        </w:rPr>
      </w:pPr>
      <w:hyperlink r:id="rId16">
        <w:r w:rsidDel="00000000" w:rsidR="00000000" w:rsidRPr="00000000">
          <w:rPr>
            <w:rtl w:val="0"/>
          </w:rPr>
          <w:t xml:space="preserve">adpoffice@law.berkeley.edu</w:t>
        </w:r>
      </w:hyperlink>
      <w:r w:rsidDel="00000000" w:rsidR="00000000" w:rsidRPr="00000000">
        <w:rPr>
          <w:rtl w:val="0"/>
        </w:rPr>
        <w:t xml:space="preserve"> / 510‐642‐1476</w:t>
      </w:r>
    </w:p>
    <w:p w:rsidR="00000000" w:rsidDel="00000000" w:rsidP="00000000" w:rsidRDefault="00000000" w:rsidRPr="00000000">
      <w:pPr>
        <w:pStyle w:val="Heading3"/>
        <w:ind w:left="199" w:firstLine="0"/>
        <w:contextualSpacing w:val="0"/>
        <w:rPr/>
      </w:pPr>
      <w:bookmarkStart w:colFirst="0" w:colLast="0" w:name="_ha5co71f1xvi" w:id="3"/>
      <w:bookmarkEnd w:id="3"/>
      <w:r w:rsidDel="00000000" w:rsidR="00000000" w:rsidRPr="00000000">
        <w:rPr>
          <w:rtl w:val="0"/>
        </w:rPr>
      </w:r>
    </w:p>
    <w:p w:rsidR="00000000" w:rsidDel="00000000" w:rsidP="00000000" w:rsidRDefault="00000000" w:rsidRPr="00000000">
      <w:pPr>
        <w:pStyle w:val="Heading3"/>
        <w:ind w:left="0" w:firstLine="0"/>
        <w:contextualSpacing w:val="0"/>
        <w:rPr>
          <w:b w:val="1"/>
          <w:sz w:val="19"/>
          <w:szCs w:val="19"/>
        </w:rPr>
      </w:pPr>
      <w:bookmarkStart w:colFirst="0" w:colLast="0" w:name="_5527pdm69w9" w:id="4"/>
      <w:bookmarkEnd w:id="4"/>
      <w:r w:rsidDel="00000000" w:rsidR="00000000" w:rsidRPr="00000000">
        <w:rPr>
          <w:rtl w:val="0"/>
        </w:rPr>
        <w:t xml:space="preserve">   Natalie Golden, Associate Director of Admissions and Student Services</w:t>
      </w:r>
      <w:r w:rsidDel="00000000" w:rsidR="00000000" w:rsidRPr="00000000">
        <w:rPr>
          <w:rtl w:val="0"/>
        </w:rPr>
      </w:r>
    </w:p>
    <w:p w:rsidR="00000000" w:rsidDel="00000000" w:rsidP="00000000" w:rsidRDefault="00000000" w:rsidRPr="00000000">
      <w:pPr>
        <w:spacing w:line="276" w:lineRule="auto"/>
        <w:ind w:left="135" w:firstLine="0"/>
        <w:contextualSpacing w:val="0"/>
        <w:rPr/>
      </w:pPr>
      <w:r w:rsidDel="00000000" w:rsidR="00000000" w:rsidRPr="00000000">
        <w:rPr>
          <w:rtl w:val="0"/>
        </w:rPr>
        <w:t xml:space="preserve">Natalie handles all aspects of the admissions process. </w:t>
      </w:r>
    </w:p>
    <w:p w:rsidR="00000000" w:rsidDel="00000000" w:rsidP="00000000" w:rsidRDefault="00000000" w:rsidRPr="00000000">
      <w:pPr>
        <w:pStyle w:val="Heading3"/>
        <w:numPr>
          <w:ilvl w:val="0"/>
          <w:numId w:val="22"/>
        </w:numPr>
        <w:spacing w:before="133" w:lineRule="auto"/>
        <w:ind w:left="720" w:hanging="360"/>
        <w:contextualSpacing w:val="1"/>
        <w:rPr>
          <w:b w:val="0"/>
          <w:u w:val="none"/>
        </w:rPr>
      </w:pPr>
      <w:bookmarkStart w:colFirst="0" w:colLast="0" w:name="_2mcuhgip176" w:id="5"/>
      <w:bookmarkEnd w:id="5"/>
      <w:hyperlink r:id="rId17">
        <w:r w:rsidDel="00000000" w:rsidR="00000000" w:rsidRPr="00000000">
          <w:rPr>
            <w:b w:val="0"/>
            <w:rtl w:val="0"/>
          </w:rPr>
          <w:t xml:space="preserve">adpoffice@law.berkeley.edu</w:t>
        </w:r>
      </w:hyperlink>
      <w:r w:rsidDel="00000000" w:rsidR="00000000" w:rsidRPr="00000000">
        <w:rPr>
          <w:b w:val="0"/>
          <w:rtl w:val="0"/>
        </w:rPr>
        <w:t xml:space="preserve"> / 510‐642-1476</w:t>
      </w:r>
    </w:p>
    <w:p w:rsidR="00000000" w:rsidDel="00000000" w:rsidP="00000000" w:rsidRDefault="00000000" w:rsidRPr="00000000">
      <w:pPr>
        <w:pStyle w:val="Heading3"/>
        <w:spacing w:line="240" w:lineRule="auto"/>
        <w:ind w:left="199" w:firstLine="0"/>
        <w:contextualSpacing w:val="0"/>
        <w:rPr/>
      </w:pPr>
      <w:bookmarkStart w:colFirst="0" w:colLast="0" w:name="_xfcw9udazshb" w:id="6"/>
      <w:bookmarkEnd w:id="6"/>
      <w:r w:rsidDel="00000000" w:rsidR="00000000" w:rsidRPr="00000000">
        <w:rPr>
          <w:rtl w:val="0"/>
        </w:rPr>
      </w:r>
    </w:p>
    <w:p w:rsidR="00000000" w:rsidDel="00000000" w:rsidP="00000000" w:rsidRDefault="00000000" w:rsidRPr="00000000">
      <w:pPr>
        <w:pStyle w:val="Heading3"/>
        <w:spacing w:line="240" w:lineRule="auto"/>
        <w:ind w:left="199" w:firstLine="0"/>
        <w:contextualSpacing w:val="0"/>
        <w:rPr>
          <w:b w:val="1"/>
          <w:sz w:val="19"/>
          <w:szCs w:val="19"/>
        </w:rPr>
      </w:pPr>
      <w:bookmarkStart w:colFirst="0" w:colLast="0" w:name="_z8md238vklpd" w:id="7"/>
      <w:bookmarkEnd w:id="7"/>
      <w:r w:rsidDel="00000000" w:rsidR="00000000" w:rsidRPr="00000000">
        <w:rPr>
          <w:rtl w:val="0"/>
        </w:rPr>
        <w:t xml:space="preserve">Anya Grossmann, Director of Global Outreach and Professional Engagement</w:t>
      </w:r>
      <w:r w:rsidDel="00000000" w:rsidR="00000000" w:rsidRPr="00000000">
        <w:rPr>
          <w:rtl w:val="0"/>
        </w:rPr>
      </w:r>
    </w:p>
    <w:p w:rsidR="00000000" w:rsidDel="00000000" w:rsidP="00000000" w:rsidRDefault="00000000" w:rsidRPr="00000000">
      <w:pPr>
        <w:spacing w:line="240" w:lineRule="auto"/>
        <w:ind w:left="199" w:right="288" w:firstLine="0"/>
        <w:contextualSpacing w:val="0"/>
        <w:rPr/>
      </w:pPr>
      <w:r w:rsidDel="00000000" w:rsidR="00000000" w:rsidRPr="00000000">
        <w:rPr>
          <w:rtl w:val="0"/>
        </w:rPr>
        <w:t xml:space="preserve">Anya advises LL.M. students on academic matters and provides career and professional development support. She also collaborates with Deborah Schlosberg to organize workshops for our students on practice areas of interest and professional skills. She also leads our outreach and recruitment efforts. Prior to joining Berkeley Law, she worked as an associate attorney at Gibson, Dunn &amp; Crutcher LLP in New York.</w:t>
      </w:r>
    </w:p>
    <w:p w:rsidR="00000000" w:rsidDel="00000000" w:rsidP="00000000" w:rsidRDefault="00000000" w:rsidRPr="00000000">
      <w:pPr>
        <w:numPr>
          <w:ilvl w:val="3"/>
          <w:numId w:val="30"/>
        </w:numPr>
        <w:tabs>
          <w:tab w:val="left" w:pos="920"/>
        </w:tabs>
        <w:ind w:left="920" w:hanging="360"/>
        <w:rPr>
          <w:b w:val="0"/>
        </w:rPr>
      </w:pPr>
      <w:hyperlink r:id="rId18">
        <w:r w:rsidDel="00000000" w:rsidR="00000000" w:rsidRPr="00000000">
          <w:rPr>
            <w:rtl w:val="0"/>
          </w:rPr>
          <w:t xml:space="preserve">agrossmann@law.berkeley.edu</w:t>
        </w:r>
      </w:hyperlink>
      <w:r w:rsidDel="00000000" w:rsidR="00000000" w:rsidRPr="00000000">
        <w:rPr>
          <w:rtl w:val="0"/>
        </w:rPr>
        <w:t xml:space="preserve"> / 510‐642‐1476</w:t>
      </w:r>
    </w:p>
    <w:p w:rsidR="00000000" w:rsidDel="00000000" w:rsidP="00000000" w:rsidRDefault="00000000" w:rsidRPr="00000000">
      <w:pPr>
        <w:numPr>
          <w:ilvl w:val="3"/>
          <w:numId w:val="30"/>
        </w:numPr>
        <w:tabs>
          <w:tab w:val="left" w:pos="920"/>
        </w:tabs>
        <w:spacing w:before="13" w:lineRule="auto"/>
        <w:ind w:left="920" w:hanging="360"/>
        <w:rPr>
          <w:b w:val="0"/>
        </w:rPr>
      </w:pPr>
      <w:r w:rsidDel="00000000" w:rsidR="00000000" w:rsidRPr="00000000">
        <w:rPr>
          <w:rtl w:val="0"/>
        </w:rPr>
        <w:t xml:space="preserve">Schedule an appointment with Anya through bCourses</w:t>
      </w:r>
    </w:p>
    <w:p w:rsidR="00000000" w:rsidDel="00000000" w:rsidP="00000000" w:rsidRDefault="00000000" w:rsidRPr="00000000">
      <w:pPr>
        <w:pStyle w:val="Heading3"/>
        <w:spacing w:line="240" w:lineRule="auto"/>
        <w:ind w:left="199" w:right="0" w:firstLine="0"/>
        <w:contextualSpacing w:val="0"/>
        <w:jc w:val="left"/>
        <w:rPr/>
      </w:pPr>
      <w:r w:rsidDel="00000000" w:rsidR="00000000" w:rsidRPr="00000000">
        <w:rPr>
          <w:rtl w:val="0"/>
        </w:rPr>
      </w:r>
    </w:p>
    <w:p w:rsidR="00000000" w:rsidDel="00000000" w:rsidP="00000000" w:rsidRDefault="00000000" w:rsidRPr="00000000">
      <w:pPr>
        <w:pStyle w:val="Heading3"/>
        <w:ind w:left="199" w:firstLine="0"/>
        <w:contextualSpacing w:val="0"/>
        <w:rPr>
          <w:b w:val="1"/>
          <w:sz w:val="19"/>
          <w:szCs w:val="19"/>
        </w:rPr>
      </w:pPr>
      <w:bookmarkStart w:colFirst="0" w:colLast="0" w:name="_ng2r8ub4upkq" w:id="8"/>
      <w:bookmarkEnd w:id="8"/>
      <w:r w:rsidDel="00000000" w:rsidR="00000000" w:rsidRPr="00000000">
        <w:rPr>
          <w:rtl w:val="0"/>
        </w:rPr>
        <w:t xml:space="preserve">Liza Jimenez, Associate Director of Student Services</w:t>
      </w:r>
      <w:r w:rsidDel="00000000" w:rsidR="00000000" w:rsidRPr="00000000">
        <w:rPr>
          <w:rtl w:val="0"/>
        </w:rPr>
      </w:r>
    </w:p>
    <w:p w:rsidR="00000000" w:rsidDel="00000000" w:rsidP="00000000" w:rsidRDefault="00000000" w:rsidRPr="00000000">
      <w:pPr>
        <w:spacing w:line="276" w:lineRule="auto"/>
        <w:ind w:left="200" w:hanging="1.0000000000000142"/>
        <w:contextualSpacing w:val="0"/>
        <w:rPr/>
        <w:sectPr>
          <w:type w:val="continuous"/>
          <w:pgSz w:h="15840" w:w="12240"/>
          <w:pgMar w:bottom="280" w:top="640" w:left="285" w:right="300" w:header="0"/>
        </w:sectPr>
      </w:pPr>
      <w:r w:rsidDel="00000000" w:rsidR="00000000" w:rsidRPr="00000000">
        <w:rPr>
          <w:rtl w:val="0"/>
        </w:rPr>
        <w:t xml:space="preserve">Liza is your go‐to person for student services. Liza is available to meet with you regarding your personal concerns, ideas for social activities, and other matters.  She works with Anya Grossmann on the PALS program connecting current LL.M. students and alumni with prospective students, so please talk to her if you'd like to become an ambassador for Berkeley Law!</w:t>
      </w:r>
    </w:p>
    <w:p w:rsidR="00000000" w:rsidDel="00000000" w:rsidP="00000000" w:rsidRDefault="00000000" w:rsidRPr="00000000">
      <w:pPr>
        <w:numPr>
          <w:ilvl w:val="0"/>
          <w:numId w:val="29"/>
        </w:numPr>
        <w:tabs>
          <w:tab w:val="left" w:pos="840"/>
        </w:tabs>
        <w:ind w:left="840" w:hanging="360"/>
        <w:rPr>
          <w:b w:val="0"/>
        </w:rPr>
      </w:pPr>
      <w:hyperlink r:id="rId19">
        <w:r w:rsidDel="00000000" w:rsidR="00000000" w:rsidRPr="00000000">
          <w:rPr>
            <w:rtl w:val="0"/>
          </w:rPr>
          <w:t xml:space="preserve">lizaj@law.berkeley.edu</w:t>
        </w:r>
      </w:hyperlink>
      <w:r w:rsidDel="00000000" w:rsidR="00000000" w:rsidRPr="00000000">
        <w:rPr>
          <w:rtl w:val="0"/>
        </w:rPr>
        <w:t xml:space="preserve"> / 510‐642‐1476</w:t>
      </w:r>
    </w:p>
    <w:p w:rsidR="00000000" w:rsidDel="00000000" w:rsidP="00000000" w:rsidRDefault="00000000" w:rsidRPr="00000000">
      <w:pPr>
        <w:numPr>
          <w:ilvl w:val="0"/>
          <w:numId w:val="29"/>
        </w:numPr>
        <w:tabs>
          <w:tab w:val="left" w:pos="840"/>
        </w:tabs>
        <w:spacing w:before="13" w:lineRule="auto"/>
        <w:ind w:left="840" w:hanging="360"/>
        <w:rPr>
          <w:b w:val="0"/>
        </w:rPr>
      </w:pPr>
      <w:r w:rsidDel="00000000" w:rsidR="00000000" w:rsidRPr="00000000">
        <w:rPr>
          <w:rtl w:val="0"/>
        </w:rPr>
        <w:t xml:space="preserve">walk in appointments available</w:t>
      </w:r>
    </w:p>
    <w:p w:rsidR="00000000" w:rsidDel="00000000" w:rsidP="00000000" w:rsidRDefault="00000000" w:rsidRPr="00000000">
      <w:pPr>
        <w:pStyle w:val="Heading3"/>
        <w:spacing w:line="240" w:lineRule="auto"/>
        <w:ind w:left="199" w:right="0" w:firstLine="0"/>
        <w:contextualSpacing w:val="0"/>
        <w:jc w:val="left"/>
        <w:rPr/>
      </w:pPr>
      <w:r w:rsidDel="00000000" w:rsidR="00000000" w:rsidRPr="00000000">
        <w:rPr>
          <w:rtl w:val="0"/>
        </w:rPr>
      </w:r>
    </w:p>
    <w:p w:rsidR="00000000" w:rsidDel="00000000" w:rsidP="00000000" w:rsidRDefault="00000000" w:rsidRPr="00000000">
      <w:pPr>
        <w:pStyle w:val="Heading3"/>
        <w:spacing w:line="240" w:lineRule="auto"/>
        <w:ind w:left="199" w:right="0" w:firstLine="0"/>
        <w:contextualSpacing w:val="0"/>
        <w:jc w:val="left"/>
        <w:rPr>
          <w:rFonts w:ascii="Calibri" w:cs="Calibri" w:eastAsia="Calibri" w:hAnsi="Calibri"/>
          <w:b w:val="1"/>
          <w:sz w:val="19"/>
          <w:szCs w:val="19"/>
        </w:rPr>
      </w:pPr>
      <w:r w:rsidDel="00000000" w:rsidR="00000000" w:rsidRPr="00000000">
        <w:rPr>
          <w:rtl w:val="0"/>
        </w:rPr>
        <w:t xml:space="preserve">Deborah Schlosberg, Director of </w:t>
      </w:r>
      <w:r w:rsidDel="00000000" w:rsidR="00000000" w:rsidRPr="00000000">
        <w:rPr>
          <w:rtl w:val="0"/>
        </w:rPr>
        <w:t xml:space="preserve">Academic Planning and Advising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0" w:firstLine="0"/>
        <w:contextualSpacing w:val="0"/>
        <w:jc w:val="left"/>
        <w:rPr>
          <w:rFonts w:ascii="Calibri" w:cs="Calibri" w:eastAsia="Calibri" w:hAnsi="Calibri"/>
          <w:sz w:val="16"/>
          <w:szCs w:val="16"/>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Deborah advises LL.M. students on academic matters and provides career counseling support. She also collaborates with Anya Grossmann to organize workshops focused on practice areas of interest and professional skills for our students. Before joining Berkeley Law, she worked as an associate attorney at Arnold &amp; Porter LLP and Howard Rice Nemerovski Canady Falk &amp; Rabkin, P.C. in San Francisco.</w:t>
      </w:r>
      <w:r w:rsidDel="00000000" w:rsidR="00000000" w:rsidRPr="00000000">
        <w:rPr>
          <w:rtl w:val="0"/>
        </w:rPr>
      </w:r>
    </w:p>
    <w:p w:rsidR="00000000" w:rsidDel="00000000" w:rsidP="00000000" w:rsidRDefault="00000000" w:rsidRPr="00000000">
      <w:pPr>
        <w:keepNext w:val="0"/>
        <w:keepLines w:val="0"/>
        <w:widowControl w:val="0"/>
        <w:numPr>
          <w:ilvl w:val="3"/>
          <w:numId w:val="30"/>
        </w:numPr>
        <w:pBdr>
          <w:top w:space="0" w:sz="0" w:val="nil"/>
          <w:left w:space="0" w:sz="0" w:val="nil"/>
          <w:bottom w:space="0" w:sz="0" w:val="nil"/>
          <w:right w:space="0" w:sz="0" w:val="nil"/>
          <w:between w:space="0" w:sz="0" w:val="nil"/>
        </w:pBdr>
        <w:shd w:fill="auto" w:val="clear"/>
        <w:tabs>
          <w:tab w:val="left" w:pos="920"/>
        </w:tabs>
        <w:spacing w:after="0" w:before="0" w:line="240" w:lineRule="auto"/>
        <w:ind w:left="920" w:right="0" w:hanging="360"/>
        <w:contextualSpacing w:val="0"/>
        <w:jc w:val="left"/>
        <w:rPr>
          <w:b w:val="0"/>
          <w:i w:val="0"/>
          <w:smallCaps w:val="0"/>
          <w:strike w:val="0"/>
          <w:color w:val="000000"/>
          <w:u w:val="none"/>
          <w:shd w:fill="auto" w:val="clear"/>
          <w:vertAlign w:val="baseline"/>
        </w:rPr>
      </w:pPr>
      <w:hyperlink r:id="rId2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adpoffice@law.berkeley.edu</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510‐664‐9877</w:t>
      </w:r>
    </w:p>
    <w:p w:rsidR="00000000" w:rsidDel="00000000" w:rsidP="00000000" w:rsidRDefault="00000000" w:rsidRPr="00000000">
      <w:pPr>
        <w:keepNext w:val="0"/>
        <w:keepLines w:val="0"/>
        <w:widowControl w:val="0"/>
        <w:numPr>
          <w:ilvl w:val="3"/>
          <w:numId w:val="30"/>
        </w:numPr>
        <w:pBdr>
          <w:top w:space="0" w:sz="0" w:val="nil"/>
          <w:left w:space="0" w:sz="0" w:val="nil"/>
          <w:bottom w:space="0" w:sz="0" w:val="nil"/>
          <w:right w:space="0" w:sz="0" w:val="nil"/>
          <w:between w:space="0" w:sz="0" w:val="nil"/>
        </w:pBdr>
        <w:shd w:fill="auto" w:val="clear"/>
        <w:tabs>
          <w:tab w:val="left" w:pos="920"/>
        </w:tabs>
        <w:spacing w:after="0" w:before="13" w:line="240" w:lineRule="auto"/>
        <w:ind w:left="920" w:right="0"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Schedule an appointment with Deborah through bCourses</w:t>
      </w:r>
    </w:p>
    <w:p w:rsidR="00000000" w:rsidDel="00000000" w:rsidP="00000000" w:rsidRDefault="00000000" w:rsidRPr="00000000">
      <w:pPr>
        <w:spacing w:before="5" w:line="240" w:lineRule="auto"/>
        <w:contextualSpacing w:val="0"/>
        <w:rPr>
          <w:rFonts w:ascii="Calibri" w:cs="Calibri" w:eastAsia="Calibri" w:hAnsi="Calibri"/>
          <w:sz w:val="17"/>
          <w:szCs w:val="17"/>
        </w:rPr>
      </w:pPr>
      <w:r w:rsidDel="00000000" w:rsidR="00000000" w:rsidRPr="00000000">
        <w:rPr>
          <w:rtl w:val="0"/>
        </w:rPr>
      </w:r>
    </w:p>
    <w:p w:rsidR="00000000" w:rsidDel="00000000" w:rsidP="00000000" w:rsidRDefault="00000000" w:rsidRPr="00000000">
      <w:pPr>
        <w:pStyle w:val="Heading3"/>
        <w:spacing w:line="240" w:lineRule="auto"/>
        <w:ind w:left="199" w:right="0" w:firstLine="0"/>
        <w:contextualSpacing w:val="0"/>
        <w:jc w:val="left"/>
        <w:rPr>
          <w:rFonts w:ascii="Calibri" w:cs="Calibri" w:eastAsia="Calibri" w:hAnsi="Calibri"/>
          <w:b w:val="1"/>
          <w:sz w:val="19"/>
          <w:szCs w:val="19"/>
        </w:rPr>
      </w:pPr>
      <w:r w:rsidDel="00000000" w:rsidR="00000000" w:rsidRPr="00000000">
        <w:rPr>
          <w:rtl w:val="0"/>
        </w:rPr>
        <w:t xml:space="preserve">Erin Weldon, Director of Admissions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0" w:firstLine="0"/>
        <w:contextualSpacing w:val="0"/>
        <w:jc w:val="left"/>
        <w:rPr>
          <w:rFonts w:ascii="Calibri" w:cs="Calibri" w:eastAsia="Calibri" w:hAnsi="Calibri"/>
          <w:sz w:val="16"/>
          <w:szCs w:val="16"/>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Erin handles all aspects of the admissions process.</w:t>
      </w:r>
      <w:r w:rsidDel="00000000" w:rsidR="00000000" w:rsidRPr="00000000">
        <w:rPr>
          <w:rtl w:val="0"/>
        </w:rPr>
      </w:r>
    </w:p>
    <w:p w:rsidR="00000000" w:rsidDel="00000000" w:rsidP="00000000" w:rsidRDefault="00000000" w:rsidRPr="00000000">
      <w:pPr>
        <w:keepNext w:val="0"/>
        <w:keepLines w:val="0"/>
        <w:widowControl w:val="0"/>
        <w:numPr>
          <w:ilvl w:val="3"/>
          <w:numId w:val="30"/>
        </w:numPr>
        <w:pBdr>
          <w:top w:space="0" w:sz="0" w:val="nil"/>
          <w:left w:space="0" w:sz="0" w:val="nil"/>
          <w:bottom w:space="0" w:sz="0" w:val="nil"/>
          <w:right w:space="0" w:sz="0" w:val="nil"/>
          <w:between w:space="0" w:sz="0" w:val="nil"/>
        </w:pBdr>
        <w:shd w:fill="auto" w:val="clear"/>
        <w:tabs>
          <w:tab w:val="left" w:pos="920"/>
        </w:tabs>
        <w:spacing w:after="0" w:before="0" w:line="240" w:lineRule="auto"/>
        <w:ind w:left="920" w:right="0" w:hanging="360"/>
        <w:contextualSpacing w:val="0"/>
        <w:jc w:val="left"/>
        <w:rPr>
          <w:b w:val="0"/>
          <w:i w:val="0"/>
          <w:smallCaps w:val="0"/>
          <w:strike w:val="0"/>
          <w:color w:val="000000"/>
          <w:u w:val="none"/>
          <w:shd w:fill="auto" w:val="clear"/>
          <w:vertAlign w:val="baseline"/>
        </w:rPr>
      </w:pPr>
      <w:hyperlink r:id="rId2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adpoffice@law.berkeley.edu</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510‐642‐1476</w:t>
      </w:r>
    </w:p>
    <w:p w:rsidR="00000000" w:rsidDel="00000000" w:rsidP="00000000" w:rsidRDefault="00000000" w:rsidRPr="00000000">
      <w:pPr>
        <w:pStyle w:val="Heading3"/>
        <w:spacing w:before="55" w:lineRule="auto"/>
        <w:ind w:left="120" w:firstLine="0"/>
        <w:contextualSpacing w:val="0"/>
        <w:rPr/>
      </w:pPr>
      <w:bookmarkStart w:colFirst="0" w:colLast="0" w:name="_4f7f0zed8ibt" w:id="9"/>
      <w:bookmarkEnd w:id="9"/>
      <w:r w:rsidDel="00000000" w:rsidR="00000000" w:rsidRPr="00000000">
        <w:rPr>
          <w:rtl w:val="0"/>
        </w:rPr>
      </w:r>
    </w:p>
    <w:p w:rsidR="00000000" w:rsidDel="00000000" w:rsidP="00000000" w:rsidRDefault="00000000" w:rsidRPr="00000000">
      <w:pPr>
        <w:pStyle w:val="Heading3"/>
        <w:spacing w:before="55" w:lineRule="auto"/>
        <w:ind w:left="120" w:firstLine="0"/>
        <w:contextualSpacing w:val="0"/>
        <w:rPr>
          <w:b w:val="1"/>
          <w:sz w:val="20"/>
          <w:szCs w:val="20"/>
        </w:rPr>
      </w:pPr>
      <w:bookmarkStart w:colFirst="0" w:colLast="0" w:name="_96arsd6z9e4b" w:id="10"/>
      <w:bookmarkEnd w:id="10"/>
      <w:r w:rsidDel="00000000" w:rsidR="00000000" w:rsidRPr="00000000">
        <w:rPr>
          <w:rtl w:val="0"/>
        </w:rPr>
        <w:t xml:space="preserve">Susan Whitman, Assistant Dean of Academic Planning and Coordination</w:t>
      </w:r>
      <w:r w:rsidDel="00000000" w:rsidR="00000000" w:rsidRPr="00000000">
        <w:rPr>
          <w:rtl w:val="0"/>
        </w:rPr>
      </w:r>
    </w:p>
    <w:p w:rsidR="00000000" w:rsidDel="00000000" w:rsidP="00000000" w:rsidRDefault="00000000" w:rsidRPr="00000000">
      <w:pPr>
        <w:spacing w:line="276" w:lineRule="auto"/>
        <w:ind w:left="120" w:right="144" w:firstLine="0"/>
        <w:contextualSpacing w:val="0"/>
        <w:rPr>
          <w:sz w:val="16"/>
          <w:szCs w:val="16"/>
        </w:rPr>
      </w:pPr>
      <w:r w:rsidDel="00000000" w:rsidR="00000000" w:rsidRPr="00000000">
        <w:rPr>
          <w:rtl w:val="0"/>
        </w:rPr>
        <w:t xml:space="preserve">Assistant Dean Whitman leads Berkeley Law’s LL.M. and J.S.D. programs, and oversees Berkeley Law’s J.D. and LL.M. curriculum.  She collaborates with Professor Rob Merges, the Faculty Director of the LL.M. and J.S.D. programs,  and with Jodi Collova, the Director of LL.M. Legal Research and Writing. Before joining Berkeley Law in 2008, Assistant Dean Whitman was the Associate Probate Judge for Travis County (Austin) Texas for 8 years, and for 15 years she ran the Elderlaw Clinic at the University of Texas School of Law.</w:t>
      </w:r>
      <w:r w:rsidDel="00000000" w:rsidR="00000000" w:rsidRPr="00000000">
        <w:rPr>
          <w:rtl w:val="0"/>
        </w:rPr>
      </w:r>
    </w:p>
    <w:p w:rsidR="00000000" w:rsidDel="00000000" w:rsidP="00000000" w:rsidRDefault="00000000" w:rsidRPr="00000000">
      <w:pPr>
        <w:numPr>
          <w:ilvl w:val="1"/>
          <w:numId w:val="28"/>
        </w:numPr>
        <w:ind w:left="840" w:hanging="360"/>
        <w:rPr/>
      </w:pPr>
      <w:r w:rsidDel="00000000" w:rsidR="00000000" w:rsidRPr="00000000">
        <w:rPr>
          <w:color w:val="0000ff"/>
          <w:u w:val="single"/>
          <w:rtl w:val="0"/>
        </w:rPr>
        <w:t xml:space="preserve">swhitman@law.berkeley.edu/510‐643‐9566</w:t>
      </w:r>
      <w:r w:rsidDel="00000000" w:rsidR="00000000" w:rsidRPr="00000000">
        <w:rPr>
          <w:rtl w:val="0"/>
        </w:rPr>
      </w:r>
    </w:p>
    <w:p w:rsidR="00000000" w:rsidDel="00000000" w:rsidP="00000000" w:rsidRDefault="00000000" w:rsidRPr="00000000">
      <w:pPr>
        <w:spacing w:before="6" w:lineRule="auto"/>
        <w:contextualSpacing w:val="0"/>
        <w:rPr>
          <w:sz w:val="17"/>
          <w:szCs w:val="17"/>
        </w:rPr>
      </w:pPr>
      <w:r w:rsidDel="00000000" w:rsidR="00000000" w:rsidRPr="00000000">
        <w:rPr>
          <w:rtl w:val="0"/>
        </w:rPr>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pStyle w:val="Heading3"/>
        <w:spacing w:line="240" w:lineRule="auto"/>
        <w:ind w:left="119" w:right="0" w:firstLine="0"/>
        <w:contextualSpacing w:val="0"/>
        <w:jc w:val="left"/>
        <w:rPr>
          <w:rFonts w:ascii="Calibri" w:cs="Calibri" w:eastAsia="Calibri" w:hAnsi="Calibri"/>
          <w:b w:val="1"/>
          <w:sz w:val="19"/>
          <w:szCs w:val="19"/>
        </w:rPr>
      </w:pPr>
      <w:r w:rsidDel="00000000" w:rsidR="00000000" w:rsidRPr="00000000">
        <w:rPr>
          <w:rtl w:val="0"/>
        </w:rPr>
        <w:t xml:space="preserve">Dr. Linda Zaruba, Staff Psychologist</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20" w:right="144" w:hanging="0.9999999999999964"/>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 Zaruba is Berkeley Law’s dedicated counselor. She is available to meet with you confidentially to discuss any emotional stress you may be encountering. The stresses of moving to a completely new place can be eased by just sitting down and talking to someone who cares; emergency situations are not the only reason to seek counseling.</w:t>
      </w:r>
    </w:p>
    <w:p w:rsidR="00000000" w:rsidDel="00000000" w:rsidP="00000000" w:rsidRDefault="00000000" w:rsidRPr="00000000">
      <w:pPr>
        <w:keepNext w:val="0"/>
        <w:keepLines w:val="0"/>
        <w:widowControl w:val="0"/>
        <w:numPr>
          <w:ilvl w:val="0"/>
          <w:numId w:val="29"/>
        </w:numPr>
        <w:pBdr>
          <w:top w:space="0" w:sz="0" w:val="nil"/>
          <w:left w:space="0" w:sz="0" w:val="nil"/>
          <w:bottom w:space="0" w:sz="0" w:val="nil"/>
          <w:right w:space="0" w:sz="0" w:val="nil"/>
          <w:between w:space="0" w:sz="0" w:val="nil"/>
        </w:pBdr>
        <w:shd w:fill="auto" w:val="clear"/>
        <w:tabs>
          <w:tab w:val="left" w:pos="840"/>
        </w:tabs>
        <w:spacing w:after="0" w:before="0" w:line="240" w:lineRule="auto"/>
        <w:ind w:left="840" w:right="0" w:hanging="360"/>
        <w:contextualSpacing w:val="0"/>
        <w:jc w:val="left"/>
        <w:rPr>
          <w:b w:val="0"/>
          <w:i w:val="0"/>
          <w:smallCaps w:val="0"/>
          <w:strike w:val="0"/>
          <w:color w:val="000000"/>
          <w:u w:val="none"/>
          <w:shd w:fill="auto" w:val="clear"/>
          <w:vertAlign w:val="baseline"/>
        </w:rPr>
      </w:pPr>
      <w:hyperlink r:id="rId2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zaruba@berkeley.edu</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510‐643‐5447</w:t>
      </w:r>
    </w:p>
    <w:p w:rsidR="00000000" w:rsidDel="00000000" w:rsidP="00000000" w:rsidRDefault="00000000" w:rsidRPr="00000000">
      <w:pPr>
        <w:keepNext w:val="0"/>
        <w:keepLines w:val="0"/>
        <w:widowControl w:val="0"/>
        <w:numPr>
          <w:ilvl w:val="0"/>
          <w:numId w:val="29"/>
        </w:numPr>
        <w:pBdr>
          <w:top w:space="0" w:sz="0" w:val="nil"/>
          <w:left w:space="0" w:sz="0" w:val="nil"/>
          <w:bottom w:space="0" w:sz="0" w:val="nil"/>
          <w:right w:space="0" w:sz="0" w:val="nil"/>
          <w:between w:space="0" w:sz="0" w:val="nil"/>
        </w:pBdr>
        <w:shd w:fill="auto" w:val="clear"/>
        <w:tabs>
          <w:tab w:val="left" w:pos="840"/>
        </w:tabs>
        <w:spacing w:after="0" w:before="42" w:line="240" w:lineRule="auto"/>
        <w:ind w:left="840" w:right="0" w:hanging="360"/>
        <w:contextualSpacing w:val="0"/>
        <w:jc w:val="left"/>
        <w:rPr>
          <w:b w:val="0"/>
          <w:i w:val="0"/>
          <w:smallCaps w:val="0"/>
          <w:strike w:val="0"/>
          <w:color w:val="000000"/>
          <w:u w:val="none"/>
          <w:shd w:fill="auto" w:val="clear"/>
          <w:vertAlign w:val="baseline"/>
        </w:rPr>
        <w:sectPr>
          <w:type w:val="continuous"/>
          <w:pgSz w:h="15840" w:w="12240"/>
          <w:pgMar w:bottom="280" w:top="640" w:left="285" w:right="300" w:header="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Schedule an appointment with Linda via email </w:t>
      </w:r>
      <w:hyperlink r:id="rId2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zaruba@berkeley.edu,</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by phone 510‐643‐5447</w:t>
      </w:r>
      <w:r w:rsidDel="00000000" w:rsidR="00000000" w:rsidRPr="00000000">
        <w:rPr>
          <w:rtl w:val="0"/>
        </w:rPr>
      </w:r>
    </w:p>
    <w:p w:rsidR="00000000" w:rsidDel="00000000" w:rsidP="00000000" w:rsidRDefault="00000000" w:rsidRPr="00000000">
      <w:pPr>
        <w:spacing w:before="12" w:line="240" w:lineRule="auto"/>
        <w:contextualSpacing w:val="0"/>
        <w:rPr>
          <w:rFonts w:ascii="Calibri" w:cs="Calibri" w:eastAsia="Calibri" w:hAnsi="Calibri"/>
          <w:sz w:val="5"/>
          <w:szCs w:val="5"/>
        </w:rPr>
      </w:pPr>
      <w:r w:rsidDel="00000000" w:rsidR="00000000" w:rsidRPr="00000000">
        <w:rPr>
          <w:rtl w:val="0"/>
        </w:rPr>
      </w:r>
    </w:p>
    <w:p w:rsidR="00000000" w:rsidDel="00000000" w:rsidP="00000000" w:rsidRDefault="00000000" w:rsidRPr="00000000">
      <w:pPr>
        <w:spacing w:line="406" w:lineRule="auto"/>
        <w:ind w:left="128" w:right="0" w:firstLine="0"/>
        <w:contextualSpacing w:val="0"/>
        <w:rPr>
          <w:rFonts w:ascii="Calibri" w:cs="Calibri" w:eastAsia="Calibri" w:hAnsi="Calibri"/>
          <w:sz w:val="20"/>
          <w:szCs w:val="20"/>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19800" cy="254000"/>
                <wp:effectExtent b="0" l="0" r="0" t="0"/>
                <wp:docPr id="83" name=""/>
                <a:graphic>
                  <a:graphicData uri="http://schemas.microsoft.com/office/word/2010/wordprocessingGroup">
                    <wpg:wgp>
                      <wpg:cNvGrpSpPr/>
                      <wpg:grpSpPr>
                        <a:xfrm>
                          <a:off x="2333242" y="3650778"/>
                          <a:ext cx="6019800" cy="254000"/>
                          <a:chOff x="2333242" y="3650778"/>
                          <a:chExt cx="6025514" cy="258444"/>
                        </a:xfrm>
                      </wpg:grpSpPr>
                      <wpg:grpSp>
                        <wpg:cNvGrpSpPr/>
                        <wpg:grpSpPr>
                          <a:xfrm>
                            <a:off x="2333242" y="3650778"/>
                            <a:ext cx="6025514" cy="258444"/>
                            <a:chOff x="0" y="0"/>
                            <a:chExt cx="6025514" cy="258444"/>
                          </a:xfrm>
                        </wpg:grpSpPr>
                        <wps:wsp>
                          <wps:cNvSpPr/>
                          <wps:cNvPr id="5" name="Shape 5"/>
                          <wps:spPr>
                            <a:xfrm>
                              <a:off x="0" y="0"/>
                              <a:ext cx="6025500" cy="258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64" name="Shape 164"/>
                          <wps:spPr>
                            <a:xfrm>
                              <a:off x="4445" y="8890"/>
                              <a:ext cx="6015989" cy="1269"/>
                            </a:xfrm>
                            <a:custGeom>
                              <a:pathLst>
                                <a:path extrusionOk="0" h="1270" w="6015990">
                                  <a:moveTo>
                                    <a:pt x="0" y="0"/>
                                  </a:moveTo>
                                  <a:lnTo>
                                    <a:pt x="6015990" y="0"/>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g:grpSp>
                          <wpg:cNvGrpSpPr/>
                          <wpg:grpSpPr>
                            <a:xfrm>
                              <a:off x="0" y="0"/>
                              <a:ext cx="6025514" cy="258444"/>
                              <a:chOff x="-8890" y="-4445"/>
                              <a:chExt cx="6025514" cy="258444"/>
                            </a:xfrm>
                          </wpg:grpSpPr>
                          <wps:wsp>
                            <wps:cNvSpPr/>
                            <wps:cNvPr id="166" name="Shape 166"/>
                            <wps:spPr>
                              <a:xfrm>
                                <a:off x="0" y="0"/>
                                <a:ext cx="1269" cy="249554"/>
                              </a:xfrm>
                              <a:custGeom>
                                <a:pathLst>
                                  <a:path extrusionOk="0" h="249555" w="1270">
                                    <a:moveTo>
                                      <a:pt x="0" y="0"/>
                                    </a:moveTo>
                                    <a:lnTo>
                                      <a:pt x="0" y="249555"/>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s:wsp>
                            <wps:cNvSpPr/>
                            <wps:cNvPr id="167" name="Shape 167"/>
                            <wps:spPr>
                              <a:xfrm>
                                <a:off x="-8890" y="-4445"/>
                                <a:ext cx="6025514" cy="258444"/>
                              </a:xfrm>
                              <a:custGeom>
                                <a:pathLst>
                                  <a:path extrusionOk="0" h="258445" w="6025515">
                                    <a:moveTo>
                                      <a:pt x="0" y="0"/>
                                    </a:moveTo>
                                    <a:lnTo>
                                      <a:pt x="0" y="258445"/>
                                    </a:lnTo>
                                    <a:lnTo>
                                      <a:pt x="6025515" y="258445"/>
                                    </a:lnTo>
                                    <a:lnTo>
                                      <a:pt x="6025515" y="0"/>
                                    </a:lnTo>
                                    <a:close/>
                                  </a:path>
                                </a:pathLst>
                              </a:custGeom>
                              <a:solidFill>
                                <a:srgbClr val="FFFFFF"/>
                              </a:solidFill>
                              <a:ln>
                                <a:noFill/>
                              </a:ln>
                            </wps:spPr>
                            <wps:txbx>
                              <w:txbxContent>
                                <w:p w:rsidR="00000000" w:rsidDel="00000000" w:rsidP="00000000" w:rsidRDefault="00000000" w:rsidRPr="00000000">
                                  <w:pPr>
                                    <w:spacing w:after="0" w:before="60" w:line="240"/>
                                    <w:ind w:left="91.00000381469727" w:right="0" w:firstLine="91.00000381469727"/>
                                    <w:jc w:val="left"/>
                                    <w:textDirection w:val="btLr"/>
                                  </w:pPr>
                                  <w:r w:rsidDel="00000000" w:rsidR="00000000" w:rsidRPr="00000000">
                                    <w:rPr>
                                      <w:rFonts w:ascii="Calibri" w:cs="Calibri" w:eastAsia="Calibri" w:hAnsi="Calibri"/>
                                      <w:b w:val="1"/>
                                      <w:i w:val="1"/>
                                      <w:smallCaps w:val="0"/>
                                      <w:strike w:val="0"/>
                                      <w:color w:val="243255"/>
                                      <w:sz w:val="24"/>
                                      <w:vertAlign w:val="baseline"/>
                                    </w:rPr>
                                    <w:t xml:space="preserve">APPOINTMENT  SYSTEM</w:t>
                                  </w:r>
                                </w:p>
                              </w:txbxContent>
                            </wps:txbx>
                            <wps:bodyPr anchorCtr="0" anchor="t" bIns="38100" lIns="88900" rIns="88900" tIns="38100"/>
                          </wps:wsp>
                        </wpg:grpSp>
                      </wpg:grpSp>
                    </wpg:wgp>
                  </a:graphicData>
                </a:graphic>
              </wp:inline>
            </w:drawing>
          </mc:Choice>
          <mc:Fallback>
            <w:drawing>
              <wp:inline distB="0" distT="0" distL="114300" distR="114300">
                <wp:extent cx="6019800" cy="254000"/>
                <wp:effectExtent b="0" l="0" r="0" t="0"/>
                <wp:docPr id="83" name="image164.png"/>
                <a:graphic>
                  <a:graphicData uri="http://schemas.openxmlformats.org/drawingml/2006/picture">
                    <pic:pic>
                      <pic:nvPicPr>
                        <pic:cNvPr id="0" name="image164.png"/>
                        <pic:cNvPicPr preferRelativeResize="0"/>
                      </pic:nvPicPr>
                      <pic:blipFill>
                        <a:blip r:embed="rId24"/>
                        <a:srcRect/>
                        <a:stretch>
                          <a:fillRect/>
                        </a:stretch>
                      </pic:blipFill>
                      <pic:spPr>
                        <a:xfrm>
                          <a:off x="0" y="0"/>
                          <a:ext cx="6019800" cy="254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before="3" w:line="240" w:lineRule="auto"/>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20" w:right="17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Appointments can be made through bCourses on the ADP Office bCourses page.</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20" w:right="171" w:firstLine="0"/>
        <w:contextualSpacing w:val="0"/>
        <w:jc w:val="left"/>
        <w:rPr>
          <w:rFonts w:ascii="Calibri" w:cs="Calibri" w:eastAsia="Calibri" w:hAnsi="Calibri"/>
          <w:sz w:val="24"/>
          <w:szCs w:val="24"/>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have any technical problems please contact </w:t>
      </w:r>
      <w:r w:rsidDel="00000000" w:rsidR="00000000" w:rsidRPr="00000000">
        <w:rPr>
          <w:rtl w:val="0"/>
        </w:rPr>
        <w:t xml:space="preserve">Sandra Garcia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510‐642‐1476 or </w:t>
      </w:r>
      <w:hyperlink r:id="rId2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adpoffice@law.berkeley.edu</w:t>
        </w:r>
      </w:hyperlink>
      <w:hyperlink r:id="rId2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hyperlink>
      <w:r w:rsidDel="00000000" w:rsidR="00000000" w:rsidRPr="00000000">
        <w:rPr>
          <w:rtl w:val="0"/>
        </w:rPr>
      </w:r>
    </w:p>
    <w:p w:rsidR="00000000" w:rsidDel="00000000" w:rsidP="00000000" w:rsidRDefault="00000000" w:rsidRPr="00000000">
      <w:pPr>
        <w:spacing w:line="406" w:lineRule="auto"/>
        <w:ind w:left="128" w:right="0" w:firstLine="0"/>
        <w:contextualSpacing w:val="0"/>
        <w:rPr>
          <w:rFonts w:ascii="Calibri" w:cs="Calibri" w:eastAsia="Calibri" w:hAnsi="Calibri"/>
          <w:sz w:val="22"/>
          <w:szCs w:val="22"/>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19800" cy="254000"/>
                <wp:effectExtent b="0" l="0" r="0" t="0"/>
                <wp:docPr id="85" name=""/>
                <a:graphic>
                  <a:graphicData uri="http://schemas.microsoft.com/office/word/2010/wordprocessingGroup">
                    <wpg:wgp>
                      <wpg:cNvGrpSpPr/>
                      <wpg:grpSpPr>
                        <a:xfrm>
                          <a:off x="2333242" y="3650778"/>
                          <a:ext cx="6019800" cy="254000"/>
                          <a:chOff x="2333242" y="3650778"/>
                          <a:chExt cx="6025514" cy="258444"/>
                        </a:xfrm>
                      </wpg:grpSpPr>
                      <wpg:grpSp>
                        <wpg:cNvGrpSpPr/>
                        <wpg:grpSpPr>
                          <a:xfrm>
                            <a:off x="2333242" y="3650778"/>
                            <a:ext cx="6025514" cy="258444"/>
                            <a:chOff x="0" y="0"/>
                            <a:chExt cx="6025514" cy="258444"/>
                          </a:xfrm>
                        </wpg:grpSpPr>
                        <wps:wsp>
                          <wps:cNvSpPr/>
                          <wps:cNvPr id="5" name="Shape 5"/>
                          <wps:spPr>
                            <a:xfrm>
                              <a:off x="0" y="0"/>
                              <a:ext cx="6025500" cy="258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70" name="Shape 170"/>
                          <wps:spPr>
                            <a:xfrm>
                              <a:off x="4445" y="8890"/>
                              <a:ext cx="6015989" cy="1269"/>
                            </a:xfrm>
                            <a:custGeom>
                              <a:pathLst>
                                <a:path extrusionOk="0" h="1270" w="6015990">
                                  <a:moveTo>
                                    <a:pt x="0" y="0"/>
                                  </a:moveTo>
                                  <a:lnTo>
                                    <a:pt x="6015990" y="0"/>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g:grpSp>
                          <wpg:cNvGrpSpPr/>
                          <wpg:grpSpPr>
                            <a:xfrm>
                              <a:off x="0" y="0"/>
                              <a:ext cx="6025514" cy="258444"/>
                              <a:chOff x="-8890" y="-4445"/>
                              <a:chExt cx="6025514" cy="258444"/>
                            </a:xfrm>
                          </wpg:grpSpPr>
                          <wps:wsp>
                            <wps:cNvSpPr/>
                            <wps:cNvPr id="172" name="Shape 172"/>
                            <wps:spPr>
                              <a:xfrm>
                                <a:off x="0" y="0"/>
                                <a:ext cx="1269" cy="249554"/>
                              </a:xfrm>
                              <a:custGeom>
                                <a:pathLst>
                                  <a:path extrusionOk="0" h="249555" w="1270">
                                    <a:moveTo>
                                      <a:pt x="0" y="0"/>
                                    </a:moveTo>
                                    <a:lnTo>
                                      <a:pt x="0" y="249555"/>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s:wsp>
                            <wps:cNvSpPr/>
                            <wps:cNvPr id="173" name="Shape 173"/>
                            <wps:spPr>
                              <a:xfrm>
                                <a:off x="-8890" y="-4445"/>
                                <a:ext cx="6025514" cy="258444"/>
                              </a:xfrm>
                              <a:custGeom>
                                <a:pathLst>
                                  <a:path extrusionOk="0" h="258445" w="6025515">
                                    <a:moveTo>
                                      <a:pt x="0" y="0"/>
                                    </a:moveTo>
                                    <a:lnTo>
                                      <a:pt x="0" y="258445"/>
                                    </a:lnTo>
                                    <a:lnTo>
                                      <a:pt x="6025515" y="258445"/>
                                    </a:lnTo>
                                    <a:lnTo>
                                      <a:pt x="6025515" y="0"/>
                                    </a:lnTo>
                                    <a:close/>
                                  </a:path>
                                </a:pathLst>
                              </a:custGeom>
                              <a:solidFill>
                                <a:srgbClr val="FFFFFF"/>
                              </a:solidFill>
                              <a:ln>
                                <a:noFill/>
                              </a:ln>
                            </wps:spPr>
                            <wps:txbx>
                              <w:txbxContent>
                                <w:p w:rsidR="00000000" w:rsidDel="00000000" w:rsidP="00000000" w:rsidRDefault="00000000" w:rsidRPr="00000000">
                                  <w:pPr>
                                    <w:spacing w:after="0" w:before="60" w:line="240"/>
                                    <w:ind w:left="91.00000381469727" w:right="0" w:firstLine="91.00000381469727"/>
                                    <w:jc w:val="left"/>
                                    <w:textDirection w:val="btLr"/>
                                  </w:pPr>
                                  <w:r w:rsidDel="00000000" w:rsidR="00000000" w:rsidRPr="00000000">
                                    <w:rPr>
                                      <w:rFonts w:ascii="Calibri" w:cs="Calibri" w:eastAsia="Calibri" w:hAnsi="Calibri"/>
                                      <w:b w:val="1"/>
                                      <w:i w:val="1"/>
                                      <w:smallCaps w:val="0"/>
                                      <w:strike w:val="0"/>
                                      <w:color w:val="243255"/>
                                      <w:sz w:val="24"/>
                                      <w:vertAlign w:val="baseline"/>
                                    </w:rPr>
                                    <w:t xml:space="preserve">WHO  CAN  ANSWER  MY  QUESTIONS?</w:t>
                                  </w:r>
                                </w:p>
                              </w:txbxContent>
                            </wps:txbx>
                            <wps:bodyPr anchorCtr="0" anchor="t" bIns="38100" lIns="88900" rIns="88900" tIns="38100"/>
                          </wps:wsp>
                        </wpg:grpSp>
                      </wpg:grpSp>
                    </wpg:wgp>
                  </a:graphicData>
                </a:graphic>
              </wp:inline>
            </w:drawing>
          </mc:Choice>
          <mc:Fallback>
            <w:drawing>
              <wp:inline distB="0" distT="0" distL="114300" distR="114300">
                <wp:extent cx="6019800" cy="254000"/>
                <wp:effectExtent b="0" l="0" r="0" t="0"/>
                <wp:docPr id="85" name="image168.png"/>
                <a:graphic>
                  <a:graphicData uri="http://schemas.openxmlformats.org/drawingml/2006/picture">
                    <pic:pic>
                      <pic:nvPicPr>
                        <pic:cNvPr id="0" name="image168.png"/>
                        <pic:cNvPicPr preferRelativeResize="0"/>
                      </pic:nvPicPr>
                      <pic:blipFill>
                        <a:blip r:embed="rId27"/>
                        <a:srcRect/>
                        <a:stretch>
                          <a:fillRect/>
                        </a:stretch>
                      </pic:blipFill>
                      <pic:spPr>
                        <a:xfrm>
                          <a:off x="0" y="0"/>
                          <a:ext cx="6019800" cy="254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line="432" w:lineRule="auto"/>
        <w:ind w:left="114" w:right="0" w:firstLine="0"/>
        <w:contextualSpacing w:val="0"/>
        <w:rPr>
          <w:rFonts w:ascii="Calibri" w:cs="Calibri" w:eastAsia="Calibri" w:hAnsi="Calibri"/>
          <w:sz w:val="10"/>
          <w:szCs w:val="10"/>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45200" cy="266700"/>
                <wp:effectExtent b="0" l="0" r="0" t="0"/>
                <wp:docPr id="86" name=""/>
                <a:graphic>
                  <a:graphicData uri="http://schemas.microsoft.com/office/word/2010/wordprocessingGroup">
                    <wpg:wgp>
                      <wpg:cNvGrpSpPr/>
                      <wpg:grpSpPr>
                        <a:xfrm>
                          <a:off x="2322130" y="3642839"/>
                          <a:ext cx="6045200" cy="266700"/>
                          <a:chOff x="2322130" y="3642839"/>
                          <a:chExt cx="6047739" cy="274319"/>
                        </a:xfrm>
                      </wpg:grpSpPr>
                      <wpg:grpSp>
                        <wpg:cNvGrpSpPr/>
                        <wpg:grpSpPr>
                          <a:xfrm>
                            <a:off x="2322130" y="3642839"/>
                            <a:ext cx="6047739" cy="274319"/>
                            <a:chOff x="0" y="0"/>
                            <a:chExt cx="6047739" cy="274319"/>
                          </a:xfrm>
                        </wpg:grpSpPr>
                        <wps:wsp>
                          <wps:cNvSpPr/>
                          <wps:cNvPr id="5" name="Shape 5"/>
                          <wps:spPr>
                            <a:xfrm>
                              <a:off x="0" y="0"/>
                              <a:ext cx="6047725" cy="27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75" name="Shape 175"/>
                          <wps:spPr>
                            <a:xfrm>
                              <a:off x="0" y="0"/>
                              <a:ext cx="6047739" cy="274319"/>
                            </a:xfrm>
                            <a:custGeom>
                              <a:pathLst>
                                <a:path extrusionOk="0" h="274320" w="6047740">
                                  <a:moveTo>
                                    <a:pt x="0" y="0"/>
                                  </a:moveTo>
                                  <a:lnTo>
                                    <a:pt x="0" y="274320"/>
                                  </a:lnTo>
                                  <a:lnTo>
                                    <a:pt x="6047740" y="274320"/>
                                  </a:lnTo>
                                  <a:lnTo>
                                    <a:pt x="6047740" y="0"/>
                                  </a:lnTo>
                                  <a:close/>
                                </a:path>
                              </a:pathLst>
                            </a:custGeom>
                            <a:solidFill>
                              <a:srgbClr val="FFFFFF"/>
                            </a:solidFill>
                            <a:ln>
                              <a:noFill/>
                            </a:ln>
                          </wps:spPr>
                          <wps:txbx>
                            <w:txbxContent>
                              <w:p w:rsidR="00000000" w:rsidDel="00000000" w:rsidP="00000000" w:rsidRDefault="00000000" w:rsidRPr="00000000">
                                <w:pPr>
                                  <w:spacing w:after="0" w:before="75" w:line="240"/>
                                  <w:ind w:left="105" w:right="0" w:firstLine="105"/>
                                  <w:jc w:val="left"/>
                                  <w:textDirection w:val="btLr"/>
                                </w:pPr>
                                <w:r w:rsidDel="00000000" w:rsidR="00000000" w:rsidRPr="00000000">
                                  <w:rPr>
                                    <w:rFonts w:ascii="Calibri" w:cs="Calibri" w:eastAsia="Calibri" w:hAnsi="Calibri"/>
                                    <w:b w:val="0"/>
                                    <w:i w:val="0"/>
                                    <w:smallCaps w:val="0"/>
                                    <w:strike w:val="0"/>
                                    <w:color w:val="374c80"/>
                                    <w:sz w:val="24"/>
                                    <w:vertAlign w:val="baseline"/>
                                  </w:rPr>
                                  <w:t xml:space="preserve">BERKELEY INTERNATIONAL OFFICE (BIO)</w:t>
                                </w:r>
                              </w:p>
                            </w:txbxContent>
                          </wps:txbx>
                          <wps:bodyPr anchorCtr="0" anchor="t" bIns="38100" lIns="88900" rIns="88900" tIns="38100"/>
                        </wps:wsp>
                      </wpg:grpSp>
                    </wpg:wgp>
                  </a:graphicData>
                </a:graphic>
              </wp:inline>
            </w:drawing>
          </mc:Choice>
          <mc:Fallback>
            <w:drawing>
              <wp:inline distB="0" distT="0" distL="114300" distR="114300">
                <wp:extent cx="6045200" cy="266700"/>
                <wp:effectExtent b="0" l="0" r="0" t="0"/>
                <wp:docPr id="86" name="image170.png"/>
                <a:graphic>
                  <a:graphicData uri="http://schemas.openxmlformats.org/drawingml/2006/picture">
                    <pic:pic>
                      <pic:nvPicPr>
                        <pic:cNvPr id="0" name="image170.png"/>
                        <pic:cNvPicPr preferRelativeResize="0"/>
                      </pic:nvPicPr>
                      <pic:blipFill>
                        <a:blip r:embed="rId28"/>
                        <a:srcRect/>
                        <a:stretch>
                          <a:fillRect/>
                        </a:stretch>
                      </pic:blipFill>
                      <pic:spPr>
                        <a:xfrm>
                          <a:off x="0" y="0"/>
                          <a:ext cx="6045200" cy="2667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6047105" cy="274320"/>
            <wp:effectExtent b="0" l="0" r="0" t="0"/>
            <wp:wrapSquare wrapText="bothSides" distB="0" distT="0" distL="114300" distR="114300"/>
            <wp:docPr id="6"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6047105" cy="274320"/>
                    </a:xfrm>
                    <a:prstGeom prst="rect"/>
                    <a:ln/>
                  </pic:spPr>
                </pic:pic>
              </a:graphicData>
            </a:graphic>
          </wp:anchor>
        </w:draw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220" w:right="17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Berkeley International Office provides knowledge and expertise in advising, immigration services, advocacy, and programming to the UC Berkeley campus community. The BIO office is your primary point of contact for questions regarding your visa status; ADP staff are not permitted to provide visa or immigration advice.</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0" w:right="17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Services provided by BIO: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780"/>
        </w:tabs>
        <w:spacing w:after="0" w:before="0" w:line="240" w:lineRule="auto"/>
        <w:ind w:right="0"/>
        <w:contextualSpacing w:val="0"/>
        <w:jc w:val="left"/>
        <w:rPr>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780"/>
        </w:tabs>
        <w:spacing w:after="0" w:before="0" w:line="240" w:lineRule="auto"/>
        <w:ind w:left="960" w:right="0" w:hanging="360"/>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Advising support for nonimmigrant students</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numPr>
          <w:ilvl w:val="2"/>
          <w:numId w:val="28"/>
        </w:numPr>
        <w:pBdr>
          <w:top w:space="0" w:sz="0" w:val="nil"/>
          <w:left w:space="0" w:sz="0" w:val="nil"/>
          <w:bottom w:space="0" w:sz="0" w:val="nil"/>
          <w:right w:space="0" w:sz="0" w:val="nil"/>
          <w:between w:space="0" w:sz="0" w:val="nil"/>
        </w:pBdr>
        <w:shd w:fill="auto" w:val="clear"/>
        <w:tabs>
          <w:tab w:val="left" w:pos="940"/>
        </w:tabs>
        <w:spacing w:after="0" w:before="0" w:line="240" w:lineRule="auto"/>
        <w:ind w:left="940" w:right="171"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Visa document production for nonimmigrant students and scholars</w:t>
      </w:r>
    </w:p>
    <w:p w:rsidR="00000000" w:rsidDel="00000000" w:rsidP="00000000" w:rsidRDefault="00000000" w:rsidRPr="00000000">
      <w:pPr>
        <w:spacing w:before="4"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numPr>
          <w:ilvl w:val="2"/>
          <w:numId w:val="28"/>
        </w:numPr>
        <w:pBdr>
          <w:top w:space="0" w:sz="0" w:val="nil"/>
          <w:left w:space="0" w:sz="0" w:val="nil"/>
          <w:bottom w:space="0" w:sz="0" w:val="nil"/>
          <w:right w:space="0" w:sz="0" w:val="nil"/>
          <w:between w:space="0" w:sz="0" w:val="nil"/>
        </w:pBdr>
        <w:shd w:fill="auto" w:val="clear"/>
        <w:tabs>
          <w:tab w:val="left" w:pos="940"/>
        </w:tabs>
        <w:spacing w:after="0" w:before="0" w:line="240" w:lineRule="auto"/>
        <w:ind w:left="940" w:right="171"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wide variety of programs and workshops</w:t>
      </w:r>
    </w:p>
    <w:p w:rsidR="00000000" w:rsidDel="00000000" w:rsidP="00000000" w:rsidRDefault="00000000" w:rsidRPr="00000000">
      <w:pPr>
        <w:spacing w:before="4"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numPr>
          <w:ilvl w:val="2"/>
          <w:numId w:val="28"/>
        </w:numPr>
        <w:pBdr>
          <w:top w:space="0" w:sz="0" w:val="nil"/>
          <w:left w:space="0" w:sz="0" w:val="nil"/>
          <w:bottom w:space="0" w:sz="0" w:val="nil"/>
          <w:right w:space="0" w:sz="0" w:val="nil"/>
          <w:between w:space="0" w:sz="0" w:val="nil"/>
        </w:pBdr>
        <w:shd w:fill="auto" w:val="clear"/>
        <w:tabs>
          <w:tab w:val="left" w:pos="940"/>
        </w:tabs>
        <w:spacing w:after="0" w:before="0" w:line="240" w:lineRule="auto"/>
        <w:ind w:left="940" w:right="171"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OPT forms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940"/>
        </w:tabs>
        <w:spacing w:after="0" w:before="0" w:line="240" w:lineRule="auto"/>
        <w:ind w:left="1440" w:right="171"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940"/>
        </w:tabs>
        <w:spacing w:after="0" w:before="9" w:line="240" w:lineRule="auto"/>
        <w:ind w:left="0" w:right="223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b w:val="1"/>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Drop‐in Student Advising hours: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10‐12am and 1‐4pm (Monday ‐ Friday) Berkeley International Office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9" w:right="688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2299 Piedmont Avenue Berkeley, CA 94720‐2321 (510) 642‐2818</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0" w:right="3163"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r:id="rId30">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InternationalO</w:t>
        </w:r>
      </w:hyperlink>
      <w:hyperlink r:id="rId31">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ffice@berkeley.edu</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3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http://internationaloffice.berkeley.edu</w:t>
        </w:r>
      </w:hyperlink>
      <w:r w:rsidDel="00000000" w:rsidR="00000000" w:rsidRPr="00000000">
        <w:rPr>
          <w:rtl w:val="0"/>
        </w:rPr>
      </w:r>
    </w:p>
    <w:p w:rsidR="00000000" w:rsidDel="00000000" w:rsidP="00000000" w:rsidRDefault="00000000" w:rsidRPr="00000000">
      <w:pPr>
        <w:spacing w:before="0" w:line="240" w:lineRule="auto"/>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pPr>
        <w:spacing w:before="11" w:line="240" w:lineRule="auto"/>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spacing w:line="432" w:lineRule="auto"/>
        <w:ind w:left="114" w:right="0" w:firstLine="0"/>
        <w:contextualSpacing w:val="0"/>
        <w:rPr>
          <w:rFonts w:ascii="Calibri" w:cs="Calibri" w:eastAsia="Calibri" w:hAnsi="Calibri"/>
          <w:sz w:val="20"/>
          <w:szCs w:val="20"/>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45200" cy="266700"/>
                <wp:effectExtent b="0" l="0" r="0" t="0"/>
                <wp:docPr id="87" name=""/>
                <a:graphic>
                  <a:graphicData uri="http://schemas.microsoft.com/office/word/2010/wordprocessingGroup">
                    <wpg:wgp>
                      <wpg:cNvGrpSpPr/>
                      <wpg:grpSpPr>
                        <a:xfrm>
                          <a:off x="2322130" y="3642839"/>
                          <a:ext cx="6045200" cy="266700"/>
                          <a:chOff x="2322130" y="3642839"/>
                          <a:chExt cx="6047739" cy="274319"/>
                        </a:xfrm>
                      </wpg:grpSpPr>
                      <wpg:grpSp>
                        <wpg:cNvGrpSpPr/>
                        <wpg:grpSpPr>
                          <a:xfrm>
                            <a:off x="2322130" y="3642839"/>
                            <a:ext cx="6047739" cy="274319"/>
                            <a:chOff x="0" y="0"/>
                            <a:chExt cx="6047739" cy="274319"/>
                          </a:xfrm>
                        </wpg:grpSpPr>
                        <wps:wsp>
                          <wps:cNvSpPr/>
                          <wps:cNvPr id="5" name="Shape 5"/>
                          <wps:spPr>
                            <a:xfrm>
                              <a:off x="0" y="0"/>
                              <a:ext cx="6047725" cy="27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77" name="Shape 177"/>
                          <wps:spPr>
                            <a:xfrm>
                              <a:off x="0" y="0"/>
                              <a:ext cx="6047739" cy="274319"/>
                            </a:xfrm>
                            <a:custGeom>
                              <a:pathLst>
                                <a:path extrusionOk="0" h="274320" w="6047740">
                                  <a:moveTo>
                                    <a:pt x="0" y="0"/>
                                  </a:moveTo>
                                  <a:lnTo>
                                    <a:pt x="0" y="274320"/>
                                  </a:lnTo>
                                  <a:lnTo>
                                    <a:pt x="6047740" y="274320"/>
                                  </a:lnTo>
                                  <a:lnTo>
                                    <a:pt x="6047740" y="0"/>
                                  </a:lnTo>
                                  <a:close/>
                                </a:path>
                              </a:pathLst>
                            </a:custGeom>
                            <a:solidFill>
                              <a:srgbClr val="FFFFFF"/>
                            </a:solidFill>
                            <a:ln>
                              <a:noFill/>
                            </a:ln>
                          </wps:spPr>
                          <wps:txbx>
                            <w:txbxContent>
                              <w:p w:rsidR="00000000" w:rsidDel="00000000" w:rsidP="00000000" w:rsidRDefault="00000000" w:rsidRPr="00000000">
                                <w:pPr>
                                  <w:spacing w:after="0" w:before="75" w:line="240"/>
                                  <w:ind w:left="105" w:right="0" w:firstLine="105"/>
                                  <w:jc w:val="left"/>
                                  <w:textDirection w:val="btLr"/>
                                </w:pPr>
                                <w:r w:rsidDel="00000000" w:rsidR="00000000" w:rsidRPr="00000000">
                                  <w:rPr>
                                    <w:rFonts w:ascii="Calibri" w:cs="Calibri" w:eastAsia="Calibri" w:hAnsi="Calibri"/>
                                    <w:b w:val="1"/>
                                    <w:i w:val="1"/>
                                    <w:smallCaps w:val="0"/>
                                    <w:strike w:val="0"/>
                                    <w:color w:val="374c80"/>
                                    <w:sz w:val="24"/>
                                    <w:vertAlign w:val="baseline"/>
                                  </w:rPr>
                                  <w:t xml:space="preserve">BOOKSTORE</w:t>
                                </w:r>
                              </w:p>
                            </w:txbxContent>
                          </wps:txbx>
                          <wps:bodyPr anchorCtr="0" anchor="t" bIns="38100" lIns="88900" rIns="88900" tIns="38100"/>
                        </wps:wsp>
                      </wpg:grpSp>
                    </wpg:wgp>
                  </a:graphicData>
                </a:graphic>
              </wp:inline>
            </w:drawing>
          </mc:Choice>
          <mc:Fallback>
            <w:drawing>
              <wp:inline distB="0" distT="0" distL="114300" distR="114300">
                <wp:extent cx="6045200" cy="266700"/>
                <wp:effectExtent b="0" l="0" r="0" t="0"/>
                <wp:docPr id="87" name="image172.png"/>
                <a:graphic>
                  <a:graphicData uri="http://schemas.openxmlformats.org/drawingml/2006/picture">
                    <pic:pic>
                      <pic:nvPicPr>
                        <pic:cNvPr id="0" name="image172.png"/>
                        <pic:cNvPicPr preferRelativeResize="0"/>
                      </pic:nvPicPr>
                      <pic:blipFill>
                        <a:blip r:embed="rId33"/>
                        <a:srcRect/>
                        <a:stretch>
                          <a:fillRect/>
                        </a:stretch>
                      </pic:blipFill>
                      <pic:spPr>
                        <a:xfrm>
                          <a:off x="0" y="0"/>
                          <a:ext cx="6045200" cy="2667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6047105" cy="274320"/>
            <wp:effectExtent b="0" l="0" r="0" t="0"/>
            <wp:wrapSquare wrapText="bothSides" distB="0" distT="0" distL="114300" distR="114300"/>
            <wp:docPr id="5" name="image11.png"/>
            <a:graphic>
              <a:graphicData uri="http://schemas.openxmlformats.org/drawingml/2006/picture">
                <pic:pic>
                  <pic:nvPicPr>
                    <pic:cNvPr id="0" name="image11.png"/>
                    <pic:cNvPicPr preferRelativeResize="0"/>
                  </pic:nvPicPr>
                  <pic:blipFill>
                    <a:blip r:embed="rId34"/>
                    <a:srcRect b="0" l="0" r="0" t="0"/>
                    <a:stretch>
                      <a:fillRect/>
                    </a:stretch>
                  </pic:blipFill>
                  <pic:spPr>
                    <a:xfrm>
                      <a:off x="0" y="0"/>
                      <a:ext cx="6047105" cy="274320"/>
                    </a:xfrm>
                    <a:prstGeom prst="rect"/>
                    <a:ln/>
                  </pic:spPr>
                </pic:pic>
              </a:graphicData>
            </a:graphic>
          </wp:anchor>
        </w:draw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580" w:right="17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510‐845‐1460</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580" w:right="17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286 Simon Hall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17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r:id="rId3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www.berkeleylawshop.com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r:id="rId3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www.rentatext.com</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0" w:right="17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August 17‐Aug 21 special hours: M‐F 9am‐5pm, books sold in the Goldberg Room</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20" w:right="171" w:firstLine="0"/>
        <w:contextualSpacing w:val="0"/>
        <w:jc w:val="left"/>
        <w:rPr/>
        <w:sectPr>
          <w:type w:val="continuous"/>
          <w:pgSz w:h="15840" w:w="12240"/>
          <w:pgMar w:bottom="280" w:top="640" w:left="285" w:right="300" w:header="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Berkeley Law's Bookstore is located in 286 Simon Hall and is open M‐TR: 10am ‐ 4.30pm and F: 10am – 3pm. In addition to selling and renting course materials, the bookstore stocks school supplies, commercial outlines, study aids, apparel and gifts, as well as a small assortment of candy, snacks, and beverages.</w:t>
      </w:r>
      <w:r w:rsidDel="00000000" w:rsidR="00000000" w:rsidRPr="00000000">
        <w:rPr>
          <w:rtl w:val="0"/>
        </w:rPr>
      </w:r>
    </w:p>
    <w:p w:rsidR="00000000" w:rsidDel="00000000" w:rsidP="00000000" w:rsidRDefault="00000000" w:rsidRPr="00000000">
      <w:pPr>
        <w:spacing w:before="5" w:line="240" w:lineRule="auto"/>
        <w:contextualSpacing w:val="0"/>
        <w:rPr>
          <w:rFonts w:ascii="Calibri" w:cs="Calibri" w:eastAsia="Calibri" w:hAnsi="Calibri"/>
          <w:sz w:val="6"/>
          <w:szCs w:val="6"/>
        </w:rPr>
      </w:pPr>
      <w:r w:rsidDel="00000000" w:rsidR="00000000" w:rsidRPr="00000000">
        <w:rPr>
          <w:rtl w:val="0"/>
        </w:rPr>
      </w:r>
    </w:p>
    <w:p w:rsidR="00000000" w:rsidDel="00000000" w:rsidP="00000000" w:rsidRDefault="00000000" w:rsidRPr="00000000">
      <w:pPr>
        <w:spacing w:line="432" w:lineRule="auto"/>
        <w:ind w:left="114" w:right="0" w:firstLine="0"/>
        <w:contextualSpacing w:val="0"/>
        <w:rPr>
          <w:rFonts w:ascii="Calibri" w:cs="Calibri" w:eastAsia="Calibri" w:hAnsi="Calibri"/>
          <w:sz w:val="20"/>
          <w:szCs w:val="20"/>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45200" cy="266700"/>
                <wp:effectExtent b="0" l="0" r="0" t="0"/>
                <wp:docPr id="91" name=""/>
                <a:graphic>
                  <a:graphicData uri="http://schemas.microsoft.com/office/word/2010/wordprocessingGroup">
                    <wpg:wgp>
                      <wpg:cNvGrpSpPr/>
                      <wpg:grpSpPr>
                        <a:xfrm>
                          <a:off x="2322130" y="3642839"/>
                          <a:ext cx="6045200" cy="266700"/>
                          <a:chOff x="2322130" y="3642839"/>
                          <a:chExt cx="6047739" cy="274319"/>
                        </a:xfrm>
                      </wpg:grpSpPr>
                      <wpg:grpSp>
                        <wpg:cNvGrpSpPr/>
                        <wpg:grpSpPr>
                          <a:xfrm>
                            <a:off x="2322130" y="3642839"/>
                            <a:ext cx="6047739" cy="274319"/>
                            <a:chOff x="0" y="0"/>
                            <a:chExt cx="6047739" cy="274319"/>
                          </a:xfrm>
                        </wpg:grpSpPr>
                        <wps:wsp>
                          <wps:cNvSpPr/>
                          <wps:cNvPr id="5" name="Shape 5"/>
                          <wps:spPr>
                            <a:xfrm>
                              <a:off x="0" y="0"/>
                              <a:ext cx="6047725" cy="27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86" name="Shape 186"/>
                          <wps:spPr>
                            <a:xfrm>
                              <a:off x="0" y="0"/>
                              <a:ext cx="6047739" cy="274319"/>
                            </a:xfrm>
                            <a:custGeom>
                              <a:pathLst>
                                <a:path extrusionOk="0" h="274320" w="6047740">
                                  <a:moveTo>
                                    <a:pt x="0" y="0"/>
                                  </a:moveTo>
                                  <a:lnTo>
                                    <a:pt x="0" y="274320"/>
                                  </a:lnTo>
                                  <a:lnTo>
                                    <a:pt x="6047740" y="274320"/>
                                  </a:lnTo>
                                  <a:lnTo>
                                    <a:pt x="6047740" y="0"/>
                                  </a:lnTo>
                                  <a:close/>
                                </a:path>
                              </a:pathLst>
                            </a:custGeom>
                            <a:solidFill>
                              <a:srgbClr val="FFFFFF"/>
                            </a:solidFill>
                            <a:ln>
                              <a:noFill/>
                            </a:ln>
                          </wps:spPr>
                          <wps:txbx>
                            <w:txbxContent>
                              <w:p w:rsidR="00000000" w:rsidDel="00000000" w:rsidP="00000000" w:rsidRDefault="00000000" w:rsidRPr="00000000">
                                <w:pPr>
                                  <w:spacing w:after="0" w:before="75" w:line="240"/>
                                  <w:ind w:left="105" w:right="0" w:firstLine="105"/>
                                  <w:jc w:val="left"/>
                                  <w:textDirection w:val="btLr"/>
                                </w:pPr>
                                <w:r w:rsidDel="00000000" w:rsidR="00000000" w:rsidRPr="00000000">
                                  <w:rPr>
                                    <w:rFonts w:ascii="Calibri" w:cs="Calibri" w:eastAsia="Calibri" w:hAnsi="Calibri"/>
                                    <w:b w:val="0"/>
                                    <w:i w:val="0"/>
                                    <w:smallCaps w:val="0"/>
                                    <w:strike w:val="0"/>
                                    <w:color w:val="374c80"/>
                                    <w:sz w:val="24"/>
                                    <w:vertAlign w:val="baseline"/>
                                  </w:rPr>
                                  <w:t xml:space="preserve">RENTING TEXTBOOKS</w:t>
                                </w:r>
                              </w:p>
                            </w:txbxContent>
                          </wps:txbx>
                          <wps:bodyPr anchorCtr="0" anchor="t" bIns="38100" lIns="88900" rIns="88900" tIns="38100"/>
                        </wps:wsp>
                      </wpg:grpSp>
                    </wpg:wgp>
                  </a:graphicData>
                </a:graphic>
              </wp:inline>
            </w:drawing>
          </mc:Choice>
          <mc:Fallback>
            <w:drawing>
              <wp:inline distB="0" distT="0" distL="114300" distR="114300">
                <wp:extent cx="6045200" cy="266700"/>
                <wp:effectExtent b="0" l="0" r="0" t="0"/>
                <wp:docPr id="91" name="image180.png"/>
                <a:graphic>
                  <a:graphicData uri="http://schemas.openxmlformats.org/drawingml/2006/picture">
                    <pic:pic>
                      <pic:nvPicPr>
                        <pic:cNvPr id="0" name="image180.png"/>
                        <pic:cNvPicPr preferRelativeResize="0"/>
                      </pic:nvPicPr>
                      <pic:blipFill>
                        <a:blip r:embed="rId37"/>
                        <a:srcRect/>
                        <a:stretch>
                          <a:fillRect/>
                        </a:stretch>
                      </pic:blipFill>
                      <pic:spPr>
                        <a:xfrm>
                          <a:off x="0" y="0"/>
                          <a:ext cx="6045200" cy="266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before="4" w:line="240" w:lineRule="auto"/>
        <w:contextualSpacing w:val="0"/>
        <w:rPr>
          <w:rFonts w:ascii="Calibri" w:cs="Calibri" w:eastAsia="Calibri" w:hAnsi="Calibri"/>
          <w:sz w:val="10"/>
          <w:szCs w:val="1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220" w:right="212"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bookstore offers new and used (when available) copies of all required and recommended books, for sale and for rent. On average, a little over half of the required titles are available to rent. The rental price on average is ~50% less than the new textbook price. When renting for the first time, you'll need to provide:</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numPr>
          <w:ilvl w:val="2"/>
          <w:numId w:val="28"/>
        </w:numPr>
        <w:pBdr>
          <w:top w:space="0" w:sz="0" w:val="nil"/>
          <w:left w:space="0" w:sz="0" w:val="nil"/>
          <w:bottom w:space="0" w:sz="0" w:val="nil"/>
          <w:right w:space="0" w:sz="0" w:val="nil"/>
          <w:between w:space="0" w:sz="0" w:val="nil"/>
        </w:pBdr>
        <w:shd w:fill="auto" w:val="clear"/>
        <w:tabs>
          <w:tab w:val="left" w:pos="940"/>
        </w:tabs>
        <w:spacing w:after="0" w:before="0" w:line="240" w:lineRule="auto"/>
        <w:ind w:left="940" w:right="171"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telephone number</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2"/>
          <w:numId w:val="28"/>
        </w:numPr>
        <w:pBdr>
          <w:top w:space="0" w:sz="0" w:val="nil"/>
          <w:left w:space="0" w:sz="0" w:val="nil"/>
          <w:bottom w:space="0" w:sz="0" w:val="nil"/>
          <w:right w:space="0" w:sz="0" w:val="nil"/>
          <w:between w:space="0" w:sz="0" w:val="nil"/>
        </w:pBdr>
        <w:shd w:fill="auto" w:val="clear"/>
        <w:tabs>
          <w:tab w:val="left" w:pos="940"/>
        </w:tabs>
        <w:spacing w:after="0" w:before="0" w:line="240" w:lineRule="auto"/>
        <w:ind w:left="940" w:right="171"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address</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2"/>
          <w:numId w:val="28"/>
        </w:numPr>
        <w:pBdr>
          <w:top w:space="0" w:sz="0" w:val="nil"/>
          <w:left w:space="0" w:sz="0" w:val="nil"/>
          <w:bottom w:space="0" w:sz="0" w:val="nil"/>
          <w:right w:space="0" w:sz="0" w:val="nil"/>
          <w:between w:space="0" w:sz="0" w:val="nil"/>
        </w:pBdr>
        <w:shd w:fill="auto" w:val="clear"/>
        <w:tabs>
          <w:tab w:val="left" w:pos="940"/>
        </w:tabs>
        <w:spacing w:after="0" w:before="0" w:line="240" w:lineRule="auto"/>
        <w:ind w:left="940" w:right="171"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Government‐issued photo ID</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2"/>
          <w:numId w:val="28"/>
        </w:numPr>
        <w:pBdr>
          <w:top w:space="0" w:sz="0" w:val="nil"/>
          <w:left w:space="0" w:sz="0" w:val="nil"/>
          <w:bottom w:space="0" w:sz="0" w:val="nil"/>
          <w:right w:space="0" w:sz="0" w:val="nil"/>
          <w:between w:space="0" w:sz="0" w:val="nil"/>
        </w:pBdr>
        <w:shd w:fill="auto" w:val="clear"/>
        <w:tabs>
          <w:tab w:val="left" w:pos="940"/>
        </w:tabs>
        <w:spacing w:after="0" w:before="0" w:line="240" w:lineRule="auto"/>
        <w:ind w:left="940" w:right="171"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Branded credit or debit card to be used as collateral</w:t>
      </w:r>
    </w:p>
    <w:p w:rsidR="00000000" w:rsidDel="00000000" w:rsidP="00000000" w:rsidRDefault="00000000" w:rsidRPr="00000000">
      <w:pPr>
        <w:spacing w:before="10"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19" w:right="247"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are permitted to take notes and highlight in rented books. We only ask that you don't cause any structural damage (e.g., cracked spine, torn or missing pages, water damage, to name a few) to the books, as they are reused by your fellow students.</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19" w:right="17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at any point during the semester, you decide that you want to keep any of your rented books, just pay the difference between the rental and purchase price (new/used) and the book is yours. This policy also applies to books damaged or lost during the rental period. A thorough explanation of the rental process can be found at </w:t>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rentatext.com</w:t>
      </w:r>
      <w:r w:rsidDel="00000000" w:rsidR="00000000" w:rsidRPr="00000000">
        <w:rPr>
          <w:rtl w:val="0"/>
        </w:rPr>
      </w:r>
    </w:p>
    <w:p w:rsidR="00000000" w:rsidDel="00000000" w:rsidP="00000000" w:rsidRDefault="00000000" w:rsidRPr="00000000">
      <w:pPr>
        <w:spacing w:before="10" w:line="240" w:lineRule="auto"/>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20" w:right="171" w:firstLine="0"/>
        <w:contextualSpacing w:val="0"/>
        <w:jc w:val="left"/>
        <w:rPr>
          <w:b w:val="1"/>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Questions? Please stop by the store and ask, or visit: </w:t>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berkeleylawshop.com</w:t>
      </w:r>
      <w:r w:rsidDel="00000000" w:rsidR="00000000" w:rsidRPr="00000000">
        <w:rPr>
          <w:rtl w:val="0"/>
        </w:rPr>
      </w:r>
    </w:p>
    <w:p w:rsidR="00000000" w:rsidDel="00000000" w:rsidP="00000000" w:rsidRDefault="00000000" w:rsidRPr="00000000">
      <w:pPr>
        <w:ind w:left="200" w:firstLine="0"/>
        <w:contextualSpacing w:val="0"/>
        <w:rPr>
          <w:b w:val="1"/>
        </w:rPr>
      </w:pPr>
      <w:r w:rsidDel="00000000" w:rsidR="00000000" w:rsidRPr="00000000">
        <w:rPr>
          <w:rtl w:val="0"/>
        </w:rPr>
      </w:r>
    </w:p>
    <w:p w:rsidR="00000000" w:rsidDel="00000000" w:rsidP="00000000" w:rsidRDefault="00000000" w:rsidRPr="00000000">
      <w:pPr>
        <w:ind w:left="200" w:firstLine="0"/>
        <w:contextualSpacing w:val="0"/>
        <w:rPr>
          <w:b w:val="1"/>
        </w:rPr>
      </w:pPr>
      <w:r w:rsidDel="00000000" w:rsidR="00000000" w:rsidRPr="00000000">
        <w:rPr>
          <w:b w:val="1"/>
          <w:rtl w:val="0"/>
        </w:rPr>
        <w:t xml:space="preserve">Financial Aid Office</w:t>
      </w:r>
    </w:p>
    <w:p w:rsidR="00000000" w:rsidDel="00000000" w:rsidP="00000000" w:rsidRDefault="00000000" w:rsidRPr="00000000">
      <w:pPr>
        <w:ind w:left="200" w:firstLine="0"/>
        <w:contextualSpacing w:val="0"/>
        <w:rPr>
          <w:b w:val="1"/>
        </w:rPr>
      </w:pPr>
      <w:r w:rsidDel="00000000" w:rsidR="00000000" w:rsidRPr="00000000">
        <w:rPr>
          <w:rtl w:val="0"/>
        </w:rPr>
      </w:r>
    </w:p>
    <w:p w:rsidR="00000000" w:rsidDel="00000000" w:rsidP="00000000" w:rsidRDefault="00000000" w:rsidRPr="00000000">
      <w:pPr>
        <w:ind w:left="200" w:firstLine="0"/>
        <w:contextualSpacing w:val="0"/>
        <w:rPr/>
      </w:pPr>
      <w:r w:rsidDel="00000000" w:rsidR="00000000" w:rsidRPr="00000000">
        <w:rPr>
          <w:rtl w:val="0"/>
        </w:rPr>
        <w:t xml:space="preserve">The Berkeley Law Financial Aid Office can assist with questions about your bill or student loans.  Please view the </w:t>
      </w:r>
      <w:hyperlink r:id="rId38">
        <w:r w:rsidDel="00000000" w:rsidR="00000000" w:rsidRPr="00000000">
          <w:rPr>
            <w:color w:val="1155cc"/>
            <w:u w:val="single"/>
            <w:rtl w:val="0"/>
          </w:rPr>
          <w:t xml:space="preserve">Frequently Asked Questions for LL.M. students</w:t>
        </w:r>
      </w:hyperlink>
      <w:r w:rsidDel="00000000" w:rsidR="00000000" w:rsidRPr="00000000">
        <w:rPr>
          <w:rtl w:val="0"/>
        </w:rPr>
        <w:t xml:space="preserve">.  If you still have questions, contact the Financial Aid Office:</w:t>
      </w:r>
    </w:p>
    <w:p w:rsidR="00000000" w:rsidDel="00000000" w:rsidP="00000000" w:rsidRDefault="00000000" w:rsidRPr="00000000">
      <w:pPr>
        <w:ind w:left="200" w:firstLine="0"/>
        <w:contextualSpacing w:val="0"/>
        <w:rPr/>
      </w:pPr>
      <w:r w:rsidDel="00000000" w:rsidR="00000000" w:rsidRPr="00000000">
        <w:rPr>
          <w:rtl w:val="0"/>
        </w:rPr>
      </w:r>
    </w:p>
    <w:p w:rsidR="00000000" w:rsidDel="00000000" w:rsidP="00000000" w:rsidRDefault="00000000" w:rsidRPr="00000000">
      <w:pPr>
        <w:ind w:left="200" w:firstLine="0"/>
        <w:contextualSpacing w:val="0"/>
        <w:rPr/>
      </w:pPr>
      <w:r w:rsidDel="00000000" w:rsidR="00000000" w:rsidRPr="00000000">
        <w:rPr>
          <w:rtl w:val="0"/>
        </w:rPr>
        <w:t xml:space="preserve">E-mail: financial-aid- law@berkeley.edu (response time typically 12-48 hours)</w:t>
      </w:r>
    </w:p>
    <w:p w:rsidR="00000000" w:rsidDel="00000000" w:rsidP="00000000" w:rsidRDefault="00000000" w:rsidRPr="00000000">
      <w:pPr>
        <w:ind w:left="200" w:firstLine="0"/>
        <w:contextualSpacing w:val="0"/>
        <w:rPr/>
      </w:pPr>
      <w:r w:rsidDel="00000000" w:rsidR="00000000" w:rsidRPr="00000000">
        <w:rPr>
          <w:rtl w:val="0"/>
        </w:rPr>
        <w:t xml:space="preserve">Phone: 510-642- 1563 (response time typically 12-48 hours)</w:t>
      </w:r>
    </w:p>
    <w:p w:rsidR="00000000" w:rsidDel="00000000" w:rsidP="00000000" w:rsidRDefault="00000000" w:rsidRPr="00000000">
      <w:pPr>
        <w:ind w:left="200" w:firstLine="0"/>
        <w:contextualSpacing w:val="0"/>
        <w:rPr/>
        <w:sectPr>
          <w:type w:val="continuous"/>
          <w:pgSz w:h="15840" w:w="12240"/>
          <w:pgMar w:bottom="280" w:top="640" w:left="285" w:right="300" w:header="0"/>
        </w:sectPr>
      </w:pPr>
      <w:r w:rsidDel="00000000" w:rsidR="00000000" w:rsidRPr="00000000">
        <w:rPr>
          <w:rtl w:val="0"/>
        </w:rPr>
        <w:t xml:space="preserve">In-person: Please </w:t>
      </w:r>
      <w:hyperlink r:id="rId39">
        <w:r w:rsidDel="00000000" w:rsidR="00000000" w:rsidRPr="00000000">
          <w:rPr>
            <w:color w:val="1155cc"/>
            <w:u w:val="single"/>
            <w:rtl w:val="0"/>
          </w:rPr>
          <w:t xml:space="preserve">schedule an appointment</w:t>
        </w:r>
      </w:hyperlink>
      <w:r w:rsidDel="00000000" w:rsidR="00000000" w:rsidRPr="00000000">
        <w:rPr>
          <w:rtl w:val="0"/>
        </w:rPr>
        <w:t xml:space="preserve"> in advance when possible. 226 Boalt Hall</w:t>
      </w:r>
    </w:p>
    <w:p w:rsidR="00000000" w:rsidDel="00000000" w:rsidP="00000000" w:rsidRDefault="00000000" w:rsidRPr="00000000">
      <w:pPr>
        <w:spacing w:before="7" w:line="240" w:lineRule="auto"/>
        <w:contextualSpacing w:val="0"/>
        <w:rPr>
          <w:rFonts w:ascii="Calibri" w:cs="Calibri" w:eastAsia="Calibri" w:hAnsi="Calibri"/>
          <w:sz w:val="6"/>
          <w:szCs w:val="6"/>
        </w:rPr>
      </w:pPr>
      <w:r w:rsidDel="00000000" w:rsidR="00000000" w:rsidRPr="00000000">
        <w:rPr>
          <w:rtl w:val="0"/>
        </w:rPr>
      </w:r>
    </w:p>
    <w:p w:rsidR="00000000" w:rsidDel="00000000" w:rsidP="00000000" w:rsidRDefault="00000000" w:rsidRPr="00000000">
      <w:pPr>
        <w:spacing w:line="457" w:lineRule="auto"/>
        <w:ind w:left="110" w:right="0" w:firstLine="0"/>
        <w:contextualSpacing w:val="0"/>
        <w:rPr>
          <w:rFonts w:ascii="Calibri" w:cs="Calibri" w:eastAsia="Calibri" w:hAnsi="Calibri"/>
          <w:sz w:val="20"/>
          <w:szCs w:val="20"/>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92" name=""/>
                <a:graphic>
                  <a:graphicData uri="http://schemas.microsoft.com/office/word/2010/wordprocessingShape">
                    <wps:wsp>
                      <wps:cNvSpPr/>
                      <wps:cNvPr id="187" name="Shape 187"/>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4A65AC"/>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1"/>
                                <w:i w:val="0"/>
                                <w:smallCaps w:val="0"/>
                                <w:strike w:val="0"/>
                                <w:color w:val="ffffff"/>
                                <w:sz w:val="24"/>
                                <w:vertAlign w:val="baseline"/>
                              </w:rPr>
                              <w:t xml:space="preserve">ADMINISTRATIVE  TOOLS</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92" name="image182.png"/>
                <a:graphic>
                  <a:graphicData uri="http://schemas.openxmlformats.org/drawingml/2006/picture">
                    <pic:pic>
                      <pic:nvPicPr>
                        <pic:cNvPr id="0" name="image182.png"/>
                        <pic:cNvPicPr preferRelativeResize="0"/>
                      </pic:nvPicPr>
                      <pic:blipFill>
                        <a:blip r:embed="rId40"/>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Style w:val="Heading1"/>
        <w:tabs>
          <w:tab w:val="left" w:pos="9649"/>
        </w:tabs>
        <w:spacing w:line="240" w:lineRule="auto"/>
        <w:ind w:right="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shd w:fill="d9dfef" w:val="clear"/>
          <w:rtl w:val="0"/>
        </w:rPr>
        <w:t xml:space="preserve">  </w:t>
      </w:r>
      <w:r w:rsidDel="00000000" w:rsidR="00000000" w:rsidRPr="00000000">
        <w:rPr>
          <w:b w:val="1"/>
          <w:color w:val="000000"/>
          <w:shd w:fill="d9dfef" w:val="clear"/>
          <w:rtl w:val="0"/>
        </w:rPr>
        <w:t xml:space="preserve">BCOURSES</w:t>
      </w:r>
      <w:r w:rsidDel="00000000" w:rsidR="00000000" w:rsidRPr="00000000">
        <w:rPr>
          <w:rFonts w:ascii="Times New Roman" w:cs="Times New Roman" w:eastAsia="Times New Roman" w:hAnsi="Times New Roman"/>
          <w:b w:val="1"/>
          <w:color w:val="000000"/>
          <w:shd w:fill="c9daf8" w:val="clear"/>
          <w:rtl w:val="0"/>
        </w:rPr>
        <w:t xml:space="preserve"> </w:t>
      </w:r>
      <w:r w:rsidDel="00000000" w:rsidR="00000000" w:rsidRPr="00000000">
        <w:rPr>
          <w:rFonts w:ascii="Times New Roman" w:cs="Times New Roman" w:eastAsia="Times New Roman" w:hAnsi="Times New Roman"/>
          <w:color w:val="000000"/>
          <w:shd w:fill="d9dfef" w:val="clear"/>
          <w:rtl w:val="0"/>
        </w:rPr>
        <w:tab/>
      </w:r>
      <w:r w:rsidDel="00000000" w:rsidR="00000000" w:rsidRPr="00000000">
        <w:rPr>
          <w:rtl w:val="0"/>
        </w:rPr>
      </w:r>
    </w:p>
    <w:p w:rsidR="00000000" w:rsidDel="00000000" w:rsidP="00000000" w:rsidRDefault="00000000" w:rsidRPr="00000000">
      <w:pPr>
        <w:spacing w:before="8" w:line="240" w:lineRule="auto"/>
        <w:contextualSpacing w:val="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200" w:right="321" w:hanging="1.0000000000000142"/>
        <w:contextualSpacing w:val="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bCourses is the online collaboration and learning environment at UC Berkeley. This site will include not only your course websites, but orientation information and videos, announcements from the ADP staff and a link to make appointments with career and academic advisors from the ADP office. We have your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@berkeley.edu emails associated with our “</w:t>
      </w:r>
      <w:r w:rsidDel="00000000" w:rsidR="00000000" w:rsidRPr="00000000">
        <w:rPr>
          <w:rtl w:val="0"/>
        </w:rPr>
        <w:t xml:space="preserve">ADP Office - 2017 LL.M. Traditional/Thesis Track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bCourses page.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To log in, go to </w:t>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https://bcourses.berkeley.edu/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with your CalNet ID and passphrase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Please regularly check the </w:t>
      </w:r>
      <w:r w:rsidDel="00000000" w:rsidR="00000000" w:rsidRPr="00000000">
        <w:rPr>
          <w:rtl w:val="0"/>
        </w:rPr>
        <w:t xml:space="preserve">ADP Office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bCourses </w:t>
      </w:r>
      <w:r w:rsidDel="00000000" w:rsidR="00000000" w:rsidRPr="00000000">
        <w:rPr>
          <w:rtl w:val="0"/>
        </w:rPr>
        <w:t xml:space="preserve">site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important information such as academic resources, events, and links to campus services.</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spacing w:line="457" w:lineRule="auto"/>
        <w:ind w:left="110" w:right="0" w:firstLine="0"/>
        <w:contextualSpacing w:val="0"/>
        <w:rPr>
          <w:rFonts w:ascii="Calibri" w:cs="Calibri" w:eastAsia="Calibri" w:hAnsi="Calibri"/>
          <w:sz w:val="20"/>
          <w:szCs w:val="20"/>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93" name=""/>
                <a:graphic>
                  <a:graphicData uri="http://schemas.microsoft.com/office/word/2010/wordprocessingShape">
                    <wps:wsp>
                      <wps:cNvSpPr/>
                      <wps:cNvPr id="188" name="Shape 188"/>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D9DFEF"/>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CALCENTRAL</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93" name="image184.png"/>
                <a:graphic>
                  <a:graphicData uri="http://schemas.openxmlformats.org/drawingml/2006/picture">
                    <pic:pic>
                      <pic:nvPicPr>
                        <pic:cNvPr id="0" name="image184.png"/>
                        <pic:cNvPicPr preferRelativeResize="0"/>
                      </pic:nvPicPr>
                      <pic:blipFill>
                        <a:blip r:embed="rId41"/>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before="10" w:line="240" w:lineRule="auto"/>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199"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CalCentral is a website that allows you to manage class enrollment, billing, financial aid, and student records, including updating your contact information. It is important to always keep your current address updated in CalCentral.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To log in, go to </w:t>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https://calcentral.berkeley.edu/</w:t>
      </w:r>
      <w:r w:rsidDel="00000000" w:rsidR="00000000" w:rsidRPr="00000000">
        <w:rPr>
          <w:rtl w:val="0"/>
        </w:rPr>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spacing w:line="457" w:lineRule="auto"/>
        <w:ind w:left="110"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88" name=""/>
                <a:graphic>
                  <a:graphicData uri="http://schemas.microsoft.com/office/word/2010/wordprocessingShape">
                    <wps:wsp>
                      <wps:cNvSpPr/>
                      <wps:cNvPr id="178" name="Shape 178"/>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D9DFEF"/>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CAL  1  CARD</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88" name="image174.png"/>
                <a:graphic>
                  <a:graphicData uri="http://schemas.openxmlformats.org/drawingml/2006/picture">
                    <pic:pic>
                      <pic:nvPicPr>
                        <pic:cNvPr id="0" name="image174.png"/>
                        <pic:cNvPicPr preferRelativeResize="0"/>
                      </pic:nvPicPr>
                      <pic:blipFill>
                        <a:blip r:embed="rId42"/>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199"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Your Cal 1 Card is your official campus ID. As a student, you'll use your Cal 1 Card several times a day while you're on campus. You'll use this card to sign in at libraries, ride free on local buses, and as a key card to access the Law Library and study lounge.</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237" w:firstLine="0"/>
        <w:contextualSpacing w:val="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may go to the Cal 1 Card office, present your passport and your student ID number, and get your ID issued. You will also receive a</w:t>
      </w:r>
      <w:r w:rsidDel="00000000" w:rsidR="00000000" w:rsidRPr="00000000">
        <w:rPr>
          <w:rtl w:val="0"/>
        </w:rPr>
        <w:t xml:space="preserve">n AC Transit EasyPass Clipper card with an electronic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 Pass” that allows you to ride on any city bus (AC Transit) free of charge. Your class pass will be available by Wednesday, August 1</w:t>
      </w:r>
      <w:r w:rsidDel="00000000" w:rsidR="00000000" w:rsidRPr="00000000">
        <w:rPr>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at the Cal 1 Office.</w:t>
      </w:r>
    </w:p>
    <w:p w:rsidR="00000000" w:rsidDel="00000000" w:rsidP="00000000" w:rsidRDefault="00000000" w:rsidRPr="00000000">
      <w:pPr>
        <w:spacing w:before="11" w:line="240" w:lineRule="auto"/>
        <w:contextualSpacing w:val="0"/>
        <w:rPr>
          <w:rFonts w:ascii="Calibri" w:cs="Calibri" w:eastAsia="Calibri" w:hAnsi="Calibri"/>
          <w:sz w:val="15"/>
          <w:szCs w:val="15"/>
        </w:rPr>
      </w:pPr>
      <w:r w:rsidDel="00000000" w:rsidR="00000000" w:rsidRPr="00000000">
        <w:rPr>
          <w:rtl w:val="0"/>
        </w:rPr>
      </w:r>
    </w:p>
    <w:p w:rsidR="00000000" w:rsidDel="00000000" w:rsidP="00000000" w:rsidRDefault="00000000" w:rsidRPr="00000000">
      <w:pPr>
        <w:pStyle w:val="Heading1"/>
        <w:tabs>
          <w:tab w:val="left" w:pos="9649"/>
        </w:tabs>
        <w:spacing w:line="240" w:lineRule="auto"/>
        <w:ind w:right="0"/>
        <w:contextualSpacing w:val="0"/>
        <w:jc w:val="left"/>
        <w:rPr>
          <w:rFonts w:ascii="Times New Roman" w:cs="Times New Roman" w:eastAsia="Times New Roman" w:hAnsi="Times New Roman"/>
          <w:b w:val="1"/>
          <w:shd w:fill="d9dfef" w:val="clear"/>
        </w:rPr>
      </w:pPr>
      <w:r w:rsidDel="00000000" w:rsidR="00000000" w:rsidRPr="00000000">
        <w:rPr>
          <w:rFonts w:ascii="Times New Roman" w:cs="Times New Roman" w:eastAsia="Times New Roman" w:hAnsi="Times New Roman"/>
          <w:b w:val="1"/>
          <w:color w:val="000000"/>
          <w:shd w:fill="d9dfef" w:val="clear"/>
          <w:rtl w:val="0"/>
        </w:rPr>
        <w:t xml:space="preserve">  </w:t>
      </w:r>
      <w:r w:rsidDel="00000000" w:rsidR="00000000" w:rsidRPr="00000000">
        <w:rPr>
          <w:b w:val="1"/>
          <w:color w:val="000000"/>
          <w:shd w:fill="d9dfef" w:val="clear"/>
          <w:rtl w:val="0"/>
        </w:rPr>
        <w:t xml:space="preserve">CAL 1  CARD OFFICE</w:t>
      </w:r>
      <w:r w:rsidDel="00000000" w:rsidR="00000000" w:rsidRPr="00000000">
        <w:rPr>
          <w:b w:val="1"/>
          <w:shd w:fill="d9dfef" w:val="clear"/>
          <w:rtl w:val="0"/>
        </w:rPr>
        <w:t xml:space="preserve">.</w:t>
      </w:r>
      <w:r w:rsidDel="00000000" w:rsidR="00000000" w:rsidRPr="00000000">
        <w:rPr>
          <w:b w:val="1"/>
          <w:color w:val="000000"/>
          <w:shd w:fill="d9dfef" w:val="clear"/>
          <w:rtl w:val="0"/>
        </w:rPr>
        <w:t xml:space="preserve">                 </w:t>
      </w:r>
      <w:r w:rsidDel="00000000" w:rsidR="00000000" w:rsidRPr="00000000">
        <w:rPr>
          <w:rFonts w:ascii="Times New Roman" w:cs="Times New Roman" w:eastAsia="Times New Roman" w:hAnsi="Times New Roman"/>
          <w:b w:val="1"/>
          <w:color w:val="000000"/>
          <w:shd w:fill="d9dfef" w:val="clear"/>
          <w:rtl w:val="0"/>
        </w:rPr>
        <w:t xml:space="preserve"> </w:t>
        <w:tab/>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104" w:line="240" w:lineRule="auto"/>
        <w:ind w:left="200" w:right="423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180 Cesar Chavez Center, Lower Sproul Plaza Monday‐Friday, 9am‐4:30pm</w:t>
      </w:r>
    </w:p>
    <w:p w:rsidR="00000000" w:rsidDel="00000000" w:rsidP="00000000" w:rsidRDefault="00000000" w:rsidRPr="00000000">
      <w:pPr>
        <w:spacing w:before="0" w:lineRule="auto"/>
        <w:ind w:left="200" w:right="0" w:firstLine="0"/>
        <w:contextualSpacing w:val="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Phone: </w:t>
      </w:r>
      <w:r w:rsidDel="00000000" w:rsidR="00000000" w:rsidRPr="00000000">
        <w:rPr>
          <w:rFonts w:ascii="Calibri" w:cs="Calibri" w:eastAsia="Calibri" w:hAnsi="Calibri"/>
          <w:sz w:val="22"/>
          <w:szCs w:val="22"/>
          <w:rtl w:val="0"/>
        </w:rPr>
        <w:t xml:space="preserve">510‐643‐6839</w:t>
      </w:r>
    </w:p>
    <w:p w:rsidR="00000000" w:rsidDel="00000000" w:rsidP="00000000" w:rsidRDefault="00000000" w:rsidRPr="00000000">
      <w:pPr>
        <w:spacing w:before="0" w:lineRule="auto"/>
        <w:ind w:left="200" w:right="0" w:firstLine="0"/>
        <w:contextualSpacing w:val="0"/>
        <w:jc w:val="left"/>
        <w:rPr/>
      </w:pPr>
      <w:r w:rsidDel="00000000" w:rsidR="00000000" w:rsidRPr="00000000">
        <w:rPr>
          <w:rFonts w:ascii="Calibri" w:cs="Calibri" w:eastAsia="Calibri" w:hAnsi="Calibri"/>
          <w:b w:val="1"/>
          <w:sz w:val="22"/>
          <w:szCs w:val="22"/>
          <w:rtl w:val="0"/>
        </w:rPr>
        <w:t xml:space="preserve">Email: </w:t>
      </w:r>
      <w:hyperlink r:id="rId43">
        <w:r w:rsidDel="00000000" w:rsidR="00000000" w:rsidRPr="00000000">
          <w:rPr>
            <w:rFonts w:ascii="Calibri" w:cs="Calibri" w:eastAsia="Calibri" w:hAnsi="Calibri"/>
            <w:color w:val="0000ff"/>
            <w:sz w:val="22"/>
            <w:szCs w:val="22"/>
            <w:u w:val="single"/>
            <w:rtl w:val="0"/>
          </w:rPr>
          <w:t xml:space="preserve">cal1card@berkeley.edu</w:t>
        </w:r>
      </w:hyperlink>
      <w:r w:rsidDel="00000000" w:rsidR="00000000" w:rsidRPr="00000000">
        <w:rPr>
          <w:rtl w:val="0"/>
        </w:rPr>
      </w:r>
    </w:p>
    <w:p w:rsidR="00000000" w:rsidDel="00000000" w:rsidP="00000000" w:rsidRDefault="00000000" w:rsidRPr="00000000">
      <w:pPr>
        <w:spacing w:before="0" w:lineRule="auto"/>
        <w:ind w:left="0" w:right="0" w:firstLine="0"/>
        <w:contextualSpacing w:val="0"/>
        <w:jc w:val="left"/>
        <w:rPr/>
      </w:pPr>
      <w:r w:rsidDel="00000000" w:rsidR="00000000" w:rsidRPr="00000000">
        <w:rPr>
          <w:rtl w:val="0"/>
        </w:rPr>
      </w:r>
    </w:p>
    <w:p w:rsidR="00000000" w:rsidDel="00000000" w:rsidP="00000000" w:rsidRDefault="00000000" w:rsidRPr="00000000">
      <w:pPr>
        <w:spacing w:before="0" w:lineRule="auto"/>
        <w:ind w:left="200" w:right="0" w:firstLine="0"/>
        <w:contextualSpacing w:val="0"/>
        <w:jc w:val="left"/>
        <w:rPr>
          <w:b w:val="1"/>
        </w:rPr>
      </w:pPr>
      <w:r w:rsidDel="00000000" w:rsidR="00000000" w:rsidRPr="00000000">
        <w:rPr>
          <w:b w:val="1"/>
          <w:rtl w:val="0"/>
        </w:rPr>
        <w:t xml:space="preserve">Financial Aid Office</w:t>
      </w:r>
    </w:p>
    <w:p w:rsidR="00000000" w:rsidDel="00000000" w:rsidP="00000000" w:rsidRDefault="00000000" w:rsidRPr="00000000">
      <w:pPr>
        <w:spacing w:before="0" w:lineRule="auto"/>
        <w:ind w:left="200" w:right="0" w:firstLine="0"/>
        <w:contextualSpacing w:val="0"/>
        <w:jc w:val="left"/>
        <w:rPr>
          <w:b w:val="1"/>
        </w:rPr>
      </w:pPr>
      <w:r w:rsidDel="00000000" w:rsidR="00000000" w:rsidRPr="00000000">
        <w:rPr>
          <w:rtl w:val="0"/>
        </w:rPr>
      </w:r>
    </w:p>
    <w:p w:rsidR="00000000" w:rsidDel="00000000" w:rsidP="00000000" w:rsidRDefault="00000000" w:rsidRPr="00000000">
      <w:pPr>
        <w:spacing w:before="0" w:lineRule="auto"/>
        <w:ind w:left="200" w:right="0" w:firstLine="0"/>
        <w:contextualSpacing w:val="0"/>
        <w:jc w:val="left"/>
        <w:rPr/>
      </w:pPr>
      <w:r w:rsidDel="00000000" w:rsidR="00000000" w:rsidRPr="00000000">
        <w:rPr>
          <w:rtl w:val="0"/>
        </w:rPr>
        <w:t xml:space="preserve">The Berkeley Law Financial Aid Office can assist with questions about your bill or student loans.  Please view the </w:t>
      </w:r>
      <w:hyperlink r:id="rId44">
        <w:r w:rsidDel="00000000" w:rsidR="00000000" w:rsidRPr="00000000">
          <w:rPr>
            <w:color w:val="1155cc"/>
            <w:u w:val="single"/>
            <w:rtl w:val="0"/>
          </w:rPr>
          <w:t xml:space="preserve">Frequently Asked Questions for LL.M. students</w:t>
        </w:r>
      </w:hyperlink>
      <w:r w:rsidDel="00000000" w:rsidR="00000000" w:rsidRPr="00000000">
        <w:rPr>
          <w:rtl w:val="0"/>
        </w:rPr>
        <w:t xml:space="preserve">.  If you still have questions, contact the Financial Aid Office:</w:t>
      </w:r>
    </w:p>
    <w:p w:rsidR="00000000" w:rsidDel="00000000" w:rsidP="00000000" w:rsidRDefault="00000000" w:rsidRPr="00000000">
      <w:pPr>
        <w:spacing w:before="0" w:lineRule="auto"/>
        <w:ind w:left="200" w:right="0" w:firstLine="0"/>
        <w:contextualSpacing w:val="0"/>
        <w:jc w:val="left"/>
        <w:rPr/>
      </w:pPr>
      <w:r w:rsidDel="00000000" w:rsidR="00000000" w:rsidRPr="00000000">
        <w:rPr>
          <w:rtl w:val="0"/>
        </w:rPr>
      </w:r>
    </w:p>
    <w:p w:rsidR="00000000" w:rsidDel="00000000" w:rsidP="00000000" w:rsidRDefault="00000000" w:rsidRPr="00000000">
      <w:pPr>
        <w:spacing w:before="0" w:lineRule="auto"/>
        <w:ind w:left="200" w:right="0" w:firstLine="0"/>
        <w:contextualSpacing w:val="0"/>
        <w:jc w:val="left"/>
        <w:rPr/>
      </w:pPr>
      <w:r w:rsidDel="00000000" w:rsidR="00000000" w:rsidRPr="00000000">
        <w:rPr>
          <w:rtl w:val="0"/>
        </w:rPr>
        <w:t xml:space="preserve">E-mail: financial-aid- law@berkeley.edu (response time typically 12-48 hours)</w:t>
      </w:r>
    </w:p>
    <w:p w:rsidR="00000000" w:rsidDel="00000000" w:rsidP="00000000" w:rsidRDefault="00000000" w:rsidRPr="00000000">
      <w:pPr>
        <w:spacing w:before="0" w:lineRule="auto"/>
        <w:ind w:left="200" w:right="0" w:firstLine="0"/>
        <w:contextualSpacing w:val="0"/>
        <w:jc w:val="left"/>
        <w:rPr/>
      </w:pPr>
      <w:r w:rsidDel="00000000" w:rsidR="00000000" w:rsidRPr="00000000">
        <w:rPr>
          <w:rtl w:val="0"/>
        </w:rPr>
        <w:t xml:space="preserve">Phone: 510-642- 1563 (response time typically 12-48 hours)</w:t>
      </w:r>
    </w:p>
    <w:p w:rsidR="00000000" w:rsidDel="00000000" w:rsidP="00000000" w:rsidRDefault="00000000" w:rsidRPr="00000000">
      <w:pPr>
        <w:spacing w:before="0" w:lineRule="auto"/>
        <w:ind w:left="200" w:right="0" w:firstLine="0"/>
        <w:contextualSpacing w:val="0"/>
        <w:jc w:val="left"/>
        <w:rPr/>
      </w:pPr>
      <w:r w:rsidDel="00000000" w:rsidR="00000000" w:rsidRPr="00000000">
        <w:rPr>
          <w:rtl w:val="0"/>
        </w:rPr>
        <w:t xml:space="preserve">In-person: Please </w:t>
      </w:r>
      <w:hyperlink r:id="rId45">
        <w:r w:rsidDel="00000000" w:rsidR="00000000" w:rsidRPr="00000000">
          <w:rPr>
            <w:color w:val="1155cc"/>
            <w:u w:val="single"/>
            <w:rtl w:val="0"/>
          </w:rPr>
          <w:t xml:space="preserve">schedule an appointment</w:t>
        </w:r>
      </w:hyperlink>
      <w:r w:rsidDel="00000000" w:rsidR="00000000" w:rsidRPr="00000000">
        <w:rPr>
          <w:rtl w:val="0"/>
        </w:rPr>
        <w:t xml:space="preserve"> in advance when possible. 226 Boalt Hall</w:t>
      </w:r>
    </w:p>
    <w:p w:rsidR="00000000" w:rsidDel="00000000" w:rsidP="00000000" w:rsidRDefault="00000000" w:rsidRPr="00000000">
      <w:pPr>
        <w:spacing w:before="5" w:line="240" w:lineRule="auto"/>
        <w:contextualSpacing w:val="0"/>
        <w:rPr>
          <w:rFonts w:ascii="Calibri" w:cs="Calibri" w:eastAsia="Calibri" w:hAnsi="Calibri"/>
          <w:sz w:val="18"/>
          <w:szCs w:val="18"/>
        </w:rPr>
      </w:pPr>
      <w:r w:rsidDel="00000000" w:rsidR="00000000" w:rsidRPr="00000000">
        <w:rPr>
          <w:rtl w:val="0"/>
        </w:rPr>
      </w:r>
    </w:p>
    <w:p w:rsidR="00000000" w:rsidDel="00000000" w:rsidP="00000000" w:rsidRDefault="00000000" w:rsidRPr="00000000">
      <w:pPr>
        <w:spacing w:line="457" w:lineRule="auto"/>
        <w:ind w:left="110" w:right="0" w:firstLine="0"/>
        <w:contextualSpacing w:val="0"/>
        <w:rPr>
          <w:rFonts w:ascii="Calibri" w:cs="Calibri" w:eastAsia="Calibri" w:hAnsi="Calibri"/>
          <w:sz w:val="20"/>
          <w:szCs w:val="20"/>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89" name=""/>
                <a:graphic>
                  <a:graphicData uri="http://schemas.microsoft.com/office/word/2010/wordprocessingShape">
                    <wps:wsp>
                      <wps:cNvSpPr/>
                      <wps:cNvPr id="179" name="Shape 179"/>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D9DFEF"/>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CAL  STUDENT  CENTRAL</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89" name="image176.png"/>
                <a:graphic>
                  <a:graphicData uri="http://schemas.openxmlformats.org/drawingml/2006/picture">
                    <pic:pic>
                      <pic:nvPicPr>
                        <pic:cNvPr id="0" name="image176.png"/>
                        <pic:cNvPicPr preferRelativeResize="0"/>
                      </pic:nvPicPr>
                      <pic:blipFill>
                        <a:blip r:embed="rId46"/>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19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 Student Central is your one‐stop student services center for information on billing and payments.</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120 Sproul Hall Monday‐Friday, 9am‐noon and 1‐4pm</w:t>
      </w:r>
    </w:p>
    <w:p w:rsidR="00000000" w:rsidDel="00000000" w:rsidP="00000000" w:rsidRDefault="00000000" w:rsidRPr="00000000">
      <w:pPr>
        <w:spacing w:before="0" w:lineRule="auto"/>
        <w:ind w:left="199" w:right="0" w:firstLine="0"/>
        <w:contextualSpacing w:val="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Phone: </w:t>
      </w:r>
      <w:r w:rsidDel="00000000" w:rsidR="00000000" w:rsidRPr="00000000">
        <w:rPr>
          <w:rFonts w:ascii="Calibri" w:cs="Calibri" w:eastAsia="Calibri" w:hAnsi="Calibri"/>
          <w:sz w:val="22"/>
          <w:szCs w:val="22"/>
          <w:rtl w:val="0"/>
        </w:rPr>
        <w:t xml:space="preserve">510‐664‐9181</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9" w:right="0" w:firstLine="0"/>
        <w:contextualSpacing w:val="0"/>
        <w:jc w:val="left"/>
        <w:rPr/>
        <w:sectPr>
          <w:type w:val="continuous"/>
          <w:pgSz w:h="15840" w:w="12240"/>
          <w:pgMar w:bottom="280" w:top="640" w:left="285" w:right="300" w:header="0"/>
        </w:sect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Online: </w:t>
      </w:r>
      <w:hyperlink r:id="rId4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http://studentcentral.berkeley.edu/</w:t>
        </w:r>
      </w:hyperlink>
      <w:r w:rsidDel="00000000" w:rsidR="00000000" w:rsidRPr="00000000">
        <w:rPr>
          <w:rtl w:val="0"/>
        </w:rPr>
      </w:r>
    </w:p>
    <w:p w:rsidR="00000000" w:rsidDel="00000000" w:rsidP="00000000" w:rsidRDefault="00000000" w:rsidRPr="00000000">
      <w:pPr>
        <w:spacing w:line="406" w:lineRule="auto"/>
        <w:ind w:left="108" w:firstLine="0"/>
        <w:contextualSpacing w:val="0"/>
        <w:rPr>
          <w:rFonts w:ascii="Calibri" w:cs="Calibri" w:eastAsia="Calibri" w:hAnsi="Calibri"/>
          <w:sz w:val="20"/>
          <w:szCs w:val="20"/>
        </w:rPr>
      </w:pPr>
      <w:r w:rsidDel="00000000" w:rsidR="00000000" w:rsidRPr="00000000">
        <w:rPr>
          <w:sz w:val="33.333333333333336"/>
          <w:szCs w:val="33.333333333333336"/>
          <w:vertAlign w:val="subscript"/>
        </w:rPr>
        <mc:AlternateContent>
          <mc:Choice Requires="wpg">
            <w:drawing>
              <wp:inline distB="0" distT="0" distL="114300" distR="114300">
                <wp:extent cx="6019800" cy="254000"/>
                <wp:effectExtent b="0" l="0" r="0" t="0"/>
                <wp:docPr id="71" name=""/>
                <a:graphic>
                  <a:graphicData uri="http://schemas.microsoft.com/office/word/2010/wordprocessingGroup">
                    <wpg:wgp>
                      <wpg:cNvGrpSpPr/>
                      <wpg:grpSpPr>
                        <a:xfrm>
                          <a:off x="2333242" y="3650778"/>
                          <a:ext cx="6019800" cy="254000"/>
                          <a:chOff x="2333242" y="3650778"/>
                          <a:chExt cx="6025514" cy="258444"/>
                        </a:xfrm>
                      </wpg:grpSpPr>
                      <wpg:grpSp>
                        <wpg:cNvGrpSpPr/>
                        <wpg:grpSpPr>
                          <a:xfrm>
                            <a:off x="2333242" y="3650778"/>
                            <a:ext cx="6025514" cy="258444"/>
                            <a:chOff x="0" y="0"/>
                            <a:chExt cx="6025514" cy="258444"/>
                          </a:xfrm>
                        </wpg:grpSpPr>
                        <wps:wsp>
                          <wps:cNvSpPr/>
                          <wps:cNvPr id="5" name="Shape 5"/>
                          <wps:spPr>
                            <a:xfrm>
                              <a:off x="0" y="0"/>
                              <a:ext cx="6025500" cy="258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27" name="Shape 127"/>
                          <wps:spPr>
                            <a:xfrm>
                              <a:off x="4445" y="8890"/>
                              <a:ext cx="6015989" cy="1269"/>
                            </a:xfrm>
                            <a:custGeom>
                              <a:pathLst>
                                <a:path extrusionOk="0" h="1270" w="6015990">
                                  <a:moveTo>
                                    <a:pt x="0" y="0"/>
                                  </a:moveTo>
                                  <a:lnTo>
                                    <a:pt x="6015990" y="0"/>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g:grpSp>
                          <wpg:cNvGrpSpPr/>
                          <wpg:grpSpPr>
                            <a:xfrm>
                              <a:off x="0" y="0"/>
                              <a:ext cx="6025514" cy="258444"/>
                              <a:chOff x="-8890" y="-4445"/>
                              <a:chExt cx="6025514" cy="258444"/>
                            </a:xfrm>
                          </wpg:grpSpPr>
                          <wps:wsp>
                            <wps:cNvSpPr/>
                            <wps:cNvPr id="129" name="Shape 129"/>
                            <wps:spPr>
                              <a:xfrm>
                                <a:off x="0" y="0"/>
                                <a:ext cx="1269" cy="249554"/>
                              </a:xfrm>
                              <a:custGeom>
                                <a:pathLst>
                                  <a:path extrusionOk="0" h="249555" w="1270">
                                    <a:moveTo>
                                      <a:pt x="0" y="0"/>
                                    </a:moveTo>
                                    <a:lnTo>
                                      <a:pt x="0" y="249555"/>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s:wsp>
                            <wps:cNvSpPr/>
                            <wps:cNvPr id="130" name="Shape 130"/>
                            <wps:spPr>
                              <a:xfrm>
                                <a:off x="-8890" y="-4445"/>
                                <a:ext cx="6025514" cy="258444"/>
                              </a:xfrm>
                              <a:custGeom>
                                <a:pathLst>
                                  <a:path extrusionOk="0" h="258445" w="6025515">
                                    <a:moveTo>
                                      <a:pt x="0" y="0"/>
                                    </a:moveTo>
                                    <a:lnTo>
                                      <a:pt x="0" y="258445"/>
                                    </a:lnTo>
                                    <a:lnTo>
                                      <a:pt x="6025515" y="258445"/>
                                    </a:lnTo>
                                    <a:lnTo>
                                      <a:pt x="6025515" y="0"/>
                                    </a:lnTo>
                                    <a:close/>
                                  </a:path>
                                </a:pathLst>
                              </a:custGeom>
                              <a:solidFill>
                                <a:srgbClr val="FFFFFF"/>
                              </a:solidFill>
                              <a:ln>
                                <a:noFill/>
                              </a:ln>
                            </wps:spPr>
                            <wps:txbx>
                              <w:txbxContent>
                                <w:p w:rsidR="00000000" w:rsidDel="00000000" w:rsidP="00000000" w:rsidRDefault="00000000" w:rsidRPr="00000000">
                                  <w:pPr>
                                    <w:spacing w:after="0" w:before="60" w:line="240"/>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243255"/>
                                      <w:sz w:val="24"/>
                                      <w:vertAlign w:val="baseline"/>
                                    </w:rPr>
                                    <w:t xml:space="preserve">FEES  &amp;  PAYMENTS</w:t>
                                  </w:r>
                                </w:p>
                              </w:txbxContent>
                            </wps:txbx>
                            <wps:bodyPr anchorCtr="0" anchor="t" bIns="38100" lIns="88900" rIns="88900" tIns="38100"/>
                          </wps:wsp>
                        </wpg:grpSp>
                      </wpg:grpSp>
                    </wpg:wgp>
                  </a:graphicData>
                </a:graphic>
              </wp:inline>
            </w:drawing>
          </mc:Choice>
          <mc:Fallback>
            <w:drawing>
              <wp:inline distB="0" distT="0" distL="114300" distR="114300">
                <wp:extent cx="6019800" cy="254000"/>
                <wp:effectExtent b="0" l="0" r="0" t="0"/>
                <wp:docPr id="71" name="image140.png"/>
                <a:graphic>
                  <a:graphicData uri="http://schemas.openxmlformats.org/drawingml/2006/picture">
                    <pic:pic>
                      <pic:nvPicPr>
                        <pic:cNvPr id="0" name="image140.png"/>
                        <pic:cNvPicPr preferRelativeResize="0"/>
                      </pic:nvPicPr>
                      <pic:blipFill>
                        <a:blip r:embed="rId48"/>
                        <a:srcRect/>
                        <a:stretch>
                          <a:fillRect/>
                        </a:stretch>
                      </pic:blipFill>
                      <pic:spPr>
                        <a:xfrm>
                          <a:off x="0" y="0"/>
                          <a:ext cx="6019800" cy="254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72" w:line="276" w:lineRule="auto"/>
        <w:ind w:left="200" w:right="167" w:firstLine="0"/>
        <w:contextualSpacing w:val="0"/>
        <w:jc w:val="left"/>
        <w:rPr>
          <w:rFonts w:ascii="Calibri" w:cs="Calibri" w:eastAsia="Calibri" w:hAnsi="Calibri"/>
          <w:sz w:val="24"/>
          <w:szCs w:val="24"/>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Fall fees are billed in early August after enrollment and due by August 1</w:t>
      </w:r>
      <w:r w:rsidDel="00000000" w:rsidR="00000000" w:rsidRPr="00000000">
        <w:rPr>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201</w:t>
      </w:r>
      <w:r w:rsidDel="00000000" w:rsidR="00000000" w:rsidRPr="00000000">
        <w:rPr>
          <w:rtl w:val="0"/>
        </w:rPr>
        <w:t xml:space="preserve">7</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Spring fees are due January 12, 201</w:t>
      </w:r>
      <w:r w:rsidDel="00000000" w:rsidR="00000000" w:rsidRPr="00000000">
        <w:rPr>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You will receive an email when fees are assessed each semester.</w:t>
      </w:r>
      <w:r w:rsidDel="00000000" w:rsidR="00000000" w:rsidRPr="00000000">
        <w:rPr>
          <w:rtl w:val="0"/>
        </w:rPr>
      </w:r>
    </w:p>
    <w:p w:rsidR="00000000" w:rsidDel="00000000" w:rsidP="00000000" w:rsidRDefault="00000000" w:rsidRPr="00000000">
      <w:pPr>
        <w:spacing w:line="406" w:lineRule="auto"/>
        <w:ind w:left="108" w:right="0" w:firstLine="0"/>
        <w:contextualSpacing w:val="0"/>
        <w:rPr>
          <w:rFonts w:ascii="Calibri" w:cs="Calibri" w:eastAsia="Calibri" w:hAnsi="Calibri"/>
          <w:sz w:val="20"/>
          <w:szCs w:val="20"/>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19800" cy="254000"/>
                <wp:effectExtent b="0" l="0" r="0" t="0"/>
                <wp:docPr id="90" name=""/>
                <a:graphic>
                  <a:graphicData uri="http://schemas.microsoft.com/office/word/2010/wordprocessingGroup">
                    <wpg:wgp>
                      <wpg:cNvGrpSpPr/>
                      <wpg:grpSpPr>
                        <a:xfrm>
                          <a:off x="2333242" y="3650778"/>
                          <a:ext cx="6019800" cy="254000"/>
                          <a:chOff x="2333242" y="3650778"/>
                          <a:chExt cx="6025514" cy="258444"/>
                        </a:xfrm>
                      </wpg:grpSpPr>
                      <wpg:grpSp>
                        <wpg:cNvGrpSpPr/>
                        <wpg:grpSpPr>
                          <a:xfrm>
                            <a:off x="2333242" y="3650778"/>
                            <a:ext cx="6025514" cy="258444"/>
                            <a:chOff x="0" y="0"/>
                            <a:chExt cx="6025514" cy="258444"/>
                          </a:xfrm>
                        </wpg:grpSpPr>
                        <wps:wsp>
                          <wps:cNvSpPr/>
                          <wps:cNvPr id="5" name="Shape 5"/>
                          <wps:spPr>
                            <a:xfrm>
                              <a:off x="0" y="0"/>
                              <a:ext cx="6025500" cy="258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81" name="Shape 181"/>
                          <wps:spPr>
                            <a:xfrm>
                              <a:off x="4445" y="8890"/>
                              <a:ext cx="6015989" cy="1269"/>
                            </a:xfrm>
                            <a:custGeom>
                              <a:pathLst>
                                <a:path extrusionOk="0" h="1270" w="6015990">
                                  <a:moveTo>
                                    <a:pt x="0" y="0"/>
                                  </a:moveTo>
                                  <a:lnTo>
                                    <a:pt x="6015990" y="0"/>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g:grpSp>
                          <wpg:cNvGrpSpPr/>
                          <wpg:grpSpPr>
                            <a:xfrm>
                              <a:off x="0" y="0"/>
                              <a:ext cx="6025514" cy="258444"/>
                              <a:chOff x="-8890" y="-4445"/>
                              <a:chExt cx="6025514" cy="258444"/>
                            </a:xfrm>
                          </wpg:grpSpPr>
                          <wps:wsp>
                            <wps:cNvSpPr/>
                            <wps:cNvPr id="183" name="Shape 183"/>
                            <wps:spPr>
                              <a:xfrm>
                                <a:off x="0" y="0"/>
                                <a:ext cx="1269" cy="249554"/>
                              </a:xfrm>
                              <a:custGeom>
                                <a:pathLst>
                                  <a:path extrusionOk="0" h="249555" w="1270">
                                    <a:moveTo>
                                      <a:pt x="0" y="0"/>
                                    </a:moveTo>
                                    <a:lnTo>
                                      <a:pt x="0" y="249555"/>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s:wsp>
                            <wps:cNvSpPr/>
                            <wps:cNvPr id="184" name="Shape 184"/>
                            <wps:spPr>
                              <a:xfrm>
                                <a:off x="-8890" y="-4445"/>
                                <a:ext cx="6025514" cy="258444"/>
                              </a:xfrm>
                              <a:custGeom>
                                <a:pathLst>
                                  <a:path extrusionOk="0" h="258445" w="6025515">
                                    <a:moveTo>
                                      <a:pt x="0" y="0"/>
                                    </a:moveTo>
                                    <a:lnTo>
                                      <a:pt x="0" y="258445"/>
                                    </a:lnTo>
                                    <a:lnTo>
                                      <a:pt x="6025515" y="258445"/>
                                    </a:lnTo>
                                    <a:lnTo>
                                      <a:pt x="6025515" y="0"/>
                                    </a:lnTo>
                                    <a:close/>
                                  </a:path>
                                </a:pathLst>
                              </a:custGeom>
                              <a:solidFill>
                                <a:srgbClr val="FFFFFF"/>
                              </a:solidFill>
                              <a:ln>
                                <a:noFill/>
                              </a:ln>
                            </wps:spPr>
                            <wps:txbx>
                              <w:txbxContent>
                                <w:p w:rsidR="00000000" w:rsidDel="00000000" w:rsidP="00000000" w:rsidRDefault="00000000" w:rsidRPr="00000000">
                                  <w:pPr>
                                    <w:spacing w:after="0" w:before="60" w:line="240"/>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243255"/>
                                      <w:sz w:val="24"/>
                                      <w:vertAlign w:val="baseline"/>
                                    </w:rPr>
                                    <w:t xml:space="preserve">ACCESSING  YOUR  FEE  DETAILS</w:t>
                                  </w:r>
                                </w:p>
                              </w:txbxContent>
                            </wps:txbx>
                            <wps:bodyPr anchorCtr="0" anchor="t" bIns="38100" lIns="88900" rIns="88900" tIns="38100"/>
                          </wps:wsp>
                        </wpg:grpSp>
                      </wpg:grpSp>
                    </wpg:wgp>
                  </a:graphicData>
                </a:graphic>
              </wp:inline>
            </w:drawing>
          </mc:Choice>
          <mc:Fallback>
            <w:drawing>
              <wp:inline distB="0" distT="0" distL="114300" distR="114300">
                <wp:extent cx="6019800" cy="254000"/>
                <wp:effectExtent b="0" l="0" r="0" t="0"/>
                <wp:docPr id="90" name="image178.png"/>
                <a:graphic>
                  <a:graphicData uri="http://schemas.openxmlformats.org/drawingml/2006/picture">
                    <pic:pic>
                      <pic:nvPicPr>
                        <pic:cNvPr id="0" name="image178.png"/>
                        <pic:cNvPicPr preferRelativeResize="0"/>
                      </pic:nvPicPr>
                      <pic:blipFill>
                        <a:blip r:embed="rId49"/>
                        <a:srcRect/>
                        <a:stretch>
                          <a:fillRect/>
                        </a:stretch>
                      </pic:blipFill>
                      <pic:spPr>
                        <a:xfrm>
                          <a:off x="0" y="0"/>
                          <a:ext cx="6019800" cy="254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before="3" w:line="240" w:lineRule="auto"/>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167"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can view your fee details in CalCentral.  To access your fee details:</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920"/>
        </w:tabs>
        <w:spacing w:after="0" w:before="0" w:line="240" w:lineRule="auto"/>
        <w:ind w:left="920" w:right="0"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 to </w:t>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calcentral.berkeley.edu</w:t>
      </w:r>
      <w:r w:rsidDel="00000000" w:rsidR="00000000" w:rsidRPr="00000000">
        <w:rPr>
          <w:rtl w:val="0"/>
        </w:rPr>
      </w:r>
    </w:p>
    <w:p w:rsidR="00000000" w:rsidDel="00000000" w:rsidP="00000000" w:rsidRDefault="00000000" w:rsidRPr="00000000">
      <w:pPr>
        <w:spacing w:before="2" w:line="240" w:lineRule="auto"/>
        <w:contextualSpacing w:val="0"/>
        <w:rPr>
          <w:rFonts w:ascii="Calibri" w:cs="Calibri" w:eastAsia="Calibri" w:hAnsi="Calibri"/>
          <w:sz w:val="15"/>
          <w:szCs w:val="15"/>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920"/>
        </w:tabs>
        <w:spacing w:after="0" w:before="55" w:line="240" w:lineRule="auto"/>
        <w:ind w:left="920" w:right="167"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Log in with your CalNet ID and passphrase</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920"/>
        </w:tabs>
        <w:spacing w:after="0" w:before="0" w:line="240" w:lineRule="auto"/>
        <w:ind w:left="920" w:right="0"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Click on the My Finances tab</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921"/>
        </w:tabs>
        <w:spacing w:after="0" w:before="0" w:line="240" w:lineRule="auto"/>
        <w:ind w:left="920" w:right="167"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Click on Details by Billing Summary Fall 201</w:t>
      </w:r>
      <w:r w:rsidDel="00000000" w:rsidR="00000000" w:rsidRPr="00000000">
        <w:rPr>
          <w:rtl w:val="0"/>
        </w:rPr>
        <w:t xml:space="preserve">7</w:t>
      </w:r>
      <w:r w:rsidDel="00000000" w:rsidR="00000000" w:rsidRPr="00000000">
        <w:rPr>
          <w:rtl w:val="0"/>
        </w:rPr>
      </w:r>
    </w:p>
    <w:p w:rsidR="00000000" w:rsidDel="00000000" w:rsidP="00000000" w:rsidRDefault="00000000" w:rsidRPr="00000000">
      <w:pPr>
        <w:spacing w:line="406" w:lineRule="auto"/>
        <w:ind w:left="108"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19800" cy="254000"/>
                <wp:effectExtent b="0" l="0" r="0" t="0"/>
                <wp:docPr id="72" name=""/>
                <a:graphic>
                  <a:graphicData uri="http://schemas.microsoft.com/office/word/2010/wordprocessingGroup">
                    <wpg:wgp>
                      <wpg:cNvGrpSpPr/>
                      <wpg:grpSpPr>
                        <a:xfrm>
                          <a:off x="2333242" y="3650778"/>
                          <a:ext cx="6019800" cy="254000"/>
                          <a:chOff x="2333242" y="3650778"/>
                          <a:chExt cx="6025514" cy="258444"/>
                        </a:xfrm>
                      </wpg:grpSpPr>
                      <wpg:grpSp>
                        <wpg:cNvGrpSpPr/>
                        <wpg:grpSpPr>
                          <a:xfrm>
                            <a:off x="2333242" y="3650778"/>
                            <a:ext cx="6025514" cy="258444"/>
                            <a:chOff x="0" y="0"/>
                            <a:chExt cx="6025514" cy="258444"/>
                          </a:xfrm>
                        </wpg:grpSpPr>
                        <wps:wsp>
                          <wps:cNvSpPr/>
                          <wps:cNvPr id="5" name="Shape 5"/>
                          <wps:spPr>
                            <a:xfrm>
                              <a:off x="0" y="0"/>
                              <a:ext cx="6025500" cy="258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32" name="Shape 132"/>
                          <wps:spPr>
                            <a:xfrm>
                              <a:off x="4445" y="8890"/>
                              <a:ext cx="6015989" cy="1269"/>
                            </a:xfrm>
                            <a:custGeom>
                              <a:pathLst>
                                <a:path extrusionOk="0" h="1270" w="6015990">
                                  <a:moveTo>
                                    <a:pt x="0" y="0"/>
                                  </a:moveTo>
                                  <a:lnTo>
                                    <a:pt x="6015990" y="0"/>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g:grpSp>
                          <wpg:cNvGrpSpPr/>
                          <wpg:grpSpPr>
                            <a:xfrm>
                              <a:off x="0" y="0"/>
                              <a:ext cx="6025514" cy="258444"/>
                              <a:chOff x="-8890" y="-4445"/>
                              <a:chExt cx="6025514" cy="258444"/>
                            </a:xfrm>
                          </wpg:grpSpPr>
                          <wps:wsp>
                            <wps:cNvSpPr/>
                            <wps:cNvPr id="134" name="Shape 134"/>
                            <wps:spPr>
                              <a:xfrm>
                                <a:off x="0" y="0"/>
                                <a:ext cx="1269" cy="249554"/>
                              </a:xfrm>
                              <a:custGeom>
                                <a:pathLst>
                                  <a:path extrusionOk="0" h="249555" w="1270">
                                    <a:moveTo>
                                      <a:pt x="0" y="0"/>
                                    </a:moveTo>
                                    <a:lnTo>
                                      <a:pt x="0" y="249555"/>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s:wsp>
                            <wps:cNvSpPr/>
                            <wps:cNvPr id="135" name="Shape 135"/>
                            <wps:spPr>
                              <a:xfrm>
                                <a:off x="-8890" y="-4445"/>
                                <a:ext cx="6025514" cy="258444"/>
                              </a:xfrm>
                              <a:custGeom>
                                <a:pathLst>
                                  <a:path extrusionOk="0" h="258445" w="6025515">
                                    <a:moveTo>
                                      <a:pt x="0" y="0"/>
                                    </a:moveTo>
                                    <a:lnTo>
                                      <a:pt x="0" y="258445"/>
                                    </a:lnTo>
                                    <a:lnTo>
                                      <a:pt x="6025515" y="258445"/>
                                    </a:lnTo>
                                    <a:lnTo>
                                      <a:pt x="6025515" y="0"/>
                                    </a:lnTo>
                                    <a:close/>
                                  </a:path>
                                </a:pathLst>
                              </a:custGeom>
                              <a:solidFill>
                                <a:srgbClr val="FFFFFF"/>
                              </a:solidFill>
                              <a:ln>
                                <a:noFill/>
                              </a:ln>
                            </wps:spPr>
                            <wps:txbx>
                              <w:txbxContent>
                                <w:p w:rsidR="00000000" w:rsidDel="00000000" w:rsidP="00000000" w:rsidRDefault="00000000" w:rsidRPr="00000000">
                                  <w:pPr>
                                    <w:spacing w:after="0" w:before="60" w:line="240"/>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243255"/>
                                      <w:sz w:val="24"/>
                                      <w:vertAlign w:val="baseline"/>
                                    </w:rPr>
                                    <w:t xml:space="preserve">MONTHLY  STATEMENT</w:t>
                                  </w:r>
                                </w:p>
                              </w:txbxContent>
                            </wps:txbx>
                            <wps:bodyPr anchorCtr="0" anchor="t" bIns="38100" lIns="88900" rIns="88900" tIns="38100"/>
                          </wps:wsp>
                        </wpg:grpSp>
                      </wpg:grpSp>
                    </wpg:wgp>
                  </a:graphicData>
                </a:graphic>
              </wp:inline>
            </w:drawing>
          </mc:Choice>
          <mc:Fallback>
            <w:drawing>
              <wp:inline distB="0" distT="0" distL="114300" distR="114300">
                <wp:extent cx="6019800" cy="254000"/>
                <wp:effectExtent b="0" l="0" r="0" t="0"/>
                <wp:docPr id="72" name="image142.png"/>
                <a:graphic>
                  <a:graphicData uri="http://schemas.openxmlformats.org/drawingml/2006/picture">
                    <pic:pic>
                      <pic:nvPicPr>
                        <pic:cNvPr id="0" name="image142.png"/>
                        <pic:cNvPicPr preferRelativeResize="0"/>
                      </pic:nvPicPr>
                      <pic:blipFill>
                        <a:blip r:embed="rId50"/>
                        <a:srcRect/>
                        <a:stretch>
                          <a:fillRect/>
                        </a:stretch>
                      </pic:blipFill>
                      <pic:spPr>
                        <a:xfrm>
                          <a:off x="0" y="0"/>
                          <a:ext cx="6019800" cy="254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200" w:right="167" w:hanging="1.0000000000000142"/>
        <w:contextualSpacing w:val="0"/>
        <w:jc w:val="left"/>
        <w:rPr>
          <w:rFonts w:ascii="Calibri" w:cs="Calibri" w:eastAsia="Calibri" w:hAnsi="Calibri"/>
          <w:sz w:val="24"/>
          <w:szCs w:val="24"/>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Monthly Statement is not a bill, but will display activity that occurred during the previous month. You will receive an email when the Monthly Statement is generated.</w:t>
      </w:r>
      <w:r w:rsidDel="00000000" w:rsidR="00000000" w:rsidRPr="00000000">
        <w:rPr>
          <w:rtl w:val="0"/>
        </w:rPr>
      </w:r>
    </w:p>
    <w:p w:rsidR="00000000" w:rsidDel="00000000" w:rsidP="00000000" w:rsidRDefault="00000000" w:rsidRPr="00000000">
      <w:pPr>
        <w:spacing w:line="406" w:lineRule="auto"/>
        <w:ind w:left="108"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19800" cy="254000"/>
                <wp:effectExtent b="0" l="0" r="0" t="0"/>
                <wp:docPr id="73" name=""/>
                <a:graphic>
                  <a:graphicData uri="http://schemas.microsoft.com/office/word/2010/wordprocessingGroup">
                    <wpg:wgp>
                      <wpg:cNvGrpSpPr/>
                      <wpg:grpSpPr>
                        <a:xfrm>
                          <a:off x="2333242" y="3650778"/>
                          <a:ext cx="6019800" cy="254000"/>
                          <a:chOff x="2333242" y="3650778"/>
                          <a:chExt cx="6025514" cy="258444"/>
                        </a:xfrm>
                      </wpg:grpSpPr>
                      <wpg:grpSp>
                        <wpg:cNvGrpSpPr/>
                        <wpg:grpSpPr>
                          <a:xfrm>
                            <a:off x="2333242" y="3650778"/>
                            <a:ext cx="6025514" cy="258444"/>
                            <a:chOff x="0" y="0"/>
                            <a:chExt cx="6025514" cy="258444"/>
                          </a:xfrm>
                        </wpg:grpSpPr>
                        <wps:wsp>
                          <wps:cNvSpPr/>
                          <wps:cNvPr id="5" name="Shape 5"/>
                          <wps:spPr>
                            <a:xfrm>
                              <a:off x="0" y="0"/>
                              <a:ext cx="6025500" cy="258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37" name="Shape 137"/>
                          <wps:spPr>
                            <a:xfrm>
                              <a:off x="4445" y="8890"/>
                              <a:ext cx="6015989" cy="1269"/>
                            </a:xfrm>
                            <a:custGeom>
                              <a:pathLst>
                                <a:path extrusionOk="0" h="1270" w="6015990">
                                  <a:moveTo>
                                    <a:pt x="0" y="0"/>
                                  </a:moveTo>
                                  <a:lnTo>
                                    <a:pt x="6015990" y="0"/>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g:grpSp>
                          <wpg:cNvGrpSpPr/>
                          <wpg:grpSpPr>
                            <a:xfrm>
                              <a:off x="0" y="0"/>
                              <a:ext cx="6025514" cy="258444"/>
                              <a:chOff x="-8890" y="-4445"/>
                              <a:chExt cx="6025514" cy="258444"/>
                            </a:xfrm>
                          </wpg:grpSpPr>
                          <wps:wsp>
                            <wps:cNvSpPr/>
                            <wps:cNvPr id="139" name="Shape 139"/>
                            <wps:spPr>
                              <a:xfrm>
                                <a:off x="0" y="0"/>
                                <a:ext cx="1269" cy="249554"/>
                              </a:xfrm>
                              <a:custGeom>
                                <a:pathLst>
                                  <a:path extrusionOk="0" h="249555" w="1270">
                                    <a:moveTo>
                                      <a:pt x="0" y="0"/>
                                    </a:moveTo>
                                    <a:lnTo>
                                      <a:pt x="0" y="249555"/>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s:wsp>
                            <wps:cNvSpPr/>
                            <wps:cNvPr id="140" name="Shape 140"/>
                            <wps:spPr>
                              <a:xfrm>
                                <a:off x="-8890" y="-4445"/>
                                <a:ext cx="6025514" cy="258444"/>
                              </a:xfrm>
                              <a:custGeom>
                                <a:pathLst>
                                  <a:path extrusionOk="0" h="258445" w="6025515">
                                    <a:moveTo>
                                      <a:pt x="0" y="0"/>
                                    </a:moveTo>
                                    <a:lnTo>
                                      <a:pt x="0" y="258445"/>
                                    </a:lnTo>
                                    <a:lnTo>
                                      <a:pt x="6025515" y="258445"/>
                                    </a:lnTo>
                                    <a:lnTo>
                                      <a:pt x="6025515" y="0"/>
                                    </a:lnTo>
                                    <a:close/>
                                  </a:path>
                                </a:pathLst>
                              </a:custGeom>
                              <a:solidFill>
                                <a:srgbClr val="FFFFFF"/>
                              </a:solidFill>
                              <a:ln>
                                <a:noFill/>
                              </a:ln>
                            </wps:spPr>
                            <wps:txbx>
                              <w:txbxContent>
                                <w:p w:rsidR="00000000" w:rsidDel="00000000" w:rsidP="00000000" w:rsidRDefault="00000000" w:rsidRPr="00000000">
                                  <w:pPr>
                                    <w:spacing w:after="0" w:before="60" w:line="240"/>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243255"/>
                                      <w:sz w:val="24"/>
                                      <w:vertAlign w:val="baseline"/>
                                    </w:rPr>
                                    <w:t xml:space="preserve">PAYMENT  OPTIONS</w:t>
                                  </w:r>
                                </w:p>
                              </w:txbxContent>
                            </wps:txbx>
                            <wps:bodyPr anchorCtr="0" anchor="t" bIns="38100" lIns="88900" rIns="88900" tIns="38100"/>
                          </wps:wsp>
                        </wpg:grpSp>
                      </wpg:grpSp>
                    </wpg:wgp>
                  </a:graphicData>
                </a:graphic>
              </wp:inline>
            </w:drawing>
          </mc:Choice>
          <mc:Fallback>
            <w:drawing>
              <wp:inline distB="0" distT="0" distL="114300" distR="114300">
                <wp:extent cx="6019800" cy="254000"/>
                <wp:effectExtent b="0" l="0" r="0" t="0"/>
                <wp:docPr id="73" name="image144.png"/>
                <a:graphic>
                  <a:graphicData uri="http://schemas.openxmlformats.org/drawingml/2006/picture">
                    <pic:pic>
                      <pic:nvPicPr>
                        <pic:cNvPr id="0" name="image144.png"/>
                        <pic:cNvPicPr preferRelativeResize="0"/>
                      </pic:nvPicPr>
                      <pic:blipFill>
                        <a:blip r:embed="rId51"/>
                        <a:srcRect/>
                        <a:stretch>
                          <a:fillRect/>
                        </a:stretch>
                      </pic:blipFill>
                      <pic:spPr>
                        <a:xfrm>
                          <a:off x="0" y="0"/>
                          <a:ext cx="6019800" cy="254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199" w:right="167"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e‐Check: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have a US bank account, you may choose to pay via e‐Check. Log into </w:t>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CalCentral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select My Finances and review the “Billing Summary Fall 201</w:t>
      </w:r>
      <w:r w:rsidDel="00000000" w:rsidR="00000000" w:rsidRPr="00000000">
        <w:rPr>
          <w:rtl w:val="0"/>
        </w:rPr>
        <w:t xml:space="preserve">7</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box. Click the “Make Payment” button to complete your payment transaction.</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167" w:hanging="1.0000000000000142"/>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Credit Card: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2.75% convenience fee applies to credit card payments. Log into </w:t>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CalCentral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select My Finances and review the “Billing Summary Fall 201</w:t>
      </w:r>
      <w:r w:rsidDel="00000000" w:rsidR="00000000" w:rsidRPr="00000000">
        <w:rPr>
          <w:rtl w:val="0"/>
        </w:rPr>
        <w:t xml:space="preserve">7</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box. Click the “Make Payment” button to complete your payment transaction.</w:t>
      </w:r>
    </w:p>
    <w:p w:rsidR="00000000" w:rsidDel="00000000" w:rsidP="00000000" w:rsidRDefault="00000000" w:rsidRPr="00000000">
      <w:pPr>
        <w:spacing w:before="6"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179" w:firstLine="0"/>
        <w:contextualSpacing w:val="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Foreign Funds: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can pay their charges via Western </w:t>
      </w:r>
      <w:r w:rsidDel="00000000" w:rsidR="00000000" w:rsidRPr="00000000">
        <w:rPr>
          <w:rtl w:val="0"/>
        </w:rPr>
        <w:t xml:space="preserve">Union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International Funds Transfer (IFT). Log into </w:t>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CalCentral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select My Finances and review the “Billing Summary Fall 201</w:t>
      </w:r>
      <w:r w:rsidDel="00000000" w:rsidR="00000000" w:rsidRPr="00000000">
        <w:rPr>
          <w:rtl w:val="0"/>
        </w:rPr>
        <w:t xml:space="preserve">7</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box. Click the “Make Payment” button to initiate your wire payment transaction. Quoted rates are valid for 72 hours.</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167"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Check: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Payments by check or money orders must be issued in U.S. dollars, drawn on a U.S. bank, and made payable to “UC Regents”. Be sure to include your Student ID number on the memo line of the check. Checks can be left at the drop box at the entrance of University Hall on the 2199 Addison Street side, or mailed to:</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9" w:right="5999"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University of California, Berkeley Payment Services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9" w:right="5999"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140 University Hall, MC #1111 Berkeley, CA 94720‐1111</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5840" w:w="12240"/>
          <w:pgMar w:bottom="280" w:top="640" w:left="285" w:right="300" w:header="0"/>
        </w:sect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38" w:line="240" w:lineRule="auto"/>
        <w:ind w:left="120"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Cash payments are not accepted.</w:t>
      </w:r>
    </w:p>
    <w:p w:rsidR="00000000" w:rsidDel="00000000" w:rsidP="00000000" w:rsidRDefault="00000000" w:rsidRPr="00000000">
      <w:pPr>
        <w:spacing w:before="10"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 w:right="160" w:firstLine="0"/>
        <w:contextualSpacing w:val="0"/>
        <w:jc w:val="left"/>
        <w:rPr/>
        <w:sectPr>
          <w:type w:val="continuous"/>
          <w:pgSz w:h="15840" w:w="12240"/>
          <w:pgMar w:bottom="280" w:top="640" w:left="285" w:right="300" w:header="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see detailed payment options, go to: </w:t>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studentbilling.berkeley.edu/carsPaymentOptions.htm</w:t>
      </w:r>
      <w:r w:rsidDel="00000000" w:rsidR="00000000" w:rsidRPr="00000000">
        <w:rPr>
          <w:rtl w:val="0"/>
        </w:rPr>
      </w:r>
    </w:p>
    <w:p w:rsidR="00000000" w:rsidDel="00000000" w:rsidP="00000000" w:rsidRDefault="00000000" w:rsidRPr="00000000">
      <w:pPr>
        <w:spacing w:before="7" w:line="240" w:lineRule="auto"/>
        <w:contextualSpacing w:val="0"/>
        <w:rPr>
          <w:rFonts w:ascii="Calibri" w:cs="Calibri" w:eastAsia="Calibri" w:hAnsi="Calibri"/>
          <w:sz w:val="6"/>
          <w:szCs w:val="6"/>
        </w:rPr>
      </w:pPr>
      <w:r w:rsidDel="00000000" w:rsidR="00000000" w:rsidRPr="00000000">
        <w:rPr>
          <w:rtl w:val="0"/>
        </w:rPr>
      </w:r>
    </w:p>
    <w:p w:rsidR="00000000" w:rsidDel="00000000" w:rsidP="00000000" w:rsidRDefault="00000000" w:rsidRPr="00000000">
      <w:pPr>
        <w:spacing w:line="457" w:lineRule="auto"/>
        <w:ind w:left="110"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74" name=""/>
                <a:graphic>
                  <a:graphicData uri="http://schemas.microsoft.com/office/word/2010/wordprocessingShape">
                    <wps:wsp>
                      <wps:cNvSpPr/>
                      <wps:cNvPr id="141" name="Shape 141"/>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4A65AC"/>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1"/>
                                <w:i w:val="0"/>
                                <w:smallCaps w:val="0"/>
                                <w:strike w:val="0"/>
                                <w:color w:val="ffffff"/>
                                <w:sz w:val="24"/>
                                <w:vertAlign w:val="baseline"/>
                              </w:rPr>
                              <w:t xml:space="preserve">FEE  PAYMENT  PLAN</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74" name="image146.png"/>
                <a:graphic>
                  <a:graphicData uri="http://schemas.openxmlformats.org/drawingml/2006/picture">
                    <pic:pic>
                      <pic:nvPicPr>
                        <pic:cNvPr id="0" name="image146.png"/>
                        <pic:cNvPicPr preferRelativeResize="0"/>
                      </pic:nvPicPr>
                      <pic:blipFill>
                        <a:blip r:embed="rId52"/>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1" w:lineRule="auto"/>
        <w:ind w:left="199"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Enrolling in the Fee Payment Plan (FPP) allows for the fall and spring semester registration fees to be paid in five monthly installments. The deadline to enroll in the FPP is September 1</w:t>
      </w:r>
      <w:r w:rsidDel="00000000" w:rsidR="00000000" w:rsidRPr="00000000">
        <w:rPr>
          <w:rtl w:val="0"/>
        </w:rPr>
        <w:t xml:space="preserve">8</w:t>
      </w:r>
      <w:r w:rsidDel="00000000" w:rsidR="00000000" w:rsidRPr="00000000">
        <w:rPr>
          <w:rFonts w:ascii="Calibri" w:cs="Calibri" w:eastAsia="Calibri" w:hAnsi="Calibri"/>
          <w:b w:val="0"/>
          <w:i w:val="0"/>
          <w:smallCaps w:val="0"/>
          <w:strike w:val="0"/>
          <w:color w:val="000000"/>
          <w:sz w:val="23.333333333333336"/>
          <w:szCs w:val="23.333333333333336"/>
          <w:u w:val="none"/>
          <w:shd w:fill="auto" w:val="clear"/>
          <w:vertAlign w:val="superscript"/>
          <w:rtl w:val="0"/>
        </w:rPr>
        <w:t xml:space="preserve">th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fall and February 1</w:t>
      </w:r>
      <w:r w:rsidDel="00000000" w:rsidR="00000000" w:rsidRPr="00000000">
        <w:rPr>
          <w:rtl w:val="0"/>
        </w:rPr>
        <w:t xml:space="preserve">2</w:t>
      </w:r>
      <w:r w:rsidDel="00000000" w:rsidR="00000000" w:rsidRPr="00000000">
        <w:rPr>
          <w:rFonts w:ascii="Calibri" w:cs="Calibri" w:eastAsia="Calibri" w:hAnsi="Calibri"/>
          <w:b w:val="0"/>
          <w:i w:val="0"/>
          <w:smallCaps w:val="0"/>
          <w:strike w:val="0"/>
          <w:color w:val="000000"/>
          <w:sz w:val="23.333333333333336"/>
          <w:szCs w:val="23.333333333333336"/>
          <w:u w:val="none"/>
          <w:shd w:fill="auto" w:val="clear"/>
          <w:vertAlign w:val="superscript"/>
          <w:rtl w:val="0"/>
        </w:rPr>
        <w:t xml:space="preserve">th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spring.  FPP enrollment is established per semester.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205" w:line="240" w:lineRule="auto"/>
        <w:ind w:left="200" w:right="0" w:hanging="1.0000000000000142"/>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non‐refundable participation fee of $60 per semester will be due with the first installment.</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enroll, log into </w:t>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CalCentral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select My Finances, and select the Fee Payment Plan. Review the installments, complete the agreement, then save the installment schedule. Once enrolled, submit payment according to the installment schedule.</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more information on the FPP, including installment due dates, go to: </w:t>
      </w:r>
      <w:hyperlink r:id="rId5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http://studentbilling.berkeley.edu/deferredPay.htm</w:t>
        </w:r>
      </w:hyperlink>
      <w:r w:rsidDel="00000000" w:rsidR="00000000" w:rsidRPr="00000000">
        <w:rPr>
          <w:rtl w:val="0"/>
        </w:rPr>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spacing w:line="457" w:lineRule="auto"/>
        <w:ind w:left="110"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80" name=""/>
                <a:graphic>
                  <a:graphicData uri="http://schemas.microsoft.com/office/word/2010/wordprocessingShape">
                    <wps:wsp>
                      <wps:cNvSpPr/>
                      <wps:cNvPr id="156" name="Shape 156"/>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D9DFEF"/>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THIRD  PARTY  PAYMENTS</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80" name="image158.png"/>
                <a:graphic>
                  <a:graphicData uri="http://schemas.openxmlformats.org/drawingml/2006/picture">
                    <pic:pic>
                      <pic:nvPicPr>
                        <pic:cNvPr id="0" name="image158.png"/>
                        <pic:cNvPicPr preferRelativeResize="0"/>
                      </pic:nvPicPr>
                      <pic:blipFill>
                        <a:blip r:embed="rId54"/>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200" w:right="52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sponsoring agency is paying your tuition and requires an invoice in their name before sending payment, </w:t>
      </w:r>
      <w:r w:rsidDel="00000000" w:rsidR="00000000" w:rsidRPr="00000000">
        <w:rPr>
          <w:rtl w:val="0"/>
        </w:rPr>
        <w:t xml:space="preserve">you may request a Third Party Contract</w:t>
      </w:r>
      <w:hyperlink r:id="rId5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You will need to provide documentation of the third party</w:t>
      </w:r>
      <w:r w:rsidDel="00000000" w:rsidR="00000000" w:rsidRPr="00000000">
        <w:rPr>
          <w:rtl w:val="0"/>
        </w:rPr>
        <w:t xml:space="preserve">’s support in order for them to be directly billed. Refer to the Third Party Contract site for more information: </w:t>
      </w:r>
      <w:hyperlink r:id="rId56">
        <w:r w:rsidDel="00000000" w:rsidR="00000000" w:rsidRPr="00000000">
          <w:rPr>
            <w:color w:val="1155cc"/>
            <w:u w:val="single"/>
            <w:rtl w:val="0"/>
          </w:rPr>
          <w:t xml:space="preserve">http://studentbilling.berkeley.edu/thirdpartycontract.htm</w:t>
        </w:r>
      </w:hyperlink>
      <w:r w:rsidDel="00000000" w:rsidR="00000000" w:rsidRPr="00000000">
        <w:rPr>
          <w:rtl w:val="0"/>
        </w:rPr>
      </w:r>
    </w:p>
    <w:p w:rsidR="00000000" w:rsidDel="00000000" w:rsidP="00000000" w:rsidRDefault="00000000" w:rsidRPr="00000000">
      <w:pPr>
        <w:spacing w:before="10" w:line="240" w:lineRule="auto"/>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200" w:right="52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bill does not need to be in the third party's name, you can delegate access to an individual who can act on your behalf by paying bills, viewing academic information, etc.  Students choose which</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privileges to delegate, and can change those privileges at any time. You can create or manage delegates at </w:t>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https://calcentral.berkeley.edu/profile/delegate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spacing w:line="457" w:lineRule="auto"/>
        <w:ind w:left="110"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81" name=""/>
                <a:graphic>
                  <a:graphicData uri="http://schemas.microsoft.com/office/word/2010/wordprocessingShape">
                    <wps:wsp>
                      <wps:cNvSpPr/>
                      <wps:cNvPr id="157" name="Shape 157"/>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D9DFEF"/>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ADDITIONAL  EXPENSES</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81" name="image160.png"/>
                <a:graphic>
                  <a:graphicData uri="http://schemas.openxmlformats.org/drawingml/2006/picture">
                    <pic:pic>
                      <pic:nvPicPr>
                        <pic:cNvPr id="0" name="image160.png"/>
                        <pic:cNvPicPr preferRelativeResize="0"/>
                      </pic:nvPicPr>
                      <pic:blipFill>
                        <a:blip r:embed="rId57"/>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plan for other non‐tuition, non‐housing related expenses including:</w:t>
      </w:r>
    </w:p>
    <w:p w:rsidR="00000000" w:rsidDel="00000000" w:rsidP="00000000" w:rsidRDefault="00000000" w:rsidRPr="00000000">
      <w:pPr>
        <w:spacing w:before="10"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920"/>
        </w:tabs>
        <w:spacing w:after="0" w:before="0" w:line="276" w:lineRule="auto"/>
        <w:ind w:left="920" w:right="501"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Regalia (the cap and gown you wear for the traditional graduation ceremony) must be rented for an estimated fee of $75.00</w:t>
      </w:r>
    </w:p>
    <w:p w:rsidR="00000000" w:rsidDel="00000000" w:rsidP="00000000" w:rsidRDefault="00000000" w:rsidRPr="00000000">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920"/>
        </w:tabs>
        <w:spacing w:after="0" w:before="0" w:line="276" w:lineRule="auto"/>
        <w:ind w:left="920" w:right="783"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Optional Practical Training (OPT): there are costs associated with extending your visa after graduation. See </w:t>
      </w:r>
      <w:hyperlink r:id="rId5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http://internationaloffice.berkeley.edu/students/training/f‐1/</w:t>
        </w:r>
      </w:hyperlink>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opt</w:t>
      </w:r>
      <w:r w:rsidDel="00000000" w:rsidR="00000000" w:rsidRPr="00000000">
        <w:rPr>
          <w:rtl w:val="0"/>
        </w:rPr>
      </w:r>
    </w:p>
    <w:p w:rsidR="00000000" w:rsidDel="00000000" w:rsidP="00000000" w:rsidRDefault="00000000" w:rsidRPr="00000000">
      <w:pPr>
        <w:spacing w:before="10" w:line="240" w:lineRule="auto"/>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920"/>
        </w:tabs>
        <w:spacing w:after="0" w:before="55" w:line="276" w:lineRule="auto"/>
        <w:ind w:left="920" w:right="288"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Bar Exam Fees: Both the California and New York Bar examinations have associated application and registration fees. Barbri and other Bar Preparation courses also have separate fees. We will review these fees at the Bar Examination Workshops.</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920"/>
        </w:tabs>
        <w:spacing w:after="0" w:before="0" w:line="276" w:lineRule="auto"/>
        <w:ind w:left="920" w:right="377" w:hanging="360"/>
        <w:contextualSpacing w:val="0"/>
        <w:jc w:val="left"/>
        <w:rPr>
          <w:b w:val="0"/>
          <w:i w:val="0"/>
          <w:smallCaps w:val="0"/>
          <w:strike w:val="0"/>
          <w:color w:val="000000"/>
          <w:u w:val="none"/>
          <w:shd w:fill="auto" w:val="clear"/>
          <w:vertAlign w:val="baseline"/>
        </w:rPr>
        <w:sectPr>
          <w:type w:val="continuous"/>
          <w:pgSz w:h="15840" w:w="12240"/>
          <w:pgMar w:bottom="280" w:top="640" w:left="285" w:right="300" w:header="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Entertainment: There will be many social student activities to participate in and most require a fee for food and beverages.</w:t>
      </w:r>
      <w:r w:rsidDel="00000000" w:rsidR="00000000" w:rsidRPr="00000000">
        <w:rPr>
          <w:rtl w:val="0"/>
        </w:rPr>
      </w:r>
    </w:p>
    <w:p w:rsidR="00000000" w:rsidDel="00000000" w:rsidP="00000000" w:rsidRDefault="00000000" w:rsidRPr="00000000">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840"/>
        </w:tabs>
        <w:spacing w:after="0" w:before="39" w:line="276" w:lineRule="auto"/>
        <w:ind w:left="840" w:right="892"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Campus Parking: Student parking is available for an estimated fee of $3</w:t>
      </w:r>
      <w:r w:rsidDel="00000000" w:rsidR="00000000" w:rsidRPr="00000000">
        <w:rPr>
          <w:rtl w:val="0"/>
        </w:rPr>
        <w:t xml:space="preserve">77</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per semester. </w:t>
      </w:r>
      <w:hyperlink r:id="rId59">
        <w:r w:rsidDel="00000000" w:rsidR="00000000" w:rsidRPr="00000000">
          <w:rPr>
            <w:color w:val="1155cc"/>
            <w:u w:val="single"/>
            <w:rtl w:val="0"/>
          </w:rPr>
          <w:t xml:space="preserve">http://pt.berkeley.edu/parking/student-permits</w:t>
        </w:r>
      </w:hyperlink>
      <w:r w:rsidDel="00000000" w:rsidR="00000000" w:rsidRPr="00000000">
        <w:rPr>
          <w:rtl w:val="0"/>
        </w:rPr>
      </w:r>
    </w:p>
    <w:p w:rsidR="00000000" w:rsidDel="00000000" w:rsidP="00000000" w:rsidRDefault="00000000" w:rsidRPr="00000000">
      <w:pPr>
        <w:spacing w:line="457" w:lineRule="auto"/>
        <w:contextualSpacing w:val="0"/>
        <w:rPr/>
        <w:sectPr>
          <w:type w:val="continuous"/>
          <w:pgSz w:h="15840" w:w="12240"/>
          <w:pgMar w:bottom="280" w:top="640" w:left="285" w:right="300" w:header="0"/>
        </w:sectPr>
      </w:pPr>
      <w:r w:rsidDel="00000000" w:rsidR="00000000" w:rsidRPr="00000000">
        <w:rPr>
          <w:sz w:val="33.333333333333336"/>
          <w:szCs w:val="33.333333333333336"/>
          <w:vertAlign w:val="subscript"/>
        </w:rPr>
        <mc:AlternateContent>
          <mc:Choice Requires="wpg">
            <w:drawing>
              <wp:inline distB="0" distT="0" distL="114300" distR="114300">
                <wp:extent cx="6057900" cy="292100"/>
                <wp:effectExtent b="0" l="0" r="0" t="0"/>
                <wp:docPr id="31" name=""/>
                <a:graphic>
                  <a:graphicData uri="http://schemas.microsoft.com/office/word/2010/wordprocessingShape">
                    <wps:wsp>
                      <wps:cNvSpPr/>
                      <wps:cNvPr id="26" name="Shape 26"/>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4A65AC"/>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1"/>
                                <w:i w:val="0"/>
                                <w:smallCaps w:val="0"/>
                                <w:strike w:val="0"/>
                                <w:color w:val="ffffff"/>
                                <w:sz w:val="24"/>
                                <w:vertAlign w:val="baseline"/>
                              </w:rPr>
                              <w:t xml:space="preserve">DEGREE  REQUIREMENTS</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31" name="image60.png"/>
                <a:graphic>
                  <a:graphicData uri="http://schemas.openxmlformats.org/drawingml/2006/picture">
                    <pic:pic>
                      <pic:nvPicPr>
                        <pic:cNvPr id="0" name="image60.png"/>
                        <pic:cNvPicPr preferRelativeResize="0"/>
                      </pic:nvPicPr>
                      <pic:blipFill>
                        <a:blip r:embed="rId60"/>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line="240" w:lineRule="auto"/>
        <w:ind w:left="0" w:right="0" w:firstLine="0"/>
        <w:contextualSpacing w:val="0"/>
        <w:rPr>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w:t>
      </w:r>
      <w:r w:rsidDel="00000000" w:rsidR="00000000" w:rsidRPr="00000000">
        <w:rPr>
          <w:i w:val="0"/>
          <w:smallCaps w:val="0"/>
          <w:strike w:val="0"/>
          <w:color w:val="000000"/>
          <w:sz w:val="22"/>
          <w:szCs w:val="22"/>
          <w:u w:val="none"/>
          <w:shd w:fill="auto" w:val="clear"/>
          <w:vertAlign w:val="baseline"/>
          <w:rtl w:val="0"/>
        </w:rPr>
        <w:t xml:space="preserve">lease note that the requirements for the California and New York Bar Exams are different from </w:t>
      </w:r>
      <w:r w:rsidDel="00000000" w:rsidR="00000000" w:rsidRPr="00000000">
        <w:rPr>
          <w:i w:val="0"/>
          <w:smallCaps w:val="0"/>
          <w:strike w:val="0"/>
          <w:color w:val="000000"/>
          <w:sz w:val="22"/>
          <w:szCs w:val="22"/>
          <w:u w:val="single"/>
          <w:shd w:fill="auto" w:val="clear"/>
          <w:vertAlign w:val="baseline"/>
          <w:rtl w:val="0"/>
        </w:rPr>
        <w:t xml:space="preserve">and</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i w:val="0"/>
          <w:smallCaps w:val="0"/>
          <w:strike w:val="0"/>
          <w:color w:val="000000"/>
          <w:sz w:val="22"/>
          <w:szCs w:val="22"/>
          <w:u w:val="single"/>
          <w:shd w:fill="auto" w:val="clear"/>
          <w:vertAlign w:val="baseline"/>
          <w:rtl w:val="0"/>
        </w:rPr>
        <w:t xml:space="preserve">exceed </w:t>
      </w:r>
      <w:r w:rsidDel="00000000" w:rsidR="00000000" w:rsidRPr="00000000">
        <w:rPr>
          <w:i w:val="0"/>
          <w:smallCaps w:val="0"/>
          <w:strike w:val="0"/>
          <w:color w:val="000000"/>
          <w:sz w:val="22"/>
          <w:szCs w:val="22"/>
          <w:u w:val="none"/>
          <w:shd w:fill="auto" w:val="clear"/>
          <w:vertAlign w:val="baseline"/>
          <w:rtl w:val="0"/>
        </w:rPr>
        <w:t xml:space="preserve">the requirements for</w:t>
      </w:r>
      <w:r w:rsidDel="00000000" w:rsidR="00000000" w:rsidRPr="00000000">
        <w:rPr>
          <w:rtl w:val="0"/>
        </w:rPr>
        <w:t xml:space="preserve"> </w:t>
      </w:r>
      <w:r w:rsidDel="00000000" w:rsidR="00000000" w:rsidRPr="00000000">
        <w:rPr>
          <w:i w:val="0"/>
          <w:smallCaps w:val="0"/>
          <w:strike w:val="0"/>
          <w:color w:val="000000"/>
          <w:sz w:val="22"/>
          <w:szCs w:val="22"/>
          <w:u w:val="none"/>
          <w:shd w:fill="auto" w:val="clear"/>
          <w:vertAlign w:val="baseline"/>
          <w:rtl w:val="0"/>
        </w:rPr>
        <w:t xml:space="preserve">obtaining your LL.M. degree.</w:t>
      </w:r>
    </w:p>
    <w:p w:rsidR="00000000" w:rsidDel="00000000" w:rsidP="00000000" w:rsidRDefault="00000000" w:rsidRPr="00000000">
      <w:pPr>
        <w:spacing w:line="240" w:lineRule="auto"/>
        <w:ind w:left="0" w:right="0" w:firstLine="0"/>
        <w:contextualSpacing w:val="0"/>
        <w:rPr/>
      </w:pPr>
      <w:r w:rsidDel="00000000" w:rsidR="00000000" w:rsidRPr="00000000">
        <w:rPr>
          <w:rtl w:val="0"/>
        </w:rPr>
      </w:r>
    </w:p>
    <w:p w:rsidR="00000000" w:rsidDel="00000000" w:rsidP="00000000" w:rsidRDefault="00000000" w:rsidRPr="00000000">
      <w:pPr>
        <w:widowControl w:val="1"/>
        <w:spacing w:line="276" w:lineRule="auto"/>
        <w:contextualSpacing w:val="0"/>
        <w:rPr>
          <w:b w:val="1"/>
          <w:sz w:val="28"/>
          <w:szCs w:val="28"/>
          <w:shd w:fill="d9dfef" w:val="clear"/>
        </w:rPr>
      </w:pPr>
      <w:r w:rsidDel="00000000" w:rsidR="00000000" w:rsidRPr="00000000">
        <w:rPr>
          <w:b w:val="1"/>
          <w:sz w:val="28"/>
          <w:szCs w:val="28"/>
          <w:shd w:fill="d9dfef" w:val="clear"/>
          <w:rtl w:val="0"/>
        </w:rPr>
        <w:t xml:space="preserve">LL.M. Traditional Track Requirements</w:t>
      </w:r>
    </w:p>
    <w:p w:rsidR="00000000" w:rsidDel="00000000" w:rsidP="00000000" w:rsidRDefault="00000000" w:rsidRPr="00000000">
      <w:pPr>
        <w:widowControl w:val="1"/>
        <w:numPr>
          <w:ilvl w:val="0"/>
          <w:numId w:val="17"/>
        </w:numPr>
        <w:spacing w:line="276" w:lineRule="auto"/>
        <w:ind w:left="720" w:hanging="360"/>
        <w:contextualSpacing w:val="1"/>
        <w:rPr/>
      </w:pPr>
      <w:r w:rsidDel="00000000" w:rsidR="00000000" w:rsidRPr="00000000">
        <w:rPr>
          <w:rtl w:val="0"/>
        </w:rPr>
        <w:t xml:space="preserve">All Berkeley Law traditional track LL.M. students must enroll in courses over one year or for two consecutive academic year semesters. There are different requirements for foreign-trained students versus students holding a J.D. degree in common law from a U.S. or Canadian law school.  </w:t>
      </w:r>
    </w:p>
    <w:p w:rsidR="00000000" w:rsidDel="00000000" w:rsidP="00000000" w:rsidRDefault="00000000" w:rsidRPr="00000000">
      <w:pPr>
        <w:widowControl w:val="1"/>
        <w:spacing w:line="276" w:lineRule="auto"/>
        <w:contextualSpacing w:val="0"/>
        <w:rPr/>
      </w:pPr>
      <w:r w:rsidDel="00000000" w:rsidR="00000000" w:rsidRPr="00000000">
        <w:rPr>
          <w:rtl w:val="0"/>
        </w:rPr>
        <w:t xml:space="preserve">For all traditional track students, coursework units that count toward the LL.M. degree include:</w:t>
      </w:r>
    </w:p>
    <w:p w:rsidR="00000000" w:rsidDel="00000000" w:rsidP="00000000" w:rsidRDefault="00000000" w:rsidRPr="00000000">
      <w:pPr>
        <w:widowControl w:val="1"/>
        <w:numPr>
          <w:ilvl w:val="0"/>
          <w:numId w:val="12"/>
        </w:numPr>
        <w:spacing w:line="276" w:lineRule="auto"/>
        <w:ind w:left="720" w:hanging="360"/>
        <w:contextualSpacing w:val="1"/>
        <w:rPr/>
      </w:pPr>
      <w:r w:rsidDel="00000000" w:rsidR="00000000" w:rsidRPr="00000000">
        <w:rPr>
          <w:rtl w:val="0"/>
        </w:rPr>
        <w:t xml:space="preserve">Regular Law School-scheduled courses (see list below for ineligible coursework units)</w:t>
      </w:r>
    </w:p>
    <w:p w:rsidR="00000000" w:rsidDel="00000000" w:rsidP="00000000" w:rsidRDefault="00000000" w:rsidRPr="00000000">
      <w:pPr>
        <w:widowControl w:val="1"/>
        <w:numPr>
          <w:ilvl w:val="0"/>
          <w:numId w:val="12"/>
        </w:numPr>
        <w:spacing w:line="276" w:lineRule="auto"/>
        <w:ind w:left="720" w:hanging="360"/>
        <w:contextualSpacing w:val="1"/>
        <w:rPr/>
      </w:pPr>
      <w:r w:rsidDel="00000000" w:rsidR="00000000" w:rsidRPr="00000000">
        <w:rPr>
          <w:rtl w:val="0"/>
        </w:rPr>
        <w:t xml:space="preserve">A maximum of 2 units for participating in a maximum of 1 independent research and writing project (Law 299)</w:t>
      </w:r>
    </w:p>
    <w:p w:rsidR="00000000" w:rsidDel="00000000" w:rsidP="00000000" w:rsidRDefault="00000000" w:rsidRPr="00000000">
      <w:pPr>
        <w:widowControl w:val="1"/>
        <w:numPr>
          <w:ilvl w:val="0"/>
          <w:numId w:val="12"/>
        </w:numPr>
        <w:spacing w:line="276" w:lineRule="auto"/>
        <w:ind w:left="720" w:hanging="360"/>
        <w:contextualSpacing w:val="1"/>
        <w:rPr/>
      </w:pPr>
      <w:r w:rsidDel="00000000" w:rsidR="00000000" w:rsidRPr="00000000">
        <w:rPr>
          <w:rtl w:val="0"/>
        </w:rPr>
        <w:t xml:space="preserve">A maximum of 2 units for participation in a maximum of 1 group research and writing project (Law 298)</w:t>
      </w:r>
    </w:p>
    <w:p w:rsidR="00000000" w:rsidDel="00000000" w:rsidP="00000000" w:rsidRDefault="00000000" w:rsidRPr="00000000">
      <w:pPr>
        <w:widowControl w:val="1"/>
        <w:numPr>
          <w:ilvl w:val="0"/>
          <w:numId w:val="12"/>
        </w:numPr>
        <w:spacing w:line="276" w:lineRule="auto"/>
        <w:ind w:left="720" w:hanging="360"/>
        <w:contextualSpacing w:val="1"/>
        <w:rPr/>
      </w:pPr>
      <w:r w:rsidDel="00000000" w:rsidR="00000000" w:rsidRPr="00000000">
        <w:rPr>
          <w:rtl w:val="0"/>
        </w:rPr>
        <w:t xml:space="preserve">A maximum total of 1 unit for participation in a journal</w:t>
      </w:r>
    </w:p>
    <w:p w:rsidR="00000000" w:rsidDel="00000000" w:rsidP="00000000" w:rsidRDefault="00000000" w:rsidRPr="00000000">
      <w:pPr>
        <w:widowControl w:val="1"/>
        <w:numPr>
          <w:ilvl w:val="0"/>
          <w:numId w:val="12"/>
        </w:numPr>
        <w:spacing w:line="276" w:lineRule="auto"/>
        <w:ind w:left="720" w:hanging="360"/>
        <w:contextualSpacing w:val="1"/>
        <w:rPr/>
      </w:pPr>
      <w:r w:rsidDel="00000000" w:rsidR="00000000" w:rsidRPr="00000000">
        <w:rPr>
          <w:rtl w:val="0"/>
        </w:rPr>
        <w:t xml:space="preserve">Practica, practice projects, or field placements in which the work of the student is supervised by a faculty member at the Law School, including units earned through a seminar course associated with a practicum or field placement. A list of practica that count toward the degree requirements is available on the ADP Office bCourse site.</w:t>
      </w:r>
    </w:p>
    <w:p w:rsidR="00000000" w:rsidDel="00000000" w:rsidP="00000000" w:rsidRDefault="00000000" w:rsidRPr="00000000">
      <w:pPr>
        <w:widowControl w:val="1"/>
        <w:spacing w:line="276" w:lineRule="auto"/>
        <w:contextualSpacing w:val="0"/>
        <w:rPr/>
      </w:pPr>
      <w:r w:rsidDel="00000000" w:rsidR="00000000" w:rsidRPr="00000000">
        <w:rPr>
          <w:rtl w:val="0"/>
        </w:rPr>
        <w:t xml:space="preserve">For all traditional track students, units that do not count toward the LL.M. degree include:</w:t>
      </w:r>
    </w:p>
    <w:p w:rsidR="00000000" w:rsidDel="00000000" w:rsidP="00000000" w:rsidRDefault="00000000" w:rsidRPr="00000000">
      <w:pPr>
        <w:widowControl w:val="1"/>
        <w:numPr>
          <w:ilvl w:val="0"/>
          <w:numId w:val="24"/>
        </w:numPr>
        <w:spacing w:line="276" w:lineRule="auto"/>
        <w:ind w:left="720" w:hanging="360"/>
        <w:contextualSpacing w:val="1"/>
        <w:rPr/>
      </w:pPr>
      <w:r w:rsidDel="00000000" w:rsidR="00000000" w:rsidRPr="00000000">
        <w:rPr>
          <w:rtl w:val="0"/>
        </w:rPr>
        <w:t xml:space="preserve">Individual research projects (Law 297)</w:t>
      </w:r>
    </w:p>
    <w:p w:rsidR="00000000" w:rsidDel="00000000" w:rsidP="00000000" w:rsidRDefault="00000000" w:rsidRPr="00000000">
      <w:pPr>
        <w:widowControl w:val="1"/>
        <w:numPr>
          <w:ilvl w:val="0"/>
          <w:numId w:val="24"/>
        </w:numPr>
        <w:spacing w:line="276" w:lineRule="auto"/>
        <w:ind w:left="720" w:hanging="360"/>
        <w:contextualSpacing w:val="1"/>
        <w:rPr/>
      </w:pPr>
      <w:r w:rsidDel="00000000" w:rsidR="00000000" w:rsidRPr="00000000">
        <w:rPr>
          <w:rtl w:val="0"/>
        </w:rPr>
        <w:t xml:space="preserve">Teaching pedagogy coursework (Law 275P)</w:t>
      </w:r>
    </w:p>
    <w:p w:rsidR="00000000" w:rsidDel="00000000" w:rsidP="00000000" w:rsidRDefault="00000000" w:rsidRPr="00000000">
      <w:pPr>
        <w:widowControl w:val="1"/>
        <w:numPr>
          <w:ilvl w:val="0"/>
          <w:numId w:val="24"/>
        </w:numPr>
        <w:spacing w:line="276" w:lineRule="auto"/>
        <w:ind w:left="720" w:hanging="360"/>
        <w:contextualSpacing w:val="1"/>
        <w:rPr/>
      </w:pPr>
      <w:r w:rsidDel="00000000" w:rsidR="00000000" w:rsidRPr="00000000">
        <w:rPr>
          <w:rtl w:val="0"/>
        </w:rPr>
        <w:t xml:space="preserve">Courses taken outside of the Law School (non-law units)</w:t>
      </w:r>
    </w:p>
    <w:p w:rsidR="00000000" w:rsidDel="00000000" w:rsidP="00000000" w:rsidRDefault="00000000" w:rsidRPr="00000000">
      <w:pPr>
        <w:widowControl w:val="1"/>
        <w:numPr>
          <w:ilvl w:val="0"/>
          <w:numId w:val="24"/>
        </w:numPr>
        <w:spacing w:line="276" w:lineRule="auto"/>
        <w:ind w:left="720" w:hanging="360"/>
        <w:contextualSpacing w:val="1"/>
        <w:rPr/>
      </w:pPr>
      <w:r w:rsidDel="00000000" w:rsidR="00000000" w:rsidRPr="00000000">
        <w:rPr>
          <w:rtl w:val="0"/>
        </w:rPr>
        <w:t xml:space="preserve">Practica, practice projects, or field placements in which the work of the student is not supervised primarily by a faculty member at the Law School</w:t>
      </w:r>
    </w:p>
    <w:p w:rsidR="00000000" w:rsidDel="00000000" w:rsidP="00000000" w:rsidRDefault="00000000" w:rsidRPr="00000000">
      <w:pPr>
        <w:widowControl w:val="1"/>
        <w:spacing w:line="276" w:lineRule="auto"/>
        <w:contextualSpacing w:val="0"/>
        <w:rPr/>
      </w:pPr>
      <w:r w:rsidDel="00000000" w:rsidR="00000000" w:rsidRPr="00000000">
        <w:rPr>
          <w:rtl w:val="0"/>
        </w:rPr>
      </w:r>
    </w:p>
    <w:p w:rsidR="00000000" w:rsidDel="00000000" w:rsidP="00000000" w:rsidRDefault="00000000" w:rsidRPr="00000000">
      <w:pPr>
        <w:widowControl w:val="1"/>
        <w:spacing w:line="276" w:lineRule="auto"/>
        <w:contextualSpacing w:val="0"/>
        <w:rPr/>
      </w:pPr>
      <w:r w:rsidDel="00000000" w:rsidR="00000000" w:rsidRPr="00000000">
        <w:rPr>
          <w:rtl w:val="0"/>
        </w:rPr>
        <w:t xml:space="preserve">Following are the requirements for the two categories of students in the LL.M. traditional track:</w:t>
      </w:r>
    </w:p>
    <w:p w:rsidR="00000000" w:rsidDel="00000000" w:rsidP="00000000" w:rsidRDefault="00000000" w:rsidRPr="00000000">
      <w:pPr>
        <w:widowControl w:val="1"/>
        <w:numPr>
          <w:ilvl w:val="0"/>
          <w:numId w:val="19"/>
        </w:numPr>
        <w:spacing w:line="276" w:lineRule="auto"/>
        <w:ind w:left="720" w:hanging="360"/>
        <w:contextualSpacing w:val="1"/>
        <w:rPr/>
      </w:pPr>
      <w:r w:rsidDel="00000000" w:rsidR="00000000" w:rsidRPr="00000000">
        <w:rPr>
          <w:b w:val="1"/>
          <w:rtl w:val="0"/>
        </w:rPr>
        <w:t xml:space="preserve">Foreign-trained students</w:t>
      </w:r>
    </w:p>
    <w:p w:rsidR="00000000" w:rsidDel="00000000" w:rsidP="00000000" w:rsidRDefault="00000000" w:rsidRPr="00000000">
      <w:pPr>
        <w:widowControl w:val="1"/>
        <w:numPr>
          <w:ilvl w:val="0"/>
          <w:numId w:val="19"/>
        </w:numPr>
        <w:spacing w:line="276" w:lineRule="auto"/>
        <w:ind w:left="720" w:hanging="360"/>
        <w:contextualSpacing w:val="1"/>
        <w:rPr/>
      </w:pPr>
      <w:r w:rsidDel="00000000" w:rsidR="00000000" w:rsidRPr="00000000">
        <w:rPr>
          <w:b w:val="1"/>
          <w:rtl w:val="0"/>
        </w:rPr>
        <w:t xml:space="preserve">U.S. or Canadian students with a J.D. in common law</w:t>
        <w:br w:type="textWrapping"/>
      </w:r>
    </w:p>
    <w:p w:rsidR="00000000" w:rsidDel="00000000" w:rsidP="00000000" w:rsidRDefault="00000000" w:rsidRPr="00000000">
      <w:pPr>
        <w:widowControl w:val="1"/>
        <w:spacing w:line="276" w:lineRule="auto"/>
        <w:contextualSpacing w:val="0"/>
        <w:rPr>
          <w:b w:val="1"/>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b w:val="1"/>
          <w:rtl w:val="0"/>
        </w:rPr>
        <w:t xml:space="preserve">Foreign-trained students must: </w:t>
        <w:tab/>
      </w:r>
    </w:p>
    <w:p w:rsidR="00000000" w:rsidDel="00000000" w:rsidP="00000000" w:rsidRDefault="00000000" w:rsidRPr="00000000">
      <w:pPr>
        <w:widowControl w:val="1"/>
        <w:spacing w:line="276" w:lineRule="auto"/>
        <w:ind w:left="720" w:firstLine="0"/>
        <w:contextualSpacing w:val="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Complete a minimum of 21 units;</w:t>
      </w:r>
    </w:p>
    <w:p w:rsidR="00000000" w:rsidDel="00000000" w:rsidP="00000000" w:rsidRDefault="00000000" w:rsidRPr="00000000">
      <w:pPr>
        <w:widowControl w:val="1"/>
        <w:spacing w:line="276" w:lineRule="auto"/>
        <w:ind w:left="720" w:firstLine="0"/>
        <w:contextualSpacing w:val="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Enroll in a minimum of 10 units and a maximum of 16 units per semester;</w:t>
      </w:r>
    </w:p>
    <w:p w:rsidR="00000000" w:rsidDel="00000000" w:rsidP="00000000" w:rsidRDefault="00000000" w:rsidRPr="00000000">
      <w:pPr>
        <w:widowControl w:val="1"/>
        <w:spacing w:line="276" w:lineRule="auto"/>
        <w:ind w:left="720" w:firstLine="0"/>
        <w:contextualSpacing w:val="0"/>
        <w:rPr/>
      </w:pPr>
      <w:r w:rsidDel="00000000" w:rsidR="00000000" w:rsidRPr="00000000">
        <w:rPr>
          <w:rtl w:val="0"/>
        </w:rPr>
        <w:t xml:space="preserve">c.</w:t>
      </w:r>
      <w:r w:rsidDel="00000000" w:rsidR="00000000" w:rsidRPr="00000000">
        <w:rPr>
          <w:sz w:val="14"/>
          <w:szCs w:val="14"/>
          <w:rtl w:val="0"/>
        </w:rPr>
        <w:t xml:space="preserve">       </w:t>
      </w:r>
      <w:r w:rsidDel="00000000" w:rsidR="00000000" w:rsidRPr="00000000">
        <w:rPr>
          <w:rtl w:val="0"/>
        </w:rPr>
        <w:t xml:space="preserve">Complete the 3 unit Fundamentals of U.S. Law class (fall semester); and</w:t>
      </w:r>
    </w:p>
    <w:p w:rsidR="00000000" w:rsidDel="00000000" w:rsidP="00000000" w:rsidRDefault="00000000" w:rsidRPr="00000000">
      <w:pPr>
        <w:widowControl w:val="1"/>
        <w:spacing w:line="276" w:lineRule="auto"/>
        <w:ind w:left="1170" w:hanging="450"/>
        <w:contextualSpacing w:val="0"/>
        <w:rPr/>
      </w:pPr>
      <w:r w:rsidDel="00000000" w:rsidR="00000000" w:rsidRPr="00000000">
        <w:rPr>
          <w:rtl w:val="0"/>
        </w:rPr>
        <w:t xml:space="preserve">d.</w:t>
      </w:r>
      <w:r w:rsidDel="00000000" w:rsidR="00000000" w:rsidRPr="00000000">
        <w:rPr>
          <w:sz w:val="14"/>
          <w:szCs w:val="14"/>
          <w:rtl w:val="0"/>
        </w:rPr>
        <w:t xml:space="preserve">       </w:t>
      </w:r>
      <w:r w:rsidDel="00000000" w:rsidR="00000000" w:rsidRPr="00000000">
        <w:rPr>
          <w:rtl w:val="0"/>
        </w:rPr>
        <w:t xml:space="preserve">Fulfill the LL.M. Capstone Writing Requirement by completing the 2 units of Legal Research and Writing class (fall semester - can be either Academic-track or regular LRW).</w:t>
      </w:r>
    </w:p>
    <w:p w:rsidR="00000000" w:rsidDel="00000000" w:rsidP="00000000" w:rsidRDefault="00000000" w:rsidRPr="00000000">
      <w:pPr>
        <w:widowControl w:val="1"/>
        <w:spacing w:line="276" w:lineRule="auto"/>
        <w:contextualSpacing w:val="0"/>
        <w:rPr/>
      </w:pPr>
      <w:r w:rsidDel="00000000" w:rsidR="00000000" w:rsidRPr="00000000">
        <w:rPr>
          <w:rtl w:val="0"/>
        </w:rPr>
        <w:t xml:space="preserve"> </w:t>
      </w:r>
    </w:p>
    <w:p w:rsidR="00000000" w:rsidDel="00000000" w:rsidP="00000000" w:rsidRDefault="00000000" w:rsidRPr="00000000">
      <w:pPr>
        <w:widowControl w:val="1"/>
        <w:numPr>
          <w:ilvl w:val="0"/>
          <w:numId w:val="23"/>
        </w:numPr>
        <w:spacing w:line="276" w:lineRule="auto"/>
        <w:ind w:left="1440" w:hanging="360"/>
        <w:contextualSpacing w:val="1"/>
        <w:rPr/>
      </w:pPr>
      <w:r w:rsidDel="00000000" w:rsidR="00000000" w:rsidRPr="00000000">
        <w:rPr>
          <w:rtl w:val="0"/>
        </w:rPr>
        <w:t xml:space="preserve">Students who have a law degree from a university in which the course of study involved common law principles and was taught in English may file a Request to Waive LL.M. Legal Research and Writing by the end of the first week of classes. The Director of Legal Research and Writing shall administer a legal analysis and writing exam for all petitioners, and shall waive the course requirement only for those petitioners demonstrating mastery of the exam as determined by the Director of Legal Research and Writing. Those students who are granted a waiver for Legal Research and Writing must fulfill the Capstone Writing Requirement by completing a paper of 15-20 pages in length in any class or through an independent study (Law 299), and submit an LL.M. Capstone Writing Requirement Fulfillment form to the Registrar’s office prior to the spring semester Add/Drop Deadline.</w:t>
      </w:r>
    </w:p>
    <w:p w:rsidR="00000000" w:rsidDel="00000000" w:rsidP="00000000" w:rsidRDefault="00000000" w:rsidRPr="00000000">
      <w:pPr>
        <w:widowControl w:val="1"/>
        <w:spacing w:line="276" w:lineRule="auto"/>
        <w:ind w:left="1980" w:firstLine="0"/>
        <w:contextualSpacing w:val="0"/>
        <w:rPr>
          <w:b w:val="1"/>
        </w:rPr>
      </w:pPr>
      <w:r w:rsidDel="00000000" w:rsidR="00000000" w:rsidRPr="00000000">
        <w:rPr>
          <w:b w:val="1"/>
          <w:rtl w:val="0"/>
        </w:rPr>
        <w:t xml:space="preserve"> </w:t>
      </w:r>
    </w:p>
    <w:p w:rsidR="00000000" w:rsidDel="00000000" w:rsidP="00000000" w:rsidRDefault="00000000" w:rsidRPr="00000000">
      <w:pPr>
        <w:widowControl w:val="1"/>
        <w:spacing w:line="276" w:lineRule="auto"/>
        <w:contextualSpacing w:val="0"/>
        <w:rPr/>
      </w:pPr>
      <w:r w:rsidDel="00000000" w:rsidR="00000000" w:rsidRPr="00000000">
        <w:rPr>
          <w:rtl w:val="0"/>
        </w:rPr>
        <w:t xml:space="preserve"> </w:t>
      </w:r>
    </w:p>
    <w:p w:rsidR="00000000" w:rsidDel="00000000" w:rsidP="00000000" w:rsidRDefault="00000000" w:rsidRPr="00000000">
      <w:pPr>
        <w:widowControl w:val="1"/>
        <w:spacing w:line="276" w:lineRule="auto"/>
        <w:ind w:left="540"/>
        <w:contextualSpacing w:val="0"/>
        <w:rPr>
          <w:b w:val="1"/>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b w:val="1"/>
          <w:rtl w:val="0"/>
        </w:rPr>
        <w:t xml:space="preserve"> Students holding a J.D. from a U.S. or Canadian law school (common law course of study) must:</w:t>
      </w:r>
    </w:p>
    <w:p w:rsidR="00000000" w:rsidDel="00000000" w:rsidP="00000000" w:rsidRDefault="00000000" w:rsidRPr="00000000">
      <w:pPr>
        <w:widowControl w:val="1"/>
        <w:spacing w:line="276" w:lineRule="auto"/>
        <w:ind w:left="720" w:firstLine="0"/>
        <w:contextualSpacing w:val="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Complete a minimum of 21 total units;</w:t>
      </w:r>
    </w:p>
    <w:p w:rsidR="00000000" w:rsidDel="00000000" w:rsidP="00000000" w:rsidRDefault="00000000" w:rsidRPr="00000000">
      <w:pPr>
        <w:widowControl w:val="1"/>
        <w:spacing w:line="276" w:lineRule="auto"/>
        <w:ind w:left="720" w:firstLine="0"/>
        <w:contextualSpacing w:val="0"/>
        <w:rPr/>
      </w:pPr>
      <w:r w:rsidDel="00000000" w:rsidR="00000000" w:rsidRPr="00000000">
        <w:rPr>
          <w:rtl w:val="0"/>
        </w:rPr>
        <w:t xml:space="preserve">b.     Enroll in a minimum of 10 units and a maximum of 16 units per semester; and</w:t>
      </w:r>
    </w:p>
    <w:p w:rsidR="00000000" w:rsidDel="00000000" w:rsidP="00000000" w:rsidRDefault="00000000" w:rsidRPr="00000000">
      <w:pPr>
        <w:widowControl w:val="1"/>
        <w:spacing w:line="276" w:lineRule="auto"/>
        <w:ind w:left="1170" w:hanging="450"/>
        <w:contextualSpacing w:val="0"/>
        <w:rPr/>
      </w:pPr>
      <w:r w:rsidDel="00000000" w:rsidR="00000000" w:rsidRPr="00000000">
        <w:rPr>
          <w:rtl w:val="0"/>
        </w:rPr>
        <w:t xml:space="preserve">c.     Fulfill the LL.M. Capstone Writing Requirement by completing a paper of 15-20 pages in length in any class or through an independent study (Law 299), and submit an LL.M. Capstone Writing Requirement Fulfillment form to the Registrar’s office prior to the spring semester Add/Drop Deadline.</w:t>
      </w:r>
    </w:p>
    <w:p w:rsidR="00000000" w:rsidDel="00000000" w:rsidP="00000000" w:rsidRDefault="00000000" w:rsidRPr="00000000">
      <w:pPr>
        <w:widowControl w:val="1"/>
        <w:spacing w:line="276" w:lineRule="auto"/>
        <w:ind w:left="1170" w:hanging="450"/>
        <w:contextualSpacing w:val="0"/>
        <w:rPr/>
      </w:pPr>
      <w:r w:rsidDel="00000000" w:rsidR="00000000" w:rsidRPr="00000000">
        <w:rPr>
          <w:rtl w:val="0"/>
        </w:rPr>
      </w:r>
    </w:p>
    <w:p w:rsidR="00000000" w:rsidDel="00000000" w:rsidP="00000000" w:rsidRDefault="00000000" w:rsidRPr="00000000">
      <w:pPr>
        <w:widowControl w:val="1"/>
        <w:spacing w:line="276" w:lineRule="auto"/>
        <w:contextualSpacing w:val="0"/>
        <w:rPr>
          <w:shd w:fill="d9dfef" w:val="clear"/>
        </w:rPr>
      </w:pPr>
      <w:r w:rsidDel="00000000" w:rsidR="00000000" w:rsidRPr="00000000">
        <w:rPr>
          <w:b w:val="1"/>
          <w:sz w:val="28"/>
          <w:szCs w:val="28"/>
          <w:shd w:fill="d9dfef" w:val="clear"/>
          <w:rtl w:val="0"/>
        </w:rPr>
        <w:t xml:space="preserve">LL.M. Thesis Track Requirements</w:t>
      </w:r>
      <w:r w:rsidDel="00000000" w:rsidR="00000000" w:rsidRPr="00000000">
        <w:rPr>
          <w:rtl w:val="0"/>
        </w:rPr>
      </w:r>
    </w:p>
    <w:p w:rsidR="00000000" w:rsidDel="00000000" w:rsidP="00000000" w:rsidRDefault="00000000" w:rsidRPr="00000000">
      <w:pPr>
        <w:widowControl w:val="1"/>
        <w:numPr>
          <w:ilvl w:val="0"/>
          <w:numId w:val="11"/>
        </w:numPr>
        <w:spacing w:line="276" w:lineRule="auto"/>
        <w:ind w:left="720" w:hanging="360"/>
        <w:contextualSpacing w:val="1"/>
        <w:rPr/>
      </w:pPr>
      <w:r w:rsidDel="00000000" w:rsidR="00000000" w:rsidRPr="00000000">
        <w:rPr>
          <w:rtl w:val="0"/>
        </w:rPr>
        <w:t xml:space="preserve">All Berkeley Law thesis track LL.M. students must enroll in courses over one year or for two consecutive academic year semesters. There are different requirements for foreign-trained students versus students holding a J.D. degree in common law from a U.S. or Canadian law school.  </w:t>
      </w:r>
    </w:p>
    <w:p w:rsidR="00000000" w:rsidDel="00000000" w:rsidP="00000000" w:rsidRDefault="00000000" w:rsidRPr="00000000">
      <w:pPr>
        <w:widowControl w:val="1"/>
        <w:spacing w:line="276" w:lineRule="auto"/>
        <w:contextualSpacing w:val="0"/>
        <w:rPr/>
      </w:pPr>
      <w:r w:rsidDel="00000000" w:rsidR="00000000" w:rsidRPr="00000000">
        <w:rPr>
          <w:rtl w:val="0"/>
        </w:rPr>
      </w:r>
    </w:p>
    <w:p w:rsidR="00000000" w:rsidDel="00000000" w:rsidP="00000000" w:rsidRDefault="00000000" w:rsidRPr="00000000">
      <w:pPr>
        <w:widowControl w:val="1"/>
        <w:spacing w:line="276" w:lineRule="auto"/>
        <w:contextualSpacing w:val="0"/>
        <w:rPr/>
      </w:pPr>
      <w:r w:rsidDel="00000000" w:rsidR="00000000" w:rsidRPr="00000000">
        <w:rPr>
          <w:rtl w:val="0"/>
        </w:rPr>
        <w:t xml:space="preserve">For all thesis-track students, mandatory coursework includes:</w:t>
      </w:r>
    </w:p>
    <w:p w:rsidR="00000000" w:rsidDel="00000000" w:rsidP="00000000" w:rsidRDefault="00000000" w:rsidRPr="00000000">
      <w:pPr>
        <w:widowControl w:val="1"/>
        <w:numPr>
          <w:ilvl w:val="0"/>
          <w:numId w:val="31"/>
        </w:numPr>
        <w:spacing w:line="276" w:lineRule="auto"/>
        <w:ind w:left="720" w:hanging="360"/>
        <w:rPr/>
      </w:pPr>
      <w:r w:rsidDel="00000000" w:rsidR="00000000" w:rsidRPr="00000000">
        <w:rPr>
          <w:rtl w:val="0"/>
        </w:rPr>
        <w:t xml:space="preserve">Legal Research and Writing for Thesis Track LL.M.s class (2 units, fall semester)</w:t>
      </w:r>
    </w:p>
    <w:p w:rsidR="00000000" w:rsidDel="00000000" w:rsidP="00000000" w:rsidRDefault="00000000" w:rsidRPr="00000000">
      <w:pPr>
        <w:widowControl w:val="1"/>
        <w:numPr>
          <w:ilvl w:val="0"/>
          <w:numId w:val="31"/>
        </w:numPr>
        <w:spacing w:line="276" w:lineRule="auto"/>
        <w:ind w:left="720" w:hanging="360"/>
        <w:rPr/>
      </w:pPr>
      <w:r w:rsidDel="00000000" w:rsidR="00000000" w:rsidRPr="00000000">
        <w:rPr>
          <w:rtl w:val="0"/>
        </w:rPr>
        <w:t xml:space="preserve">325A Fall Thesis Track Independent Study (4 units, fall semester)</w:t>
      </w:r>
    </w:p>
    <w:p w:rsidR="00000000" w:rsidDel="00000000" w:rsidP="00000000" w:rsidRDefault="00000000" w:rsidRPr="00000000">
      <w:pPr>
        <w:widowControl w:val="1"/>
        <w:numPr>
          <w:ilvl w:val="0"/>
          <w:numId w:val="31"/>
        </w:numPr>
        <w:spacing w:line="276" w:lineRule="auto"/>
        <w:ind w:left="720" w:hanging="360"/>
        <w:rPr/>
      </w:pPr>
      <w:r w:rsidDel="00000000" w:rsidR="00000000" w:rsidRPr="00000000">
        <w:rPr>
          <w:rtl w:val="0"/>
        </w:rPr>
        <w:t xml:space="preserve">325B Spring Thesis Track Independent Study (4 units, spring semester)</w:t>
      </w:r>
    </w:p>
    <w:p w:rsidR="00000000" w:rsidDel="00000000" w:rsidP="00000000" w:rsidRDefault="00000000" w:rsidRPr="00000000">
      <w:pPr>
        <w:widowControl w:val="1"/>
        <w:spacing w:line="276" w:lineRule="auto"/>
        <w:contextualSpacing w:val="0"/>
        <w:rPr/>
      </w:pPr>
      <w:r w:rsidDel="00000000" w:rsidR="00000000" w:rsidRPr="00000000">
        <w:rPr>
          <w:rtl w:val="0"/>
        </w:rPr>
      </w:r>
    </w:p>
    <w:p w:rsidR="00000000" w:rsidDel="00000000" w:rsidP="00000000" w:rsidRDefault="00000000" w:rsidRPr="00000000">
      <w:pPr>
        <w:widowControl w:val="1"/>
        <w:spacing w:line="276" w:lineRule="auto"/>
        <w:contextualSpacing w:val="0"/>
        <w:rPr/>
      </w:pPr>
      <w:r w:rsidDel="00000000" w:rsidR="00000000" w:rsidRPr="00000000">
        <w:rPr>
          <w:rtl w:val="0"/>
        </w:rPr>
        <w:t xml:space="preserve">Additional coursework units that count toward the LL.M. degree include:</w:t>
      </w:r>
    </w:p>
    <w:p w:rsidR="00000000" w:rsidDel="00000000" w:rsidP="00000000" w:rsidRDefault="00000000" w:rsidRPr="00000000">
      <w:pPr>
        <w:widowControl w:val="1"/>
        <w:numPr>
          <w:ilvl w:val="0"/>
          <w:numId w:val="20"/>
        </w:numPr>
        <w:spacing w:line="276" w:lineRule="auto"/>
        <w:ind w:left="720" w:hanging="360"/>
        <w:contextualSpacing w:val="1"/>
        <w:rPr/>
      </w:pPr>
      <w:r w:rsidDel="00000000" w:rsidR="00000000" w:rsidRPr="00000000">
        <w:rPr>
          <w:rtl w:val="0"/>
        </w:rPr>
        <w:t xml:space="preserve">Regular Law School-scheduled courses (see list below for ineligible coursework units)</w:t>
      </w:r>
    </w:p>
    <w:p w:rsidR="00000000" w:rsidDel="00000000" w:rsidP="00000000" w:rsidRDefault="00000000" w:rsidRPr="00000000">
      <w:pPr>
        <w:widowControl w:val="1"/>
        <w:numPr>
          <w:ilvl w:val="0"/>
          <w:numId w:val="20"/>
        </w:numPr>
        <w:spacing w:line="276" w:lineRule="auto"/>
        <w:ind w:left="720" w:hanging="360"/>
        <w:contextualSpacing w:val="1"/>
        <w:rPr/>
      </w:pPr>
      <w:r w:rsidDel="00000000" w:rsidR="00000000" w:rsidRPr="00000000">
        <w:rPr>
          <w:rtl w:val="0"/>
        </w:rPr>
        <w:t xml:space="preserve">A maximum of 2 units for participation in a maximum of 1 group research and writing project (Law 298)</w:t>
      </w:r>
    </w:p>
    <w:p w:rsidR="00000000" w:rsidDel="00000000" w:rsidP="00000000" w:rsidRDefault="00000000" w:rsidRPr="00000000">
      <w:pPr>
        <w:widowControl w:val="1"/>
        <w:numPr>
          <w:ilvl w:val="0"/>
          <w:numId w:val="20"/>
        </w:numPr>
        <w:spacing w:line="276" w:lineRule="auto"/>
        <w:ind w:left="720" w:hanging="360"/>
        <w:contextualSpacing w:val="1"/>
        <w:rPr/>
      </w:pPr>
      <w:r w:rsidDel="00000000" w:rsidR="00000000" w:rsidRPr="00000000">
        <w:rPr>
          <w:rtl w:val="0"/>
        </w:rPr>
        <w:t xml:space="preserve">A maximum total of 1 unit for participation in a journal</w:t>
      </w:r>
    </w:p>
    <w:p w:rsidR="00000000" w:rsidDel="00000000" w:rsidP="00000000" w:rsidRDefault="00000000" w:rsidRPr="00000000">
      <w:pPr>
        <w:widowControl w:val="1"/>
        <w:numPr>
          <w:ilvl w:val="0"/>
          <w:numId w:val="20"/>
        </w:numPr>
        <w:spacing w:line="276" w:lineRule="auto"/>
        <w:ind w:left="720" w:hanging="360"/>
        <w:contextualSpacing w:val="1"/>
        <w:rPr/>
      </w:pPr>
      <w:r w:rsidDel="00000000" w:rsidR="00000000" w:rsidRPr="00000000">
        <w:rPr>
          <w:rtl w:val="0"/>
        </w:rPr>
        <w:t xml:space="preserve">Practica, practice projects, or field placements in which the work of the student is supervised by a faculty member at the Law School, including units earned through a seminar course associated with a practicum or field placement. A list of practica that count toward the degree requirements is available on the ADP Office bCourse site.</w:t>
      </w:r>
    </w:p>
    <w:p w:rsidR="00000000" w:rsidDel="00000000" w:rsidP="00000000" w:rsidRDefault="00000000" w:rsidRPr="00000000">
      <w:pPr>
        <w:widowControl w:val="1"/>
        <w:spacing w:line="276" w:lineRule="auto"/>
        <w:contextualSpacing w:val="0"/>
        <w:rPr/>
      </w:pPr>
      <w:r w:rsidDel="00000000" w:rsidR="00000000" w:rsidRPr="00000000">
        <w:rPr>
          <w:rtl w:val="0"/>
        </w:rPr>
      </w:r>
    </w:p>
    <w:p w:rsidR="00000000" w:rsidDel="00000000" w:rsidP="00000000" w:rsidRDefault="00000000" w:rsidRPr="00000000">
      <w:pPr>
        <w:widowControl w:val="1"/>
        <w:spacing w:line="276" w:lineRule="auto"/>
        <w:contextualSpacing w:val="0"/>
        <w:rPr/>
      </w:pPr>
      <w:r w:rsidDel="00000000" w:rsidR="00000000" w:rsidRPr="00000000">
        <w:rPr>
          <w:rtl w:val="0"/>
        </w:rPr>
        <w:t xml:space="preserve">Units that do not count toward the LL.M. degree for thesis track students include:</w:t>
      </w:r>
    </w:p>
    <w:p w:rsidR="00000000" w:rsidDel="00000000" w:rsidP="00000000" w:rsidRDefault="00000000" w:rsidRPr="00000000">
      <w:pPr>
        <w:widowControl w:val="1"/>
        <w:numPr>
          <w:ilvl w:val="0"/>
          <w:numId w:val="26"/>
        </w:numPr>
        <w:spacing w:line="276" w:lineRule="auto"/>
        <w:ind w:left="720" w:hanging="360"/>
        <w:contextualSpacing w:val="1"/>
        <w:rPr/>
      </w:pPr>
      <w:r w:rsidDel="00000000" w:rsidR="00000000" w:rsidRPr="00000000">
        <w:rPr>
          <w:rtl w:val="0"/>
        </w:rPr>
        <w:t xml:space="preserve">Independent study that is not part of the thesis (Law 299)</w:t>
      </w:r>
    </w:p>
    <w:p w:rsidR="00000000" w:rsidDel="00000000" w:rsidP="00000000" w:rsidRDefault="00000000" w:rsidRPr="00000000">
      <w:pPr>
        <w:widowControl w:val="1"/>
        <w:numPr>
          <w:ilvl w:val="0"/>
          <w:numId w:val="26"/>
        </w:numPr>
        <w:spacing w:line="276" w:lineRule="auto"/>
        <w:ind w:left="720" w:hanging="360"/>
        <w:contextualSpacing w:val="1"/>
        <w:rPr/>
      </w:pPr>
      <w:r w:rsidDel="00000000" w:rsidR="00000000" w:rsidRPr="00000000">
        <w:rPr>
          <w:rtl w:val="0"/>
        </w:rPr>
        <w:t xml:space="preserve">Individual research projects (Law 297)</w:t>
      </w:r>
    </w:p>
    <w:p w:rsidR="00000000" w:rsidDel="00000000" w:rsidP="00000000" w:rsidRDefault="00000000" w:rsidRPr="00000000">
      <w:pPr>
        <w:widowControl w:val="1"/>
        <w:numPr>
          <w:ilvl w:val="0"/>
          <w:numId w:val="26"/>
        </w:numPr>
        <w:spacing w:line="276" w:lineRule="auto"/>
        <w:ind w:left="720" w:hanging="360"/>
        <w:contextualSpacing w:val="1"/>
        <w:rPr/>
      </w:pPr>
      <w:r w:rsidDel="00000000" w:rsidR="00000000" w:rsidRPr="00000000">
        <w:rPr>
          <w:rtl w:val="0"/>
        </w:rPr>
        <w:t xml:space="preserve">Teaching pedagogy coursework (Law 275P)</w:t>
      </w:r>
    </w:p>
    <w:p w:rsidR="00000000" w:rsidDel="00000000" w:rsidP="00000000" w:rsidRDefault="00000000" w:rsidRPr="00000000">
      <w:pPr>
        <w:widowControl w:val="1"/>
        <w:numPr>
          <w:ilvl w:val="0"/>
          <w:numId w:val="26"/>
        </w:numPr>
        <w:spacing w:line="276" w:lineRule="auto"/>
        <w:ind w:left="720" w:hanging="360"/>
        <w:contextualSpacing w:val="1"/>
        <w:rPr/>
      </w:pPr>
      <w:r w:rsidDel="00000000" w:rsidR="00000000" w:rsidRPr="00000000">
        <w:rPr>
          <w:rtl w:val="0"/>
        </w:rPr>
        <w:t xml:space="preserve">Courses taken outside of the Law School (non-Law units)</w:t>
      </w:r>
    </w:p>
    <w:p w:rsidR="00000000" w:rsidDel="00000000" w:rsidP="00000000" w:rsidRDefault="00000000" w:rsidRPr="00000000">
      <w:pPr>
        <w:widowControl w:val="1"/>
        <w:numPr>
          <w:ilvl w:val="0"/>
          <w:numId w:val="26"/>
        </w:numPr>
        <w:spacing w:line="276" w:lineRule="auto"/>
        <w:ind w:left="720" w:hanging="360"/>
        <w:contextualSpacing w:val="1"/>
        <w:rPr/>
      </w:pPr>
      <w:r w:rsidDel="00000000" w:rsidR="00000000" w:rsidRPr="00000000">
        <w:rPr>
          <w:rtl w:val="0"/>
        </w:rPr>
        <w:t xml:space="preserve">Practica, practice projects, or field placements in which the work of the student is not supervised primarily by a faculty member at the Law School</w:t>
      </w:r>
    </w:p>
    <w:p w:rsidR="00000000" w:rsidDel="00000000" w:rsidP="00000000" w:rsidRDefault="00000000" w:rsidRPr="00000000">
      <w:pPr>
        <w:widowControl w:val="1"/>
        <w:spacing w:line="276" w:lineRule="auto"/>
        <w:contextualSpacing w:val="0"/>
        <w:rPr/>
      </w:pPr>
      <w:r w:rsidDel="00000000" w:rsidR="00000000" w:rsidRPr="00000000">
        <w:rPr>
          <w:rtl w:val="0"/>
        </w:rPr>
      </w:r>
    </w:p>
    <w:p w:rsidR="00000000" w:rsidDel="00000000" w:rsidP="00000000" w:rsidRDefault="00000000" w:rsidRPr="00000000">
      <w:pPr>
        <w:widowControl w:val="1"/>
        <w:spacing w:line="276" w:lineRule="auto"/>
        <w:contextualSpacing w:val="0"/>
        <w:rPr/>
      </w:pPr>
      <w:r w:rsidDel="00000000" w:rsidR="00000000" w:rsidRPr="00000000">
        <w:rPr>
          <w:rtl w:val="0"/>
        </w:rPr>
        <w:t xml:space="preserve">Following are additional requirements for the two categories of thesis-track students:</w:t>
      </w:r>
    </w:p>
    <w:p w:rsidR="00000000" w:rsidDel="00000000" w:rsidP="00000000" w:rsidRDefault="00000000" w:rsidRPr="00000000">
      <w:pPr>
        <w:widowControl w:val="1"/>
        <w:numPr>
          <w:ilvl w:val="0"/>
          <w:numId w:val="25"/>
        </w:numPr>
        <w:spacing w:line="276" w:lineRule="auto"/>
        <w:ind w:left="720" w:hanging="360"/>
        <w:contextualSpacing w:val="1"/>
        <w:rPr/>
      </w:pPr>
      <w:r w:rsidDel="00000000" w:rsidR="00000000" w:rsidRPr="00000000">
        <w:rPr>
          <w:b w:val="1"/>
          <w:rtl w:val="0"/>
        </w:rPr>
        <w:t xml:space="preserve">Foreign-trained students</w:t>
      </w:r>
    </w:p>
    <w:p w:rsidR="00000000" w:rsidDel="00000000" w:rsidP="00000000" w:rsidRDefault="00000000" w:rsidRPr="00000000">
      <w:pPr>
        <w:widowControl w:val="1"/>
        <w:numPr>
          <w:ilvl w:val="0"/>
          <w:numId w:val="25"/>
        </w:numPr>
        <w:spacing w:line="276" w:lineRule="auto"/>
        <w:ind w:left="720" w:hanging="360"/>
        <w:contextualSpacing w:val="1"/>
        <w:rPr/>
      </w:pPr>
      <w:r w:rsidDel="00000000" w:rsidR="00000000" w:rsidRPr="00000000">
        <w:rPr>
          <w:b w:val="1"/>
          <w:rtl w:val="0"/>
        </w:rPr>
        <w:t xml:space="preserve">U.S. or Canadian students with a J.D. in common law</w:t>
      </w:r>
    </w:p>
    <w:p w:rsidR="00000000" w:rsidDel="00000000" w:rsidP="00000000" w:rsidRDefault="00000000" w:rsidRPr="00000000">
      <w:pPr>
        <w:widowControl w:val="1"/>
        <w:spacing w:line="276" w:lineRule="auto"/>
        <w:contextualSpacing w:val="0"/>
        <w:rPr>
          <w:b w:val="1"/>
        </w:rPr>
      </w:pPr>
      <w:r w:rsidDel="00000000" w:rsidR="00000000" w:rsidRPr="00000000">
        <w:rPr>
          <w:rtl w:val="0"/>
        </w:rPr>
      </w:r>
    </w:p>
    <w:p w:rsidR="00000000" w:rsidDel="00000000" w:rsidP="00000000" w:rsidRDefault="00000000" w:rsidRPr="00000000">
      <w:pPr>
        <w:widowControl w:val="1"/>
        <w:spacing w:line="276" w:lineRule="auto"/>
        <w:contextualSpacing w:val="0"/>
        <w:rPr>
          <w:b w:val="1"/>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b w:val="1"/>
          <w:rtl w:val="0"/>
        </w:rPr>
        <w:t xml:space="preserve">Foreign-trained thesis track students must:</w:t>
      </w:r>
    </w:p>
    <w:p w:rsidR="00000000" w:rsidDel="00000000" w:rsidP="00000000" w:rsidRDefault="00000000" w:rsidRPr="00000000">
      <w:pPr>
        <w:widowControl w:val="1"/>
        <w:spacing w:line="276" w:lineRule="auto"/>
        <w:ind w:left="720" w:firstLine="0"/>
        <w:contextualSpacing w:val="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Complete a minimum of 21 total units;</w:t>
      </w:r>
    </w:p>
    <w:p w:rsidR="00000000" w:rsidDel="00000000" w:rsidP="00000000" w:rsidRDefault="00000000" w:rsidRPr="00000000">
      <w:pPr>
        <w:widowControl w:val="1"/>
        <w:spacing w:line="276" w:lineRule="auto"/>
        <w:ind w:left="720" w:firstLine="0"/>
        <w:contextualSpacing w:val="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Enroll in a minimum of 10 units and a maximum of 16 units per semester;</w:t>
      </w:r>
    </w:p>
    <w:p w:rsidR="00000000" w:rsidDel="00000000" w:rsidP="00000000" w:rsidRDefault="00000000" w:rsidRPr="00000000">
      <w:pPr>
        <w:widowControl w:val="1"/>
        <w:spacing w:line="276" w:lineRule="auto"/>
        <w:ind w:left="720" w:firstLine="0"/>
        <w:contextualSpacing w:val="0"/>
        <w:rPr/>
      </w:pPr>
      <w:r w:rsidDel="00000000" w:rsidR="00000000" w:rsidRPr="00000000">
        <w:rPr>
          <w:rtl w:val="0"/>
        </w:rPr>
        <w:t xml:space="preserve">c.</w:t>
      </w:r>
      <w:r w:rsidDel="00000000" w:rsidR="00000000" w:rsidRPr="00000000">
        <w:rPr>
          <w:sz w:val="14"/>
          <w:szCs w:val="14"/>
          <w:rtl w:val="0"/>
        </w:rPr>
        <w:t xml:space="preserve">       </w:t>
      </w:r>
      <w:r w:rsidDel="00000000" w:rsidR="00000000" w:rsidRPr="00000000">
        <w:rPr>
          <w:rtl w:val="0"/>
        </w:rPr>
        <w:t xml:space="preserve">Complete the 3 unit Fundamentals of U.S. Law class (fall semester);</w:t>
      </w:r>
    </w:p>
    <w:p w:rsidR="00000000" w:rsidDel="00000000" w:rsidP="00000000" w:rsidRDefault="00000000" w:rsidRPr="00000000">
      <w:pPr>
        <w:widowControl w:val="1"/>
        <w:spacing w:line="276" w:lineRule="auto"/>
        <w:ind w:left="1080" w:hanging="360"/>
        <w:contextualSpacing w:val="0"/>
        <w:rPr/>
      </w:pPr>
      <w:r w:rsidDel="00000000" w:rsidR="00000000" w:rsidRPr="00000000">
        <w:rPr>
          <w:rtl w:val="0"/>
        </w:rPr>
        <w:t xml:space="preserve">d.</w:t>
      </w:r>
      <w:r w:rsidDel="00000000" w:rsidR="00000000" w:rsidRPr="00000000">
        <w:rPr>
          <w:sz w:val="14"/>
          <w:szCs w:val="14"/>
          <w:rtl w:val="0"/>
        </w:rPr>
        <w:t xml:space="preserve">     </w:t>
      </w:r>
      <w:r w:rsidDel="00000000" w:rsidR="00000000" w:rsidRPr="00000000">
        <w:rPr>
          <w:rtl w:val="0"/>
        </w:rPr>
        <w:t xml:space="preserve">Fulfill the LL.M. Capstone Writing Requirement by completing an original thesis in the form of a substantial research and writing project that is of publishable quality and roughly 50-60 double-spaced pages. The thesis paper is due by the end of the spring semester.</w:t>
      </w:r>
    </w:p>
    <w:p w:rsidR="00000000" w:rsidDel="00000000" w:rsidP="00000000" w:rsidRDefault="00000000" w:rsidRPr="00000000">
      <w:pPr>
        <w:widowControl w:val="1"/>
        <w:spacing w:line="276" w:lineRule="auto"/>
        <w:ind w:left="90" w:firstLine="0"/>
        <w:contextualSpacing w:val="0"/>
        <w:rPr/>
      </w:pPr>
      <w:r w:rsidDel="00000000" w:rsidR="00000000" w:rsidRPr="00000000">
        <w:rPr>
          <w:rtl w:val="0"/>
        </w:rPr>
        <w:t xml:space="preserve"> </w:t>
      </w:r>
    </w:p>
    <w:p w:rsidR="00000000" w:rsidDel="00000000" w:rsidP="00000000" w:rsidRDefault="00000000" w:rsidRPr="00000000">
      <w:pPr>
        <w:widowControl w:val="1"/>
        <w:spacing w:line="276" w:lineRule="auto"/>
        <w:ind w:left="450"/>
        <w:contextualSpacing w:val="0"/>
        <w:rPr>
          <w:b w:val="1"/>
        </w:rPr>
      </w:pPr>
      <w:r w:rsidDel="00000000" w:rsidR="00000000" w:rsidRPr="00000000">
        <w:rPr>
          <w:rtl w:val="0"/>
        </w:rPr>
        <w:t xml:space="preserve">4.</w:t>
      </w:r>
      <w:r w:rsidDel="00000000" w:rsidR="00000000" w:rsidRPr="00000000">
        <w:rPr>
          <w:sz w:val="14"/>
          <w:szCs w:val="14"/>
          <w:rtl w:val="0"/>
        </w:rPr>
        <w:t xml:space="preserve">       </w:t>
      </w:r>
      <w:r w:rsidDel="00000000" w:rsidR="00000000" w:rsidRPr="00000000">
        <w:rPr>
          <w:b w:val="1"/>
          <w:rtl w:val="0"/>
        </w:rPr>
        <w:t xml:space="preserve">Thesis track students holding a J.D. from a U.S. or Canadian law school (common law course of study) must:</w:t>
      </w:r>
    </w:p>
    <w:p w:rsidR="00000000" w:rsidDel="00000000" w:rsidP="00000000" w:rsidRDefault="00000000" w:rsidRPr="00000000">
      <w:pPr>
        <w:widowControl w:val="1"/>
        <w:spacing w:line="276" w:lineRule="auto"/>
        <w:ind w:left="720" w:firstLine="0"/>
        <w:contextualSpacing w:val="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Complete a minimum of 21 total units;</w:t>
      </w:r>
    </w:p>
    <w:p w:rsidR="00000000" w:rsidDel="00000000" w:rsidP="00000000" w:rsidRDefault="00000000" w:rsidRPr="00000000">
      <w:pPr>
        <w:widowControl w:val="1"/>
        <w:spacing w:line="276" w:lineRule="auto"/>
        <w:ind w:left="720" w:firstLine="0"/>
        <w:contextualSpacing w:val="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Enroll in a minimum of 10 units and a maximum of 16 units per semester;</w:t>
      </w:r>
    </w:p>
    <w:p w:rsidR="00000000" w:rsidDel="00000000" w:rsidP="00000000" w:rsidRDefault="00000000" w:rsidRPr="00000000">
      <w:pPr>
        <w:widowControl w:val="1"/>
        <w:spacing w:line="276" w:lineRule="auto"/>
        <w:ind w:left="1080" w:hanging="360"/>
        <w:contextualSpacing w:val="0"/>
        <w:rPr/>
      </w:pPr>
      <w:r w:rsidDel="00000000" w:rsidR="00000000" w:rsidRPr="00000000">
        <w:rPr>
          <w:rtl w:val="0"/>
        </w:rPr>
        <w:t xml:space="preserve">c </w:t>
      </w:r>
      <w:r w:rsidDel="00000000" w:rsidR="00000000" w:rsidRPr="00000000">
        <w:rPr>
          <w:sz w:val="14"/>
          <w:szCs w:val="14"/>
          <w:rtl w:val="0"/>
        </w:rPr>
        <w:t xml:space="preserve">     </w:t>
      </w:r>
      <w:r w:rsidDel="00000000" w:rsidR="00000000" w:rsidRPr="00000000">
        <w:rPr>
          <w:rtl w:val="0"/>
        </w:rPr>
        <w:t xml:space="preserve">Fulfill the LL.M. Capstone Writing Requirement by completing an original thesis in the form of a substantial research and writing project that is of publishable quality and roughly 50-60 double-spaced pages by the end of the spring semester.</w:t>
      </w:r>
    </w:p>
    <w:p w:rsidR="00000000" w:rsidDel="00000000" w:rsidP="00000000" w:rsidRDefault="00000000" w:rsidRPr="00000000">
      <w:pPr>
        <w:pStyle w:val="Heading1"/>
        <w:tabs>
          <w:tab w:val="left" w:pos="9649"/>
        </w:tabs>
        <w:spacing w:line="240" w:lineRule="auto"/>
        <w:ind w:right="0"/>
        <w:contextualSpacing w:val="0"/>
        <w:jc w:val="left"/>
        <w:rPr>
          <w:shd w:fill="d9dfef" w:val="clear"/>
        </w:rPr>
      </w:pPr>
      <w:r w:rsidDel="00000000" w:rsidR="00000000" w:rsidRPr="00000000">
        <w:rPr>
          <w:rtl w:val="0"/>
        </w:rPr>
      </w:r>
    </w:p>
    <w:p w:rsidR="00000000" w:rsidDel="00000000" w:rsidP="00000000" w:rsidRDefault="00000000" w:rsidRPr="00000000">
      <w:pPr>
        <w:pStyle w:val="Heading1"/>
        <w:tabs>
          <w:tab w:val="left" w:pos="9649"/>
        </w:tabs>
        <w:spacing w:line="240" w:lineRule="auto"/>
        <w:ind w:right="0"/>
        <w:contextualSpacing w:val="0"/>
        <w:jc w:val="left"/>
        <w:rPr>
          <w:sz w:val="21"/>
          <w:szCs w:val="21"/>
        </w:rPr>
      </w:pPr>
      <w:r w:rsidDel="00000000" w:rsidR="00000000" w:rsidRPr="00000000">
        <w:rPr>
          <w:color w:val="000000"/>
          <w:shd w:fill="d9dfef" w:val="clear"/>
          <w:rtl w:val="0"/>
        </w:rPr>
        <w:t xml:space="preserve">  CAPSTONE WRITING REQUIREMENT</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0" w:firstLine="0"/>
        <w:contextualSpacing w:val="0"/>
        <w:jc w:val="left"/>
        <w:rPr/>
      </w:pPr>
      <w:r w:rsidDel="00000000" w:rsidR="00000000" w:rsidRPr="00000000">
        <w:rPr>
          <w:i w:val="0"/>
          <w:smallCaps w:val="0"/>
          <w:strike w:val="0"/>
          <w:color w:val="000000"/>
          <w:sz w:val="22"/>
          <w:szCs w:val="22"/>
          <w:u w:val="none"/>
          <w:shd w:fill="auto" w:val="clear"/>
          <w:vertAlign w:val="baseline"/>
          <w:rtl w:val="0"/>
        </w:rPr>
        <w:t xml:space="preserve">There are four ways for students to fulfill the mandatory LL.M. Capstone Writing Requirement:</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5840" w:w="12240"/>
          <w:pgMar w:bottom="280" w:top="640" w:left="285" w:right="300" w:header="0"/>
        </w:sectPr>
      </w:pPr>
      <w:r w:rsidDel="00000000" w:rsidR="00000000" w:rsidRPr="00000000">
        <w:rPr>
          <w:rtl w:val="0"/>
        </w:rPr>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921"/>
        </w:tabs>
        <w:spacing w:after="0" w:before="39" w:line="240" w:lineRule="auto"/>
        <w:ind w:left="920" w:right="0" w:hanging="360"/>
        <w:contextualSpacing w:val="0"/>
        <w:jc w:val="left"/>
        <w:rPr>
          <w:i w:val="0"/>
          <w:smallCaps w:val="0"/>
          <w:strike w:val="0"/>
          <w:color w:val="000000"/>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Taking Legal Research &amp; Writing (LRW) for LL.M. Students </w:t>
      </w:r>
    </w:p>
    <w:p w:rsidR="00000000" w:rsidDel="00000000" w:rsidP="00000000" w:rsidRDefault="00000000" w:rsidRPr="00000000">
      <w:pPr>
        <w:spacing w:before="8" w:line="240" w:lineRule="auto"/>
        <w:contextualSpacing w:val="0"/>
        <w:rPr>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921"/>
        </w:tabs>
        <w:spacing w:after="0" w:before="0" w:line="240" w:lineRule="auto"/>
        <w:ind w:left="920" w:right="0" w:hanging="360"/>
        <w:contextualSpacing w:val="0"/>
        <w:jc w:val="left"/>
        <w:rPr>
          <w:i w:val="0"/>
          <w:smallCaps w:val="0"/>
          <w:strike w:val="0"/>
          <w:color w:val="000000"/>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Submitting a thesis and completing 8 units of 325A</w:t>
      </w:r>
      <w:r w:rsidDel="00000000" w:rsidR="00000000" w:rsidRPr="00000000">
        <w:rPr>
          <w:rtl w:val="0"/>
        </w:rPr>
        <w:t xml:space="preserve">/325B (t</w:t>
      </w:r>
      <w:r w:rsidDel="00000000" w:rsidR="00000000" w:rsidRPr="00000000">
        <w:rPr>
          <w:i w:val="0"/>
          <w:smallCaps w:val="0"/>
          <w:strike w:val="0"/>
          <w:color w:val="000000"/>
          <w:sz w:val="22"/>
          <w:szCs w:val="22"/>
          <w:u w:val="none"/>
          <w:shd w:fill="auto" w:val="clear"/>
          <w:vertAlign w:val="baseline"/>
          <w:rtl w:val="0"/>
        </w:rPr>
        <w:t xml:space="preserve">hesis </w:t>
      </w:r>
      <w:r w:rsidDel="00000000" w:rsidR="00000000" w:rsidRPr="00000000">
        <w:rPr>
          <w:rtl w:val="0"/>
        </w:rPr>
        <w:t xml:space="preserve">track students)</w:t>
      </w:r>
      <w:r w:rsidDel="00000000" w:rsidR="00000000" w:rsidRPr="00000000">
        <w:rPr>
          <w:rtl w:val="0"/>
        </w:rPr>
      </w:r>
    </w:p>
    <w:p w:rsidR="00000000" w:rsidDel="00000000" w:rsidP="00000000" w:rsidRDefault="00000000" w:rsidRPr="00000000">
      <w:pPr>
        <w:spacing w:before="8" w:line="240" w:lineRule="auto"/>
        <w:contextualSpacing w:val="0"/>
        <w:rPr>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921"/>
        </w:tabs>
        <w:spacing w:after="0" w:before="0" w:line="276" w:lineRule="auto"/>
        <w:ind w:left="920" w:right="456" w:hanging="360"/>
        <w:contextualSpacing w:val="0"/>
        <w:jc w:val="left"/>
        <w:rPr>
          <w:i w:val="0"/>
          <w:smallCaps w:val="0"/>
          <w:strike w:val="0"/>
          <w:color w:val="000000"/>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Writing a paper 15 ‐ 20 pages or longer through a 299 independent study course (traditional t</w:t>
      </w:r>
      <w:r w:rsidDel="00000000" w:rsidR="00000000" w:rsidRPr="00000000">
        <w:rPr>
          <w:rtl w:val="0"/>
        </w:rPr>
        <w:t xml:space="preserve">rack </w:t>
      </w:r>
      <w:r w:rsidDel="00000000" w:rsidR="00000000" w:rsidRPr="00000000">
        <w:rPr>
          <w:i w:val="0"/>
          <w:smallCaps w:val="0"/>
          <w:strike w:val="0"/>
          <w:color w:val="000000"/>
          <w:sz w:val="22"/>
          <w:szCs w:val="22"/>
          <w:u w:val="none"/>
          <w:shd w:fill="auto" w:val="clear"/>
          <w:vertAlign w:val="baseline"/>
          <w:rtl w:val="0"/>
        </w:rPr>
        <w:t xml:space="preserve">U.S. or Canadian (common law) JD graduates only ‐ must be documented by submitting the Capstone Fulfillment form by the Spring Semester Add/Drop Deadline)</w:t>
      </w:r>
    </w:p>
    <w:p w:rsidR="00000000" w:rsidDel="00000000" w:rsidP="00000000" w:rsidRDefault="00000000" w:rsidRPr="00000000">
      <w:pPr>
        <w:spacing w:before="5" w:line="240" w:lineRule="auto"/>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921"/>
        </w:tabs>
        <w:spacing w:after="0" w:before="0" w:line="276" w:lineRule="auto"/>
        <w:ind w:left="920" w:right="599" w:hanging="360"/>
        <w:contextualSpacing w:val="0"/>
        <w:jc w:val="left"/>
        <w:rPr>
          <w:i w:val="0"/>
          <w:smallCaps w:val="0"/>
          <w:strike w:val="0"/>
          <w:color w:val="000000"/>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Taking a course which requires a paper 15 pages or longer (traditional track U.S. or Canadian common law JD graduates only ‐ must be documented by submitting the Capstone Fulfillment form to the Registrar’s office by the Spring Semester Add/Drop Deadline)</w:t>
      </w:r>
    </w:p>
    <w:p w:rsidR="00000000" w:rsidDel="00000000" w:rsidP="00000000" w:rsidRDefault="00000000" w:rsidRPr="00000000">
      <w:pPr>
        <w:spacing w:before="5" w:line="240" w:lineRule="auto"/>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288" w:firstLine="0"/>
        <w:contextualSpacing w:val="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International students must fulfill the Capstone Writing Requirement by taking LRW (traditional track) or </w:t>
      </w:r>
      <w:r w:rsidDel="00000000" w:rsidR="00000000" w:rsidRPr="00000000">
        <w:rPr>
          <w:rtl w:val="0"/>
        </w:rPr>
        <w:t xml:space="preserve">completing a thesis (thesis track)</w:t>
      </w:r>
      <w:r w:rsidDel="00000000" w:rsidR="00000000" w:rsidRPr="00000000">
        <w:rPr>
          <w:i w:val="0"/>
          <w:smallCaps w:val="0"/>
          <w:strike w:val="0"/>
          <w:color w:val="000000"/>
          <w:sz w:val="22"/>
          <w:szCs w:val="22"/>
          <w:u w:val="none"/>
          <w:shd w:fill="auto" w:val="clear"/>
          <w:vertAlign w:val="baseline"/>
          <w:rtl w:val="0"/>
        </w:rPr>
        <w:t xml:space="preserve">. Students holding a U.S. or Canadian (common law) JD must submit the LL.M. Capstone Writing Requirement Fulfillment Form in the Registrar’s Office no later than the Spring Semester add/drop deadline. International students do not need to complete this form if they complete LRW or a </w:t>
      </w:r>
      <w:r w:rsidDel="00000000" w:rsidR="00000000" w:rsidRPr="00000000">
        <w:rPr>
          <w:rtl w:val="0"/>
        </w:rPr>
        <w:t xml:space="preserve">t</w:t>
      </w:r>
      <w:r w:rsidDel="00000000" w:rsidR="00000000" w:rsidRPr="00000000">
        <w:rPr>
          <w:i w:val="0"/>
          <w:smallCaps w:val="0"/>
          <w:strike w:val="0"/>
          <w:color w:val="000000"/>
          <w:sz w:val="22"/>
          <w:szCs w:val="22"/>
          <w:u w:val="none"/>
          <w:shd w:fill="auto" w:val="clear"/>
          <w:vertAlign w:val="baseline"/>
          <w:rtl w:val="0"/>
        </w:rPr>
        <w:t xml:space="preserve">hesis.</w:t>
      </w:r>
    </w:p>
    <w:p w:rsidR="00000000" w:rsidDel="00000000" w:rsidP="00000000" w:rsidRDefault="00000000" w:rsidRPr="00000000">
      <w:pPr>
        <w:spacing w:before="11" w:line="240" w:lineRule="auto"/>
        <w:contextualSpacing w:val="0"/>
        <w:rPr>
          <w:sz w:val="15"/>
          <w:szCs w:val="15"/>
        </w:rPr>
      </w:pPr>
      <w:r w:rsidDel="00000000" w:rsidR="00000000" w:rsidRPr="00000000">
        <w:rPr>
          <w:rtl w:val="0"/>
        </w:rPr>
      </w:r>
    </w:p>
    <w:p w:rsidR="00000000" w:rsidDel="00000000" w:rsidP="00000000" w:rsidRDefault="00000000" w:rsidRPr="00000000">
      <w:pPr>
        <w:pStyle w:val="Heading1"/>
        <w:tabs>
          <w:tab w:val="left" w:pos="9649"/>
        </w:tabs>
        <w:spacing w:line="240" w:lineRule="auto"/>
        <w:ind w:right="0"/>
        <w:contextualSpacing w:val="0"/>
        <w:jc w:val="left"/>
        <w:rPr>
          <w:sz w:val="21"/>
          <w:szCs w:val="21"/>
        </w:rPr>
      </w:pPr>
      <w:r w:rsidDel="00000000" w:rsidR="00000000" w:rsidRPr="00000000">
        <w:rPr>
          <w:color w:val="000000"/>
          <w:shd w:fill="d9dfef" w:val="clear"/>
          <w:rtl w:val="0"/>
        </w:rPr>
        <w:t xml:space="preserve">  FINAL EXAMS </w:t>
        <w:tab/>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0" w:firstLine="0"/>
        <w:contextualSpacing w:val="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At Berkeley Law each faculty member has discretion over his or her exams. The possible exam types are:</w:t>
      </w:r>
    </w:p>
    <w:p w:rsidR="00000000" w:rsidDel="00000000" w:rsidP="00000000" w:rsidRDefault="00000000" w:rsidRPr="00000000">
      <w:pPr>
        <w:spacing w:before="10" w:line="240" w:lineRule="auto"/>
        <w:contextualSpacing w:val="0"/>
        <w:rPr>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920"/>
        </w:tabs>
        <w:spacing w:after="0" w:before="0" w:line="240" w:lineRule="auto"/>
        <w:ind w:left="920" w:right="224" w:hanging="360"/>
        <w:contextualSpacing w:val="0"/>
        <w:jc w:val="left"/>
        <w:rPr>
          <w:i w:val="0"/>
          <w:smallCaps w:val="0"/>
          <w:strike w:val="0"/>
          <w:color w:val="000000"/>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Multiple choice</w:t>
      </w:r>
    </w:p>
    <w:p w:rsidR="00000000" w:rsidDel="00000000" w:rsidP="00000000" w:rsidRDefault="00000000" w:rsidRPr="00000000">
      <w:pPr>
        <w:spacing w:before="8" w:line="240" w:lineRule="auto"/>
        <w:contextualSpacing w:val="0"/>
        <w:rPr>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921"/>
        </w:tabs>
        <w:spacing w:after="0" w:before="0" w:line="240" w:lineRule="auto"/>
        <w:ind w:left="920" w:right="0" w:hanging="360"/>
        <w:contextualSpacing w:val="0"/>
        <w:jc w:val="left"/>
        <w:rPr>
          <w:i w:val="0"/>
          <w:smallCaps w:val="0"/>
          <w:strike w:val="0"/>
          <w:color w:val="000000"/>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Essay</w:t>
      </w:r>
    </w:p>
    <w:p w:rsidR="00000000" w:rsidDel="00000000" w:rsidP="00000000" w:rsidRDefault="00000000" w:rsidRPr="00000000">
      <w:pPr>
        <w:spacing w:before="8" w:line="240" w:lineRule="auto"/>
        <w:contextualSpacing w:val="0"/>
        <w:rPr>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921"/>
        </w:tabs>
        <w:spacing w:after="0" w:before="0" w:line="240" w:lineRule="auto"/>
        <w:ind w:left="920" w:right="0" w:hanging="360"/>
        <w:contextualSpacing w:val="0"/>
        <w:jc w:val="left"/>
        <w:rPr>
          <w:i w:val="0"/>
          <w:smallCaps w:val="0"/>
          <w:strike w:val="0"/>
          <w:color w:val="000000"/>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 combination of multiple choice and essay (“multi‐modal”)</w:t>
      </w:r>
    </w:p>
    <w:p w:rsidR="00000000" w:rsidDel="00000000" w:rsidP="00000000" w:rsidRDefault="00000000" w:rsidRPr="00000000">
      <w:pPr>
        <w:spacing w:before="8" w:line="240" w:lineRule="auto"/>
        <w:contextualSpacing w:val="0"/>
        <w:rPr>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921"/>
        </w:tabs>
        <w:spacing w:after="0" w:before="0" w:line="240" w:lineRule="auto"/>
        <w:ind w:left="920" w:right="0" w:hanging="360"/>
        <w:contextualSpacing w:val="0"/>
        <w:jc w:val="left"/>
        <w:rPr>
          <w:i w:val="0"/>
          <w:smallCaps w:val="0"/>
          <w:strike w:val="0"/>
          <w:color w:val="000000"/>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 final paper or series of papers</w:t>
      </w:r>
    </w:p>
    <w:p w:rsidR="00000000" w:rsidDel="00000000" w:rsidP="00000000" w:rsidRDefault="00000000" w:rsidRPr="00000000">
      <w:pPr>
        <w:spacing w:before="8" w:line="240" w:lineRule="auto"/>
        <w:contextualSpacing w:val="0"/>
        <w:rPr>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921"/>
        </w:tabs>
        <w:spacing w:after="0" w:before="0" w:line="240" w:lineRule="auto"/>
        <w:ind w:left="920" w:right="0" w:hanging="360"/>
        <w:contextualSpacing w:val="0"/>
        <w:jc w:val="left"/>
        <w:rPr>
          <w:i w:val="0"/>
          <w:smallCaps w:val="0"/>
          <w:strike w:val="0"/>
          <w:color w:val="000000"/>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 combination of the above</w:t>
      </w:r>
    </w:p>
    <w:p w:rsidR="00000000" w:rsidDel="00000000" w:rsidP="00000000" w:rsidRDefault="00000000" w:rsidRPr="00000000">
      <w:pPr>
        <w:spacing w:before="8" w:line="240" w:lineRule="auto"/>
        <w:contextualSpacing w:val="0"/>
        <w:rPr>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0" w:firstLine="0"/>
        <w:contextualSpacing w:val="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Exams may be given in class or offered as a take‐home. In order to preserve anonymous grading, each semester you will be given an exam number to use in lieu of your name on all of your exams.</w:t>
      </w:r>
    </w:p>
    <w:p w:rsidR="00000000" w:rsidDel="00000000" w:rsidP="00000000" w:rsidRDefault="00000000" w:rsidRPr="00000000">
      <w:pPr>
        <w:spacing w:before="5" w:line="240" w:lineRule="auto"/>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0" w:firstLine="0"/>
        <w:contextualSpacing w:val="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instructor has the authority to refuse permission for you to take the final examination if you fail to attend class regularly.</w:t>
      </w:r>
    </w:p>
    <w:p w:rsidR="00000000" w:rsidDel="00000000" w:rsidP="00000000" w:rsidRDefault="00000000" w:rsidRPr="00000000">
      <w:pPr>
        <w:spacing w:before="5" w:line="240" w:lineRule="auto"/>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0" w:firstLine="0"/>
        <w:contextualSpacing w:val="0"/>
        <w:jc w:val="left"/>
        <w:rPr>
          <w:i w:val="0"/>
          <w:smallCaps w:val="0"/>
          <w:strike w:val="0"/>
          <w:color w:val="000000"/>
          <w:sz w:val="22"/>
          <w:szCs w:val="22"/>
          <w:u w:val="none"/>
          <w:shd w:fill="auto" w:val="clear"/>
          <w:vertAlign w:val="baseline"/>
        </w:rPr>
      </w:pPr>
      <w:r w:rsidDel="00000000" w:rsidR="00000000" w:rsidRPr="00000000">
        <w:rPr>
          <w:rtl w:val="0"/>
        </w:rPr>
        <w:t xml:space="preserve">You will receive </w:t>
      </w:r>
      <w:r w:rsidDel="00000000" w:rsidR="00000000" w:rsidRPr="00000000">
        <w:rPr>
          <w:i w:val="0"/>
          <w:smallCaps w:val="0"/>
          <w:strike w:val="0"/>
          <w:color w:val="000000"/>
          <w:sz w:val="22"/>
          <w:szCs w:val="22"/>
          <w:u w:val="none"/>
          <w:shd w:fill="auto" w:val="clear"/>
          <w:vertAlign w:val="baseline"/>
          <w:rtl w:val="0"/>
        </w:rPr>
        <w:t xml:space="preserve">instruction on how to successfully take law school exams in </w:t>
      </w:r>
      <w:r w:rsidDel="00000000" w:rsidR="00000000" w:rsidRPr="00000000">
        <w:rPr>
          <w:rtl w:val="0"/>
        </w:rPr>
        <w:t xml:space="preserve">your </w:t>
      </w:r>
      <w:r w:rsidDel="00000000" w:rsidR="00000000" w:rsidRPr="00000000">
        <w:rPr>
          <w:i w:val="0"/>
          <w:smallCaps w:val="0"/>
          <w:strike w:val="0"/>
          <w:color w:val="000000"/>
          <w:sz w:val="22"/>
          <w:szCs w:val="22"/>
          <w:u w:val="none"/>
          <w:shd w:fill="auto" w:val="clear"/>
          <w:vertAlign w:val="baseline"/>
          <w:rtl w:val="0"/>
        </w:rPr>
        <w:t xml:space="preserve">Fundamentals of US Law course.</w:t>
      </w:r>
    </w:p>
    <w:p w:rsidR="00000000" w:rsidDel="00000000" w:rsidP="00000000" w:rsidRDefault="00000000" w:rsidRPr="00000000">
      <w:pPr>
        <w:spacing w:before="0" w:line="240" w:lineRule="auto"/>
        <w:contextualSpacing w:val="0"/>
        <w:rPr>
          <w:sz w:val="16"/>
          <w:szCs w:val="16"/>
        </w:rPr>
      </w:pPr>
      <w:r w:rsidDel="00000000" w:rsidR="00000000" w:rsidRPr="00000000">
        <w:rPr>
          <w:rtl w:val="0"/>
        </w:rPr>
      </w:r>
    </w:p>
    <w:p w:rsidR="00000000" w:rsidDel="00000000" w:rsidP="00000000" w:rsidRDefault="00000000" w:rsidRPr="00000000">
      <w:pPr>
        <w:pStyle w:val="Heading1"/>
        <w:tabs>
          <w:tab w:val="left" w:pos="9649"/>
        </w:tabs>
        <w:spacing w:line="240" w:lineRule="auto"/>
        <w:ind w:right="0"/>
        <w:contextualSpacing w:val="0"/>
        <w:jc w:val="left"/>
        <w:rPr>
          <w:sz w:val="21"/>
          <w:szCs w:val="21"/>
        </w:rPr>
      </w:pPr>
      <w:r w:rsidDel="00000000" w:rsidR="00000000" w:rsidRPr="00000000">
        <w:rPr>
          <w:color w:val="000000"/>
          <w:shd w:fill="d9dfef" w:val="clear"/>
          <w:rtl w:val="0"/>
        </w:rPr>
        <w:t xml:space="preserve">  FINAL EXAMINATION SCHEDULE </w:t>
        <w:tab/>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200" w:right="0" w:firstLine="0"/>
        <w:contextualSpacing w:val="0"/>
        <w:jc w:val="left"/>
        <w:rPr/>
      </w:pPr>
      <w:r w:rsidDel="00000000" w:rsidR="00000000" w:rsidRPr="00000000">
        <w:rPr>
          <w:i w:val="0"/>
          <w:smallCaps w:val="0"/>
          <w:strike w:val="0"/>
          <w:color w:val="000000"/>
          <w:sz w:val="22"/>
          <w:szCs w:val="22"/>
          <w:u w:val="none"/>
          <w:shd w:fill="auto" w:val="clear"/>
          <w:vertAlign w:val="baseline"/>
          <w:rtl w:val="0"/>
        </w:rPr>
        <w:t xml:space="preserve">The Fall 201</w:t>
      </w:r>
      <w:r w:rsidDel="00000000" w:rsidR="00000000" w:rsidRPr="00000000">
        <w:rPr>
          <w:rtl w:val="0"/>
        </w:rPr>
        <w:t xml:space="preserve">7</w:t>
      </w:r>
      <w:r w:rsidDel="00000000" w:rsidR="00000000" w:rsidRPr="00000000">
        <w:rPr>
          <w:i w:val="0"/>
          <w:smallCaps w:val="0"/>
          <w:strike w:val="0"/>
          <w:color w:val="000000"/>
          <w:sz w:val="22"/>
          <w:szCs w:val="22"/>
          <w:u w:val="none"/>
          <w:shd w:fill="auto" w:val="clear"/>
          <w:vertAlign w:val="baseline"/>
          <w:rtl w:val="0"/>
        </w:rPr>
        <w:t xml:space="preserve"> final exam period is Dec. 6‐15, </w:t>
      </w:r>
      <w:r w:rsidDel="00000000" w:rsidR="00000000" w:rsidRPr="00000000">
        <w:rPr>
          <w:rtl w:val="0"/>
        </w:rPr>
        <w:t xml:space="preserve">Wednesday - Friday</w:t>
      </w:r>
      <w:r w:rsidDel="00000000" w:rsidR="00000000" w:rsidRPr="00000000">
        <w:rPr>
          <w:i w:val="0"/>
          <w:smallCaps w:val="0"/>
          <w:strike w:val="0"/>
          <w:color w:val="000000"/>
          <w:sz w:val="22"/>
          <w:szCs w:val="22"/>
          <w:u w:val="none"/>
          <w:shd w:fill="auto" w:val="clear"/>
          <w:vertAlign w:val="baseline"/>
          <w:rtl w:val="0"/>
        </w:rPr>
        <w:t xml:space="preserve"> (Sat. Dec. </w:t>
      </w:r>
      <w:r w:rsidDel="00000000" w:rsidR="00000000" w:rsidRPr="00000000">
        <w:rPr>
          <w:rtl w:val="0"/>
        </w:rPr>
        <w:t xml:space="preserve">9</w:t>
      </w:r>
      <w:r w:rsidDel="00000000" w:rsidR="00000000" w:rsidRPr="00000000">
        <w:rPr>
          <w:i w:val="0"/>
          <w:smallCaps w:val="0"/>
          <w:strike w:val="0"/>
          <w:color w:val="000000"/>
          <w:sz w:val="22"/>
          <w:szCs w:val="22"/>
          <w:u w:val="none"/>
          <w:shd w:fill="auto" w:val="clear"/>
          <w:vertAlign w:val="baseline"/>
          <w:rtl w:val="0"/>
        </w:rPr>
        <w:t xml:space="preserve"> is a regular exam day). The Spring 201</w:t>
      </w:r>
      <w:r w:rsidDel="00000000" w:rsidR="00000000" w:rsidRPr="00000000">
        <w:rPr>
          <w:rtl w:val="0"/>
        </w:rPr>
        <w:t xml:space="preserve">8</w:t>
      </w:r>
      <w:r w:rsidDel="00000000" w:rsidR="00000000" w:rsidRPr="00000000">
        <w:rPr>
          <w:i w:val="0"/>
          <w:smallCaps w:val="0"/>
          <w:strike w:val="0"/>
          <w:color w:val="000000"/>
          <w:sz w:val="22"/>
          <w:szCs w:val="22"/>
          <w:u w:val="none"/>
          <w:shd w:fill="auto" w:val="clear"/>
          <w:vertAlign w:val="baseline"/>
          <w:rtl w:val="0"/>
        </w:rPr>
        <w:t xml:space="preserve"> finals period is </w:t>
      </w:r>
      <w:r w:rsidDel="00000000" w:rsidR="00000000" w:rsidRPr="00000000">
        <w:rPr>
          <w:rtl w:val="0"/>
        </w:rPr>
        <w:t xml:space="preserve">April 30-May 9</w:t>
      </w:r>
      <w:r w:rsidDel="00000000" w:rsidR="00000000" w:rsidRPr="00000000">
        <w:rPr>
          <w:i w:val="0"/>
          <w:smallCaps w:val="0"/>
          <w:strike w:val="0"/>
          <w:color w:val="000000"/>
          <w:sz w:val="22"/>
          <w:szCs w:val="22"/>
          <w:u w:val="none"/>
          <w:shd w:fill="auto" w:val="clear"/>
          <w:vertAlign w:val="baseline"/>
          <w:rtl w:val="0"/>
        </w:rPr>
        <w:t xml:space="preserve">, Monday‐Wednesday (Sat. May </w:t>
      </w:r>
      <w:r w:rsidDel="00000000" w:rsidR="00000000" w:rsidRPr="00000000">
        <w:rPr>
          <w:rtl w:val="0"/>
        </w:rPr>
        <w:t xml:space="preserve">5</w:t>
      </w:r>
      <w:r w:rsidDel="00000000" w:rsidR="00000000" w:rsidRPr="00000000">
        <w:rPr>
          <w:i w:val="0"/>
          <w:smallCaps w:val="0"/>
          <w:strike w:val="0"/>
          <w:color w:val="000000"/>
          <w:sz w:val="22"/>
          <w:szCs w:val="22"/>
          <w:u w:val="none"/>
          <w:shd w:fill="auto" w:val="clear"/>
          <w:vertAlign w:val="baseline"/>
          <w:rtl w:val="0"/>
        </w:rPr>
        <w:t xml:space="preserve"> is a regular exam day).</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5840" w:w="12240"/>
          <w:pgMar w:bottom="280" w:top="640" w:left="285" w:right="300" w:header="0"/>
        </w:sectPr>
      </w:pPr>
      <w:r w:rsidDel="00000000" w:rsidR="00000000" w:rsidRPr="00000000">
        <w:br w:type="page"/>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39" w:line="276" w:lineRule="auto"/>
        <w:ind w:left="200" w:right="167" w:firstLine="0"/>
        <w:contextualSpacing w:val="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Each semester, you can see the overall in‐class final exam schedule here: </w:t>
      </w:r>
      <w:hyperlink r:id="rId61">
        <w:r w:rsidDel="00000000" w:rsidR="00000000" w:rsidRPr="00000000">
          <w:rPr>
            <w:i w:val="0"/>
            <w:smallCaps w:val="0"/>
            <w:strike w:val="0"/>
            <w:color w:val="0000ff"/>
            <w:sz w:val="22"/>
            <w:szCs w:val="22"/>
            <w:u w:val="single"/>
            <w:shd w:fill="auto" w:val="clear"/>
            <w:vertAlign w:val="baseline"/>
            <w:rtl w:val="0"/>
          </w:rPr>
          <w:t xml:space="preserve">http://www.law.berkeley.edu/php‐pr</w:t>
        </w:r>
      </w:hyperlink>
      <w:r w:rsidDel="00000000" w:rsidR="00000000" w:rsidRPr="00000000">
        <w:rPr>
          <w:i w:val="0"/>
          <w:smallCaps w:val="0"/>
          <w:strike w:val="0"/>
          <w:color w:val="0000ff"/>
          <w:sz w:val="22"/>
          <w:szCs w:val="22"/>
          <w:u w:val="single"/>
          <w:shd w:fill="auto" w:val="clear"/>
          <w:vertAlign w:val="baseline"/>
          <w:rtl w:val="0"/>
        </w:rPr>
        <w:t xml:space="preserve">ograms/students/examTimesList.php</w:t>
      </w:r>
      <w:r w:rsidDel="00000000" w:rsidR="00000000" w:rsidRPr="00000000">
        <w:rPr>
          <w:i w:val="0"/>
          <w:smallCaps w:val="0"/>
          <w:strike w:val="0"/>
          <w:color w:val="000000"/>
          <w:sz w:val="22"/>
          <w:szCs w:val="22"/>
          <w:u w:val="none"/>
          <w:shd w:fill="auto" w:val="clear"/>
          <w:vertAlign w:val="baseline"/>
          <w:rtl w:val="0"/>
        </w:rPr>
        <w:t xml:space="preserve">. Take‐home exams are self‐ scheduled during the finals period, but your answer must be uploaded to the online exam interface before the end of the finals period.</w:t>
      </w:r>
    </w:p>
    <w:p w:rsidR="00000000" w:rsidDel="00000000" w:rsidP="00000000" w:rsidRDefault="00000000" w:rsidRPr="00000000">
      <w:pPr>
        <w:spacing w:before="5" w:line="240" w:lineRule="auto"/>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455" w:firstLine="0"/>
        <w:contextualSpacing w:val="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For each of your exams (in‐class or take‐home), you will use the online exam interface: </w:t>
      </w:r>
      <w:hyperlink r:id="rId62">
        <w:r w:rsidDel="00000000" w:rsidR="00000000" w:rsidRPr="00000000">
          <w:rPr>
            <w:i w:val="0"/>
            <w:smallCaps w:val="0"/>
            <w:strike w:val="0"/>
            <w:color w:val="0000ff"/>
            <w:sz w:val="22"/>
            <w:szCs w:val="22"/>
            <w:u w:val="single"/>
            <w:shd w:fill="auto" w:val="clear"/>
            <w:vertAlign w:val="baseline"/>
            <w:rtl w:val="0"/>
          </w:rPr>
          <w:t xml:space="preserve">http://www.law.berkeley.edu/php‐pr</w:t>
        </w:r>
      </w:hyperlink>
      <w:r w:rsidDel="00000000" w:rsidR="00000000" w:rsidRPr="00000000">
        <w:rPr>
          <w:i w:val="0"/>
          <w:smallCaps w:val="0"/>
          <w:strike w:val="0"/>
          <w:color w:val="0000ff"/>
          <w:sz w:val="22"/>
          <w:szCs w:val="22"/>
          <w:u w:val="single"/>
          <w:shd w:fill="auto" w:val="clear"/>
          <w:vertAlign w:val="baseline"/>
          <w:rtl w:val="0"/>
        </w:rPr>
        <w:t xml:space="preserve">ograms/students/exams/index.php</w:t>
      </w:r>
      <w:r w:rsidDel="00000000" w:rsidR="00000000" w:rsidRPr="00000000">
        <w:rPr>
          <w:i w:val="0"/>
          <w:smallCaps w:val="0"/>
          <w:strike w:val="0"/>
          <w:color w:val="000000"/>
          <w:sz w:val="22"/>
          <w:szCs w:val="22"/>
          <w:u w:val="none"/>
          <w:shd w:fill="auto" w:val="clear"/>
          <w:vertAlign w:val="baseline"/>
          <w:rtl w:val="0"/>
        </w:rPr>
        <w:t xml:space="preserve">. This can also be found by going to law.berkeley.edu, clicking “For Students” and then “Exams.” You will be asked to log‐in with your CalNet ID.  This webpage includes:</w:t>
      </w:r>
    </w:p>
    <w:p w:rsidR="00000000" w:rsidDel="00000000" w:rsidP="00000000" w:rsidRDefault="00000000" w:rsidRPr="00000000">
      <w:pPr>
        <w:spacing w:before="5" w:line="240" w:lineRule="auto"/>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920"/>
        </w:tabs>
        <w:spacing w:after="0" w:before="0" w:line="240" w:lineRule="auto"/>
        <w:ind w:left="920" w:right="0" w:hanging="360"/>
        <w:contextualSpacing w:val="0"/>
        <w:jc w:val="left"/>
        <w:rPr>
          <w:i w:val="0"/>
          <w:smallCaps w:val="0"/>
          <w:strike w:val="0"/>
          <w:color w:val="000000"/>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your exam number, to be used on each exam in lieu of your name</w:t>
      </w:r>
    </w:p>
    <w:p w:rsidR="00000000" w:rsidDel="00000000" w:rsidP="00000000" w:rsidRDefault="00000000" w:rsidRPr="00000000">
      <w:pPr>
        <w:spacing w:before="8" w:line="240" w:lineRule="auto"/>
        <w:contextualSpacing w:val="0"/>
        <w:rPr>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920"/>
        </w:tabs>
        <w:spacing w:after="0" w:before="0" w:line="240" w:lineRule="auto"/>
        <w:ind w:left="920" w:right="0" w:hanging="360"/>
        <w:contextualSpacing w:val="0"/>
        <w:jc w:val="left"/>
        <w:rPr>
          <w:i w:val="0"/>
          <w:smallCaps w:val="0"/>
          <w:strike w:val="0"/>
          <w:color w:val="000000"/>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your classes</w:t>
      </w:r>
    </w:p>
    <w:p w:rsidR="00000000" w:rsidDel="00000000" w:rsidP="00000000" w:rsidRDefault="00000000" w:rsidRPr="00000000">
      <w:pPr>
        <w:spacing w:before="8" w:line="240" w:lineRule="auto"/>
        <w:contextualSpacing w:val="0"/>
        <w:rPr>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921"/>
        </w:tabs>
        <w:spacing w:after="0" w:before="0" w:line="240" w:lineRule="auto"/>
        <w:ind w:left="920" w:right="167" w:hanging="360"/>
        <w:contextualSpacing w:val="0"/>
        <w:jc w:val="left"/>
        <w:rPr>
          <w:i w:val="0"/>
          <w:smallCaps w:val="0"/>
          <w:strike w:val="0"/>
          <w:color w:val="000000"/>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your individual exam schedule</w:t>
      </w:r>
    </w:p>
    <w:p w:rsidR="00000000" w:rsidDel="00000000" w:rsidP="00000000" w:rsidRDefault="00000000" w:rsidRPr="00000000">
      <w:pPr>
        <w:spacing w:before="8" w:line="240" w:lineRule="auto"/>
        <w:contextualSpacing w:val="0"/>
        <w:rPr>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921"/>
        </w:tabs>
        <w:spacing w:after="0" w:before="0" w:line="240" w:lineRule="auto"/>
        <w:ind w:left="920" w:right="167" w:hanging="360"/>
        <w:contextualSpacing w:val="0"/>
        <w:jc w:val="left"/>
        <w:rPr>
          <w:i w:val="0"/>
          <w:smallCaps w:val="0"/>
          <w:strike w:val="0"/>
          <w:color w:val="000000"/>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links to download and upload your exams</w:t>
      </w:r>
    </w:p>
    <w:p w:rsidR="00000000" w:rsidDel="00000000" w:rsidP="00000000" w:rsidRDefault="00000000" w:rsidRPr="00000000">
      <w:pPr>
        <w:spacing w:before="8" w:line="240" w:lineRule="auto"/>
        <w:contextualSpacing w:val="0"/>
        <w:rPr>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921"/>
        </w:tabs>
        <w:spacing w:after="0" w:before="0" w:line="240" w:lineRule="auto"/>
        <w:ind w:left="920" w:right="921" w:hanging="360"/>
        <w:contextualSpacing w:val="0"/>
        <w:jc w:val="left"/>
        <w:rPr>
          <w:i w:val="0"/>
          <w:smallCaps w:val="0"/>
          <w:strike w:val="0"/>
          <w:color w:val="000000"/>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in the event any of your exams are rescheduled (see below), you will see the reschedule information on this website as well, as it becomes available</w:t>
      </w:r>
      <w:r w:rsidDel="00000000" w:rsidR="00000000" w:rsidRPr="00000000">
        <w:rPr>
          <w:rtl w:val="0"/>
        </w:rPr>
      </w:r>
    </w:p>
    <w:p w:rsidR="00000000" w:rsidDel="00000000" w:rsidP="00000000" w:rsidRDefault="00000000" w:rsidRPr="00000000">
      <w:pPr>
        <w:spacing w:line="240" w:lineRule="auto"/>
        <w:ind w:left="108" w:right="0" w:firstLine="0"/>
        <w:contextualSpacing w:val="0"/>
        <w:rPr>
          <w:sz w:val="11"/>
          <w:szCs w:val="11"/>
        </w:rPr>
      </w:pPr>
      <w:r w:rsidDel="00000000" w:rsidR="00000000" w:rsidRPr="00000000">
        <w:rPr>
          <w:sz w:val="33.333333333333336"/>
          <w:szCs w:val="33.333333333333336"/>
          <w:vertAlign w:val="subscript"/>
        </w:rPr>
        <mc:AlternateContent>
          <mc:Choice Requires="wpg">
            <w:drawing>
              <wp:inline distB="0" distT="0" distL="114300" distR="114300">
                <wp:extent cx="6019800" cy="254000"/>
                <wp:effectExtent b="0" l="0" r="0" t="0"/>
                <wp:docPr id="82" name=""/>
                <a:graphic>
                  <a:graphicData uri="http://schemas.microsoft.com/office/word/2010/wordprocessingGroup">
                    <wpg:wgp>
                      <wpg:cNvGrpSpPr/>
                      <wpg:grpSpPr>
                        <a:xfrm>
                          <a:off x="2333242" y="3650778"/>
                          <a:ext cx="6019800" cy="254000"/>
                          <a:chOff x="2333242" y="3650778"/>
                          <a:chExt cx="6025514" cy="258444"/>
                        </a:xfrm>
                      </wpg:grpSpPr>
                      <wpg:grpSp>
                        <wpg:cNvGrpSpPr/>
                        <wpg:grpSpPr>
                          <a:xfrm>
                            <a:off x="2333242" y="3650778"/>
                            <a:ext cx="6025514" cy="258444"/>
                            <a:chOff x="0" y="0"/>
                            <a:chExt cx="6025514" cy="258444"/>
                          </a:xfrm>
                        </wpg:grpSpPr>
                        <wps:wsp>
                          <wps:cNvSpPr/>
                          <wps:cNvPr id="5" name="Shape 5"/>
                          <wps:spPr>
                            <a:xfrm>
                              <a:off x="0" y="0"/>
                              <a:ext cx="6025500" cy="258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59" name="Shape 159"/>
                          <wps:spPr>
                            <a:xfrm>
                              <a:off x="4445" y="8890"/>
                              <a:ext cx="6015989" cy="1269"/>
                            </a:xfrm>
                            <a:custGeom>
                              <a:pathLst>
                                <a:path extrusionOk="0" h="1270" w="6015990">
                                  <a:moveTo>
                                    <a:pt x="0" y="0"/>
                                  </a:moveTo>
                                  <a:lnTo>
                                    <a:pt x="6015990" y="0"/>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g:grpSp>
                          <wpg:cNvGrpSpPr/>
                          <wpg:grpSpPr>
                            <a:xfrm>
                              <a:off x="0" y="0"/>
                              <a:ext cx="6025514" cy="258444"/>
                              <a:chOff x="-8890" y="-4445"/>
                              <a:chExt cx="6025514" cy="258444"/>
                            </a:xfrm>
                          </wpg:grpSpPr>
                          <wps:wsp>
                            <wps:cNvSpPr/>
                            <wps:cNvPr id="161" name="Shape 161"/>
                            <wps:spPr>
                              <a:xfrm>
                                <a:off x="0" y="0"/>
                                <a:ext cx="1269" cy="249554"/>
                              </a:xfrm>
                              <a:custGeom>
                                <a:pathLst>
                                  <a:path extrusionOk="0" h="249555" w="1270">
                                    <a:moveTo>
                                      <a:pt x="0" y="0"/>
                                    </a:moveTo>
                                    <a:lnTo>
                                      <a:pt x="0" y="249555"/>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s:wsp>
                            <wps:cNvSpPr/>
                            <wps:cNvPr id="162" name="Shape 162"/>
                            <wps:spPr>
                              <a:xfrm>
                                <a:off x="-8890" y="-4445"/>
                                <a:ext cx="6025514" cy="258444"/>
                              </a:xfrm>
                              <a:custGeom>
                                <a:pathLst>
                                  <a:path extrusionOk="0" h="258445" w="6025515">
                                    <a:moveTo>
                                      <a:pt x="0" y="0"/>
                                    </a:moveTo>
                                    <a:lnTo>
                                      <a:pt x="0" y="258445"/>
                                    </a:lnTo>
                                    <a:lnTo>
                                      <a:pt x="6025515" y="258445"/>
                                    </a:lnTo>
                                    <a:lnTo>
                                      <a:pt x="6025515" y="0"/>
                                    </a:lnTo>
                                    <a:close/>
                                  </a:path>
                                </a:pathLst>
                              </a:custGeom>
                              <a:solidFill>
                                <a:srgbClr val="FFFFFF"/>
                              </a:solidFill>
                              <a:ln>
                                <a:noFill/>
                              </a:ln>
                            </wps:spPr>
                            <wps:txbx>
                              <w:txbxContent>
                                <w:p w:rsidR="00000000" w:rsidDel="00000000" w:rsidP="00000000" w:rsidRDefault="00000000" w:rsidRPr="00000000">
                                  <w:pPr>
                                    <w:spacing w:after="0" w:before="60" w:line="240"/>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243255"/>
                                      <w:sz w:val="24"/>
                                      <w:vertAlign w:val="baseline"/>
                                    </w:rPr>
                                    <w:t xml:space="preserve">FINAL  EXAMINATION  RESCHEDULING</w:t>
                                  </w:r>
                                </w:p>
                              </w:txbxContent>
                            </wps:txbx>
                            <wps:bodyPr anchorCtr="0" anchor="t" bIns="38100" lIns="88900" rIns="88900" tIns="38100"/>
                          </wps:wsp>
                        </wpg:grpSp>
                      </wpg:grpSp>
                    </wpg:wgp>
                  </a:graphicData>
                </a:graphic>
              </wp:inline>
            </w:drawing>
          </mc:Choice>
          <mc:Fallback>
            <w:drawing>
              <wp:inline distB="0" distT="0" distL="114300" distR="114300">
                <wp:extent cx="6019800" cy="254000"/>
                <wp:effectExtent b="0" l="0" r="0" t="0"/>
                <wp:docPr id="82" name="image162.png"/>
                <a:graphic>
                  <a:graphicData uri="http://schemas.openxmlformats.org/drawingml/2006/picture">
                    <pic:pic>
                      <pic:nvPicPr>
                        <pic:cNvPr id="0" name="image162.png"/>
                        <pic:cNvPicPr preferRelativeResize="0"/>
                      </pic:nvPicPr>
                      <pic:blipFill>
                        <a:blip r:embed="rId63"/>
                        <a:srcRect/>
                        <a:stretch>
                          <a:fillRect/>
                        </a:stretch>
                      </pic:blipFill>
                      <pic:spPr>
                        <a:xfrm>
                          <a:off x="0" y="0"/>
                          <a:ext cx="6019800" cy="254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199" w:right="167" w:firstLine="0"/>
        <w:contextualSpacing w:val="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Exams are never rescheduled to accommodate travel plans, employment, or other personal obligations. An individual student’s in‐class final exam will be rescheduled only if a student has:</w:t>
      </w:r>
    </w:p>
    <w:p w:rsidR="00000000" w:rsidDel="00000000" w:rsidP="00000000" w:rsidRDefault="00000000" w:rsidRPr="00000000">
      <w:pPr>
        <w:spacing w:before="5" w:line="240" w:lineRule="auto"/>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920"/>
        </w:tabs>
        <w:spacing w:after="0" w:before="0" w:line="240" w:lineRule="auto"/>
        <w:ind w:left="920" w:right="167" w:hanging="361"/>
        <w:contextualSpacing w:val="0"/>
        <w:jc w:val="left"/>
        <w:rPr>
          <w:i w:val="0"/>
          <w:smallCaps w:val="0"/>
          <w:strike w:val="0"/>
          <w:color w:val="000000"/>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Two in‐class final exams scheduled for the same exam period;</w:t>
      </w:r>
    </w:p>
    <w:p w:rsidR="00000000" w:rsidDel="00000000" w:rsidP="00000000" w:rsidRDefault="00000000" w:rsidRPr="00000000">
      <w:pPr>
        <w:spacing w:before="8" w:line="240" w:lineRule="auto"/>
        <w:contextualSpacing w:val="0"/>
        <w:rPr>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920"/>
        </w:tabs>
        <w:spacing w:after="0" w:before="0" w:line="240" w:lineRule="auto"/>
        <w:ind w:left="920" w:right="455" w:hanging="360"/>
        <w:contextualSpacing w:val="0"/>
        <w:jc w:val="left"/>
        <w:rPr>
          <w:i w:val="0"/>
          <w:smallCaps w:val="0"/>
          <w:strike w:val="0"/>
          <w:color w:val="000000"/>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Two in‐class final exams scheduled for two consecutive exam periods (e.g., two exams on the same day, or one exam in the afternoon and another the following morning); or</w:t>
      </w:r>
    </w:p>
    <w:p w:rsidR="00000000" w:rsidDel="00000000" w:rsidP="00000000" w:rsidRDefault="00000000" w:rsidRPr="00000000">
      <w:pPr>
        <w:spacing w:before="5" w:line="240" w:lineRule="auto"/>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921"/>
        </w:tabs>
        <w:spacing w:after="0" w:before="0" w:line="240" w:lineRule="auto"/>
        <w:ind w:left="920" w:right="167" w:hanging="360"/>
        <w:contextualSpacing w:val="0"/>
        <w:jc w:val="left"/>
        <w:rPr>
          <w:i w:val="0"/>
          <w:smallCaps w:val="0"/>
          <w:strike w:val="0"/>
          <w:color w:val="000000"/>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Three in‐class final exams scheduled on three consecutive days.</w:t>
      </w:r>
    </w:p>
    <w:p w:rsidR="00000000" w:rsidDel="00000000" w:rsidP="00000000" w:rsidRDefault="00000000" w:rsidRPr="00000000">
      <w:pPr>
        <w:spacing w:before="8" w:line="240" w:lineRule="auto"/>
        <w:contextualSpacing w:val="0"/>
        <w:rPr>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283" w:firstLine="0"/>
        <w:contextualSpacing w:val="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Although students may indicate a preference as to which exam is rescheduled, rescheduling decisions will be made at the discretion of the Dean of Students and the Director of Student Services, </w:t>
      </w:r>
      <w:r w:rsidDel="00000000" w:rsidR="00000000" w:rsidRPr="00000000">
        <w:rPr>
          <w:rtl w:val="0"/>
        </w:rPr>
        <w:t xml:space="preserve">Kyle Valenti</w:t>
      </w:r>
      <w:r w:rsidDel="00000000" w:rsidR="00000000" w:rsidRPr="00000000">
        <w:rPr>
          <w:i w:val="0"/>
          <w:smallCaps w:val="0"/>
          <w:strike w:val="0"/>
          <w:color w:val="000000"/>
          <w:sz w:val="22"/>
          <w:szCs w:val="22"/>
          <w:u w:val="none"/>
          <w:shd w:fill="auto" w:val="clear"/>
          <w:vertAlign w:val="baseline"/>
          <w:rtl w:val="0"/>
        </w:rPr>
        <w:t xml:space="preserve">. You will be automatically contacted by email about one month before exams if one or more of your individual exams have been rescheduled due to one of the reasons listed above.</w:t>
      </w:r>
    </w:p>
    <w:p w:rsidR="00000000" w:rsidDel="00000000" w:rsidP="00000000" w:rsidRDefault="00000000" w:rsidRPr="00000000">
      <w:pPr>
        <w:spacing w:before="5" w:line="240" w:lineRule="auto"/>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167" w:firstLine="0"/>
        <w:contextualSpacing w:val="0"/>
        <w:jc w:val="left"/>
        <w:rPr>
          <w:sz w:val="24"/>
          <w:szCs w:val="24"/>
        </w:rPr>
      </w:pPr>
      <w:r w:rsidDel="00000000" w:rsidR="00000000" w:rsidRPr="00000000">
        <w:rPr>
          <w:i w:val="0"/>
          <w:smallCaps w:val="0"/>
          <w:strike w:val="0"/>
          <w:color w:val="000000"/>
          <w:sz w:val="22"/>
          <w:szCs w:val="22"/>
          <w:u w:val="none"/>
          <w:shd w:fill="auto" w:val="clear"/>
          <w:vertAlign w:val="baseline"/>
          <w:rtl w:val="0"/>
        </w:rPr>
        <w:t xml:space="preserve">Please contact </w:t>
      </w:r>
      <w:r w:rsidDel="00000000" w:rsidR="00000000" w:rsidRPr="00000000">
        <w:rPr>
          <w:rtl w:val="0"/>
        </w:rPr>
        <w:t xml:space="preserve">Kyle Valenti</w:t>
      </w:r>
      <w:r w:rsidDel="00000000" w:rsidR="00000000" w:rsidRPr="00000000">
        <w:rPr>
          <w:i w:val="0"/>
          <w:smallCaps w:val="0"/>
          <w:strike w:val="0"/>
          <w:color w:val="000000"/>
          <w:sz w:val="22"/>
          <w:szCs w:val="22"/>
          <w:u w:val="none"/>
          <w:shd w:fill="auto" w:val="clear"/>
          <w:vertAlign w:val="baseline"/>
          <w:rtl w:val="0"/>
        </w:rPr>
        <w:t xml:space="preserve"> at </w:t>
      </w:r>
      <w:hyperlink r:id="rId64">
        <w:r w:rsidDel="00000000" w:rsidR="00000000" w:rsidRPr="00000000">
          <w:rPr>
            <w:i w:val="0"/>
            <w:smallCaps w:val="0"/>
            <w:strike w:val="0"/>
            <w:color w:val="000000"/>
            <w:sz w:val="22"/>
            <w:szCs w:val="22"/>
            <w:u w:val="none"/>
            <w:shd w:fill="auto" w:val="clear"/>
            <w:vertAlign w:val="baseline"/>
            <w:rtl w:val="0"/>
          </w:rPr>
          <w:t xml:space="preserve">k</w:t>
        </w:r>
      </w:hyperlink>
      <w:hyperlink r:id="rId65">
        <w:r w:rsidDel="00000000" w:rsidR="00000000" w:rsidRPr="00000000">
          <w:rPr>
            <w:rtl w:val="0"/>
          </w:rPr>
          <w:t xml:space="preserve">valenti</w:t>
        </w:r>
      </w:hyperlink>
      <w:hyperlink r:id="rId66">
        <w:r w:rsidDel="00000000" w:rsidR="00000000" w:rsidRPr="00000000">
          <w:rPr>
            <w:i w:val="0"/>
            <w:smallCaps w:val="0"/>
            <w:strike w:val="0"/>
            <w:color w:val="000000"/>
            <w:sz w:val="22"/>
            <w:szCs w:val="22"/>
            <w:u w:val="none"/>
            <w:shd w:fill="auto" w:val="clear"/>
            <w:vertAlign w:val="baseline"/>
            <w:rtl w:val="0"/>
          </w:rPr>
          <w:t xml:space="preserve">@law.berkeley.edu</w:t>
        </w:r>
      </w:hyperlink>
      <w:r w:rsidDel="00000000" w:rsidR="00000000" w:rsidRPr="00000000">
        <w:rPr>
          <w:i w:val="0"/>
          <w:smallCaps w:val="0"/>
          <w:strike w:val="0"/>
          <w:color w:val="000000"/>
          <w:sz w:val="22"/>
          <w:szCs w:val="22"/>
          <w:u w:val="none"/>
          <w:shd w:fill="auto" w:val="clear"/>
          <w:vertAlign w:val="baseline"/>
          <w:rtl w:val="0"/>
        </w:rPr>
        <w:t xml:space="preserve"> for exam‐related questions. Rescheduled exams will not be given earlier than the original exam date.</w:t>
      </w:r>
      <w:r w:rsidDel="00000000" w:rsidR="00000000" w:rsidRPr="00000000">
        <w:rPr>
          <w:rtl w:val="0"/>
        </w:rPr>
      </w:r>
    </w:p>
    <w:p w:rsidR="00000000" w:rsidDel="00000000" w:rsidP="00000000" w:rsidRDefault="00000000" w:rsidRPr="00000000">
      <w:pPr>
        <w:spacing w:line="406" w:lineRule="auto"/>
        <w:ind w:left="108" w:right="0" w:firstLine="0"/>
        <w:contextualSpacing w:val="0"/>
        <w:rPr>
          <w:sz w:val="11"/>
          <w:szCs w:val="11"/>
        </w:rPr>
      </w:pPr>
      <w:r w:rsidDel="00000000" w:rsidR="00000000" w:rsidRPr="00000000">
        <w:rPr>
          <w:sz w:val="33.333333333333336"/>
          <w:szCs w:val="33.333333333333336"/>
          <w:vertAlign w:val="subscript"/>
        </w:rPr>
        <mc:AlternateContent>
          <mc:Choice Requires="wpg">
            <w:drawing>
              <wp:inline distB="0" distT="0" distL="114300" distR="114300">
                <wp:extent cx="6019800" cy="254000"/>
                <wp:effectExtent b="0" l="0" r="0" t="0"/>
                <wp:docPr id="76" name=""/>
                <a:graphic>
                  <a:graphicData uri="http://schemas.microsoft.com/office/word/2010/wordprocessingGroup">
                    <wpg:wgp>
                      <wpg:cNvGrpSpPr/>
                      <wpg:grpSpPr>
                        <a:xfrm>
                          <a:off x="2333242" y="3650778"/>
                          <a:ext cx="6019800" cy="254000"/>
                          <a:chOff x="2333242" y="3650778"/>
                          <a:chExt cx="6025514" cy="258444"/>
                        </a:xfrm>
                      </wpg:grpSpPr>
                      <wpg:grpSp>
                        <wpg:cNvGrpSpPr/>
                        <wpg:grpSpPr>
                          <a:xfrm>
                            <a:off x="2333242" y="3650778"/>
                            <a:ext cx="6025514" cy="258444"/>
                            <a:chOff x="0" y="0"/>
                            <a:chExt cx="6025514" cy="258444"/>
                          </a:xfrm>
                        </wpg:grpSpPr>
                        <wps:wsp>
                          <wps:cNvSpPr/>
                          <wps:cNvPr id="5" name="Shape 5"/>
                          <wps:spPr>
                            <a:xfrm>
                              <a:off x="0" y="0"/>
                              <a:ext cx="6025500" cy="258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45" name="Shape 145"/>
                          <wps:spPr>
                            <a:xfrm>
                              <a:off x="4445" y="8890"/>
                              <a:ext cx="6015989" cy="1269"/>
                            </a:xfrm>
                            <a:custGeom>
                              <a:pathLst>
                                <a:path extrusionOk="0" h="1270" w="6015990">
                                  <a:moveTo>
                                    <a:pt x="0" y="0"/>
                                  </a:moveTo>
                                  <a:lnTo>
                                    <a:pt x="6015990" y="0"/>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g:grpSp>
                          <wpg:cNvGrpSpPr/>
                          <wpg:grpSpPr>
                            <a:xfrm>
                              <a:off x="0" y="0"/>
                              <a:ext cx="6025514" cy="258444"/>
                              <a:chOff x="-8890" y="-4445"/>
                              <a:chExt cx="6025514" cy="258444"/>
                            </a:xfrm>
                          </wpg:grpSpPr>
                          <wps:wsp>
                            <wps:cNvSpPr/>
                            <wps:cNvPr id="147" name="Shape 147"/>
                            <wps:spPr>
                              <a:xfrm>
                                <a:off x="0" y="0"/>
                                <a:ext cx="1269" cy="249554"/>
                              </a:xfrm>
                              <a:custGeom>
                                <a:pathLst>
                                  <a:path extrusionOk="0" h="249555" w="1270">
                                    <a:moveTo>
                                      <a:pt x="0" y="0"/>
                                    </a:moveTo>
                                    <a:lnTo>
                                      <a:pt x="0" y="249555"/>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s:wsp>
                            <wps:cNvSpPr/>
                            <wps:cNvPr id="148" name="Shape 148"/>
                            <wps:spPr>
                              <a:xfrm>
                                <a:off x="-8890" y="-4445"/>
                                <a:ext cx="6025514" cy="258444"/>
                              </a:xfrm>
                              <a:custGeom>
                                <a:pathLst>
                                  <a:path extrusionOk="0" h="258445" w="6025515">
                                    <a:moveTo>
                                      <a:pt x="0" y="0"/>
                                    </a:moveTo>
                                    <a:lnTo>
                                      <a:pt x="0" y="258445"/>
                                    </a:lnTo>
                                    <a:lnTo>
                                      <a:pt x="6025515" y="258445"/>
                                    </a:lnTo>
                                    <a:lnTo>
                                      <a:pt x="6025515" y="0"/>
                                    </a:lnTo>
                                    <a:close/>
                                  </a:path>
                                </a:pathLst>
                              </a:custGeom>
                              <a:solidFill>
                                <a:srgbClr val="FFFFFF"/>
                              </a:solidFill>
                              <a:ln>
                                <a:noFill/>
                              </a:ln>
                            </wps:spPr>
                            <wps:txbx>
                              <w:txbxContent>
                                <w:p w:rsidR="00000000" w:rsidDel="00000000" w:rsidP="00000000" w:rsidRDefault="00000000" w:rsidRPr="00000000">
                                  <w:pPr>
                                    <w:spacing w:after="0" w:before="60" w:line="240"/>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243255"/>
                                      <w:sz w:val="24"/>
                                      <w:vertAlign w:val="baseline"/>
                                    </w:rPr>
                                    <w:t xml:space="preserve">GRADING  CURVE</w:t>
                                  </w:r>
                                </w:p>
                              </w:txbxContent>
                            </wps:txbx>
                            <wps:bodyPr anchorCtr="0" anchor="t" bIns="38100" lIns="88900" rIns="88900" tIns="38100"/>
                          </wps:wsp>
                        </wpg:grpSp>
                      </wpg:grpSp>
                    </wpg:wgp>
                  </a:graphicData>
                </a:graphic>
              </wp:inline>
            </w:drawing>
          </mc:Choice>
          <mc:Fallback>
            <w:drawing>
              <wp:inline distB="0" distT="0" distL="114300" distR="114300">
                <wp:extent cx="6019800" cy="254000"/>
                <wp:effectExtent b="0" l="0" r="0" t="0"/>
                <wp:docPr id="76" name="image150.png"/>
                <a:graphic>
                  <a:graphicData uri="http://schemas.openxmlformats.org/drawingml/2006/picture">
                    <pic:pic>
                      <pic:nvPicPr>
                        <pic:cNvPr id="0" name="image150.png"/>
                        <pic:cNvPicPr preferRelativeResize="0"/>
                      </pic:nvPicPr>
                      <pic:blipFill>
                        <a:blip r:embed="rId67"/>
                        <a:srcRect/>
                        <a:stretch>
                          <a:fillRect/>
                        </a:stretch>
                      </pic:blipFill>
                      <pic:spPr>
                        <a:xfrm>
                          <a:off x="0" y="0"/>
                          <a:ext cx="6019800" cy="254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199" w:right="167" w:firstLine="0"/>
        <w:contextualSpacing w:val="0"/>
        <w:jc w:val="left"/>
        <w:rPr/>
        <w:sectPr>
          <w:type w:val="continuous"/>
          <w:pgSz w:h="15840" w:w="12240"/>
          <w:pgMar w:bottom="280" w:top="640" w:left="285" w:right="300" w:header="0"/>
        </w:sectPr>
      </w:pPr>
      <w:r w:rsidDel="00000000" w:rsidR="00000000" w:rsidRPr="00000000">
        <w:rPr>
          <w:i w:val="0"/>
          <w:smallCaps w:val="0"/>
          <w:strike w:val="0"/>
          <w:color w:val="000000"/>
          <w:sz w:val="22"/>
          <w:szCs w:val="22"/>
          <w:u w:val="none"/>
          <w:shd w:fill="auto" w:val="clear"/>
          <w:vertAlign w:val="baseline"/>
          <w:rtl w:val="0"/>
        </w:rPr>
        <w:t xml:space="preserve">A separate mandatory curve applies to all LL.M. and J.S.D. students in classes and seminars with 11 or more LLM and J.S.D. students such that 20% of the LL.M. and J.S.D. students receive High Honors, 30% receive </w:t>
      </w:r>
      <w:r w:rsidDel="00000000" w:rsidR="00000000" w:rsidRPr="00000000">
        <w:rPr>
          <w:rtl w:val="0"/>
        </w:rPr>
        <w:t xml:space="preserve">Honors, and 50% receive Pass. The same curve is recommended for LL.M. and J.S.D. students in classes and seminars with 10 or fewer LL.M. and J.S.D. students.  A professor can deviate from the curve in any size class if he or she believes that a Pass-Conditional or No-Credit is the appropriate grade for a student.</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39" w:line="276" w:lineRule="auto"/>
        <w:ind w:left="200" w:right="0" w:firstLine="0"/>
        <w:contextualSpacing w:val="0"/>
        <w:jc w:val="left"/>
        <w:rPr>
          <w:sz w:val="20"/>
          <w:szCs w:val="20"/>
        </w:rPr>
      </w:pPr>
      <w:r w:rsidDel="00000000" w:rsidR="00000000" w:rsidRPr="00000000">
        <w:rPr>
          <w:rtl w:val="0"/>
        </w:rPr>
        <w:t xml:space="preserve"> </w:t>
      </w:r>
      <w:r w:rsidDel="00000000" w:rsidR="00000000" w:rsidRPr="00000000">
        <w:rPr>
          <w:sz w:val="33.333333333333336"/>
          <w:szCs w:val="33.333333333333336"/>
          <w:vertAlign w:val="subscript"/>
        </w:rPr>
        <mc:AlternateContent>
          <mc:Choice Requires="wpg">
            <w:drawing>
              <wp:inline distB="0" distT="0" distL="114300" distR="114300">
                <wp:extent cx="6057900" cy="292100"/>
                <wp:effectExtent b="0" l="0" r="0" t="0"/>
                <wp:docPr id="77" name=""/>
                <a:graphic>
                  <a:graphicData uri="http://schemas.microsoft.com/office/word/2010/wordprocessingShape">
                    <wps:wsp>
                      <wps:cNvSpPr/>
                      <wps:cNvPr id="149" name="Shape 149"/>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D9DFEF"/>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CERTIFICATES  OF  SPECIALIZATION</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77" name="image152.png"/>
                <a:graphic>
                  <a:graphicData uri="http://schemas.openxmlformats.org/drawingml/2006/picture">
                    <pic:pic>
                      <pic:nvPicPr>
                        <pic:cNvPr id="0" name="image152.png"/>
                        <pic:cNvPicPr preferRelativeResize="0"/>
                      </pic:nvPicPr>
                      <pic:blipFill>
                        <a:blip r:embed="rId68"/>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288" w:hanging="1.0000000000000142"/>
        <w:contextualSpacing w:val="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Traditional track students who seek in‐depth training are able to earn Certificates of Specialization in Business Law, Law and Technology, International Law, Energy &amp; Clean Technology, Environmental Law, and Public Interest and </w:t>
      </w:r>
      <w:r w:rsidDel="00000000" w:rsidR="00000000" w:rsidRPr="00000000">
        <w:rPr>
          <w:rtl w:val="0"/>
        </w:rPr>
        <w:t xml:space="preserve">Social Justice</w:t>
      </w:r>
      <w:r w:rsidDel="00000000" w:rsidR="00000000" w:rsidRPr="00000000">
        <w:rPr>
          <w:i w:val="0"/>
          <w:smallCaps w:val="0"/>
          <w:strike w:val="0"/>
          <w:color w:val="000000"/>
          <w:sz w:val="22"/>
          <w:szCs w:val="22"/>
          <w:u w:val="none"/>
          <w:shd w:fill="auto" w:val="clear"/>
          <w:vertAlign w:val="baseline"/>
          <w:rtl w:val="0"/>
        </w:rPr>
        <w:t xml:space="preserve">. The specialization appears on a separate certificate, as well as on your transcript, but not on your degree. Your degree is a general Master</w:t>
      </w:r>
      <w:r w:rsidDel="00000000" w:rsidR="00000000" w:rsidRPr="00000000">
        <w:rPr>
          <w:rtl w:val="0"/>
        </w:rPr>
        <w:t xml:space="preserve"> of Laws </w:t>
      </w:r>
      <w:r w:rsidDel="00000000" w:rsidR="00000000" w:rsidRPr="00000000">
        <w:rPr>
          <w:i w:val="0"/>
          <w:smallCaps w:val="0"/>
          <w:strike w:val="0"/>
          <w:color w:val="000000"/>
          <w:sz w:val="22"/>
          <w:szCs w:val="22"/>
          <w:u w:val="none"/>
          <w:shd w:fill="auto" w:val="clear"/>
          <w:vertAlign w:val="baseline"/>
          <w:rtl w:val="0"/>
        </w:rPr>
        <w:t xml:space="preserve">(LL.M.).</w:t>
      </w:r>
    </w:p>
    <w:p w:rsidR="00000000" w:rsidDel="00000000" w:rsidP="00000000" w:rsidRDefault="00000000" w:rsidRPr="00000000">
      <w:pPr>
        <w:spacing w:before="5" w:line="240" w:lineRule="auto"/>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0" w:firstLine="0"/>
        <w:contextualSpacing w:val="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Please visit this webpage for the most up‐to‐date information on certificate requirements: https://www.law.berkeley.edu/academics/llm/traditional-llm/certificates-of-specialization/</w:t>
      </w:r>
    </w:p>
    <w:p w:rsidR="00000000" w:rsidDel="00000000" w:rsidP="00000000" w:rsidRDefault="00000000" w:rsidRPr="00000000">
      <w:pPr>
        <w:spacing w:before="10" w:line="240" w:lineRule="auto"/>
        <w:contextualSpacing w:val="0"/>
        <w:rPr>
          <w:sz w:val="11"/>
          <w:szCs w:val="11"/>
        </w:rPr>
      </w:pPr>
      <w:r w:rsidDel="00000000" w:rsidR="00000000" w:rsidRPr="00000000">
        <w:rPr>
          <w:rtl w:val="0"/>
        </w:rPr>
      </w:r>
    </w:p>
    <w:p w:rsidR="00000000" w:rsidDel="00000000" w:rsidP="00000000" w:rsidRDefault="00000000" w:rsidRPr="00000000">
      <w:pPr>
        <w:spacing w:before="55" w:line="276" w:lineRule="auto"/>
        <w:ind w:left="200" w:right="288" w:firstLine="0"/>
        <w:contextualSpacing w:val="0"/>
        <w:jc w:val="left"/>
        <w:rPr>
          <w:sz w:val="22"/>
          <w:szCs w:val="22"/>
        </w:rPr>
      </w:pPr>
      <w:r w:rsidDel="00000000" w:rsidR="00000000" w:rsidRPr="00000000">
        <w:rPr>
          <w:sz w:val="22"/>
          <w:szCs w:val="22"/>
          <w:rtl w:val="0"/>
        </w:rPr>
        <w:t xml:space="preserve">Questions regarding certificates should first be directed to the administrators of those certificates. </w:t>
      </w:r>
      <w:r w:rsidDel="00000000" w:rsidR="00000000" w:rsidRPr="00000000">
        <w:rPr>
          <w:i w:val="1"/>
          <w:sz w:val="22"/>
          <w:szCs w:val="22"/>
          <w:rtl w:val="0"/>
        </w:rPr>
        <w:t xml:space="preserve">The ADP office cannot make exceptions to the certificate requirements.</w:t>
      </w:r>
      <w:r w:rsidDel="00000000" w:rsidR="00000000" w:rsidRPr="00000000">
        <w:rPr>
          <w:rtl w:val="0"/>
        </w:rPr>
      </w:r>
    </w:p>
    <w:p w:rsidR="00000000" w:rsidDel="00000000" w:rsidP="00000000" w:rsidRDefault="00000000" w:rsidRPr="00000000">
      <w:pPr>
        <w:spacing w:before="5" w:line="240" w:lineRule="auto"/>
        <w:contextualSpacing w:val="0"/>
        <w:rPr>
          <w:i w:val="1"/>
          <w:sz w:val="16"/>
          <w:szCs w:val="16"/>
        </w:rPr>
      </w:pPr>
      <w:r w:rsidDel="00000000" w:rsidR="00000000" w:rsidRPr="00000000">
        <w:rPr>
          <w:rtl w:val="0"/>
        </w:rPr>
      </w:r>
    </w:p>
    <w:p w:rsidR="00000000" w:rsidDel="00000000" w:rsidP="00000000" w:rsidRDefault="00000000" w:rsidRPr="00000000">
      <w:pPr>
        <w:spacing w:line="457" w:lineRule="auto"/>
        <w:ind w:left="110" w:right="0" w:firstLine="0"/>
        <w:contextualSpacing w:val="0"/>
        <w:rPr>
          <w:i w:val="1"/>
          <w:sz w:val="11"/>
          <w:szCs w:val="11"/>
        </w:rPr>
      </w:pPr>
      <w:r w:rsidDel="00000000" w:rsidR="00000000" w:rsidRPr="00000000">
        <w:rPr>
          <w:sz w:val="33.333333333333336"/>
          <w:szCs w:val="33.333333333333336"/>
          <w:vertAlign w:val="subscript"/>
        </w:rPr>
        <mc:AlternateContent>
          <mc:Choice Requires="wpg">
            <w:drawing>
              <wp:inline distB="0" distT="0" distL="114300" distR="114300">
                <wp:extent cx="6057900" cy="292100"/>
                <wp:effectExtent b="0" l="0" r="0" t="0"/>
                <wp:docPr id="78" name=""/>
                <a:graphic>
                  <a:graphicData uri="http://schemas.microsoft.com/office/word/2010/wordprocessingShape">
                    <wps:wsp>
                      <wps:cNvSpPr/>
                      <wps:cNvPr id="150" name="Shape 150"/>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D9DFEF"/>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BAR  INFORMATION</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78" name="image154.png"/>
                <a:graphic>
                  <a:graphicData uri="http://schemas.openxmlformats.org/drawingml/2006/picture">
                    <pic:pic>
                      <pic:nvPicPr>
                        <pic:cNvPr id="0" name="image154.png"/>
                        <pic:cNvPicPr preferRelativeResize="0"/>
                      </pic:nvPicPr>
                      <pic:blipFill>
                        <a:blip r:embed="rId69"/>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200" w:right="4" w:firstLine="0"/>
        <w:contextualSpacing w:val="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Traditional track LL.M. students may qualify to sit for either the New York or California bar examinations. Every year more of our LL.M. students takes one of these exams as bar membership in a U.S. jurisdiction has become more of an international credential. While bar membership is not always necessary for short‐term employment opportunities in the United States, our students often find that a U.S. bar credential improves their professional development prospects in their home countries while also preserving the opportunity to practice law in the United States at some point in the future.</w:t>
      </w:r>
    </w:p>
    <w:p w:rsidR="00000000" w:rsidDel="00000000" w:rsidP="00000000" w:rsidRDefault="00000000" w:rsidRPr="00000000">
      <w:pPr>
        <w:spacing w:before="5" w:line="240" w:lineRule="auto"/>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0" w:firstLine="0"/>
        <w:contextualSpacing w:val="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Both the New York and the California bar examinations are offered twice yearly, beginning on the last Tuesday of both February and July.</w:t>
      </w:r>
    </w:p>
    <w:p w:rsidR="00000000" w:rsidDel="00000000" w:rsidP="00000000" w:rsidRDefault="00000000" w:rsidRPr="00000000">
      <w:pPr>
        <w:spacing w:before="5" w:line="240" w:lineRule="auto"/>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288" w:firstLine="0"/>
        <w:contextualSpacing w:val="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Beyond passing the bar examination, admission to both the New York and the California bars requires a moral character background check, plus satisfactory performance on the independent Multistate Professional Responsibility Examination (MPRE), described below. Admission to the New York Bar also requires proof of completing 50 hours of pro bono service, an on‐demand online course on New York law (New York Law Course), and a multiple choice test on New York law (New York Law Examination).</w:t>
      </w:r>
    </w:p>
    <w:p w:rsidR="00000000" w:rsidDel="00000000" w:rsidP="00000000" w:rsidRDefault="00000000" w:rsidRPr="00000000">
      <w:pPr>
        <w:spacing w:before="5" w:line="240" w:lineRule="auto"/>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228" w:firstLine="0"/>
        <w:contextualSpacing w:val="0"/>
        <w:jc w:val="left"/>
        <w:rPr>
          <w:sz w:val="24"/>
          <w:szCs w:val="24"/>
        </w:rPr>
      </w:pPr>
      <w:r w:rsidDel="00000000" w:rsidR="00000000" w:rsidRPr="00000000">
        <w:rPr>
          <w:i w:val="0"/>
          <w:smallCaps w:val="0"/>
          <w:strike w:val="0"/>
          <w:color w:val="000000"/>
          <w:sz w:val="22"/>
          <w:szCs w:val="22"/>
          <w:u w:val="none"/>
          <w:shd w:fill="auto" w:val="clear"/>
          <w:vertAlign w:val="baseline"/>
          <w:rtl w:val="0"/>
        </w:rPr>
        <w:t xml:space="preserve">The ADP office will offer workshops to guide you through both the New York and the California pre‐ qualification process for foreign candidates. For most of our students, there are coursework requirements to become eligible to take the New York and/or California Bar Exams. We can advise you on course selections, as necessary, to meet each state’s requirements and on courses that may help you to prepare and succeed on these examinations. </w:t>
      </w:r>
      <w:r w:rsidDel="00000000" w:rsidR="00000000" w:rsidRPr="00000000">
        <w:rPr>
          <w:rtl w:val="0"/>
        </w:rPr>
      </w:r>
    </w:p>
    <w:p w:rsidR="00000000" w:rsidDel="00000000" w:rsidP="00000000" w:rsidRDefault="00000000" w:rsidRPr="00000000">
      <w:pPr>
        <w:spacing w:line="240" w:lineRule="auto"/>
        <w:ind w:left="108" w:right="0" w:firstLine="0"/>
        <w:contextualSpacing w:val="0"/>
        <w:rPr>
          <w:sz w:val="20"/>
          <w:szCs w:val="20"/>
        </w:rPr>
      </w:pPr>
      <w:r w:rsidDel="00000000" w:rsidR="00000000" w:rsidRPr="00000000">
        <w:rPr>
          <w:sz w:val="33.333333333333336"/>
          <w:szCs w:val="33.333333333333336"/>
          <w:vertAlign w:val="subscript"/>
        </w:rPr>
        <mc:AlternateContent>
          <mc:Choice Requires="wpg">
            <w:drawing>
              <wp:inline distB="0" distT="0" distL="114300" distR="114300">
                <wp:extent cx="6019800" cy="254000"/>
                <wp:effectExtent b="0" l="0" r="0" t="0"/>
                <wp:docPr id="79" name=""/>
                <a:graphic>
                  <a:graphicData uri="http://schemas.microsoft.com/office/word/2010/wordprocessingGroup">
                    <wpg:wgp>
                      <wpg:cNvGrpSpPr/>
                      <wpg:grpSpPr>
                        <a:xfrm>
                          <a:off x="2333242" y="3650778"/>
                          <a:ext cx="6019800" cy="254000"/>
                          <a:chOff x="2333242" y="3650778"/>
                          <a:chExt cx="6025514" cy="258444"/>
                        </a:xfrm>
                      </wpg:grpSpPr>
                      <wpg:grpSp>
                        <wpg:cNvGrpSpPr/>
                        <wpg:grpSpPr>
                          <a:xfrm>
                            <a:off x="2333242" y="3650778"/>
                            <a:ext cx="6025514" cy="258444"/>
                            <a:chOff x="0" y="0"/>
                            <a:chExt cx="6025514" cy="258444"/>
                          </a:xfrm>
                        </wpg:grpSpPr>
                        <wps:wsp>
                          <wps:cNvSpPr/>
                          <wps:cNvPr id="5" name="Shape 5"/>
                          <wps:spPr>
                            <a:xfrm>
                              <a:off x="0" y="0"/>
                              <a:ext cx="6025500" cy="258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52" name="Shape 152"/>
                          <wps:spPr>
                            <a:xfrm>
                              <a:off x="4445" y="8890"/>
                              <a:ext cx="6015989" cy="1269"/>
                            </a:xfrm>
                            <a:custGeom>
                              <a:pathLst>
                                <a:path extrusionOk="0" h="1270" w="6015990">
                                  <a:moveTo>
                                    <a:pt x="0" y="0"/>
                                  </a:moveTo>
                                  <a:lnTo>
                                    <a:pt x="6015990" y="0"/>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g:grpSp>
                          <wpg:cNvGrpSpPr/>
                          <wpg:grpSpPr>
                            <a:xfrm>
                              <a:off x="0" y="0"/>
                              <a:ext cx="6025514" cy="258444"/>
                              <a:chOff x="-8890" y="-4445"/>
                              <a:chExt cx="6025514" cy="258444"/>
                            </a:xfrm>
                          </wpg:grpSpPr>
                          <wps:wsp>
                            <wps:cNvSpPr/>
                            <wps:cNvPr id="154" name="Shape 154"/>
                            <wps:spPr>
                              <a:xfrm>
                                <a:off x="0" y="0"/>
                                <a:ext cx="1269" cy="249554"/>
                              </a:xfrm>
                              <a:custGeom>
                                <a:pathLst>
                                  <a:path extrusionOk="0" h="249555" w="1270">
                                    <a:moveTo>
                                      <a:pt x="0" y="0"/>
                                    </a:moveTo>
                                    <a:lnTo>
                                      <a:pt x="0" y="249555"/>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s:wsp>
                            <wps:cNvSpPr/>
                            <wps:cNvPr id="155" name="Shape 155"/>
                            <wps:spPr>
                              <a:xfrm>
                                <a:off x="-8890" y="-4445"/>
                                <a:ext cx="6025514" cy="258444"/>
                              </a:xfrm>
                              <a:custGeom>
                                <a:pathLst>
                                  <a:path extrusionOk="0" h="258445" w="6025515">
                                    <a:moveTo>
                                      <a:pt x="0" y="0"/>
                                    </a:moveTo>
                                    <a:lnTo>
                                      <a:pt x="0" y="258445"/>
                                    </a:lnTo>
                                    <a:lnTo>
                                      <a:pt x="6025515" y="258445"/>
                                    </a:lnTo>
                                    <a:lnTo>
                                      <a:pt x="6025515" y="0"/>
                                    </a:lnTo>
                                    <a:close/>
                                  </a:path>
                                </a:pathLst>
                              </a:custGeom>
                              <a:solidFill>
                                <a:srgbClr val="FFFFFF"/>
                              </a:solidFill>
                              <a:ln>
                                <a:noFill/>
                              </a:ln>
                            </wps:spPr>
                            <wps:txbx>
                              <w:txbxContent>
                                <w:p w:rsidR="00000000" w:rsidDel="00000000" w:rsidP="00000000" w:rsidRDefault="00000000" w:rsidRPr="00000000">
                                  <w:pPr>
                                    <w:spacing w:after="0" w:before="60" w:line="240"/>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243255"/>
                                      <w:sz w:val="24"/>
                                      <w:vertAlign w:val="baseline"/>
                                    </w:rPr>
                                    <w:t xml:space="preserve">NEW  YORK  BAR  EXAM</w:t>
                                  </w:r>
                                </w:p>
                              </w:txbxContent>
                            </wps:txbx>
                            <wps:bodyPr anchorCtr="0" anchor="t" bIns="38100" lIns="88900" rIns="88900" tIns="38100"/>
                          </wps:wsp>
                        </wpg:grpSp>
                      </wpg:grpSp>
                    </wpg:wgp>
                  </a:graphicData>
                </a:graphic>
              </wp:inline>
            </w:drawing>
          </mc:Choice>
          <mc:Fallback>
            <w:drawing>
              <wp:inline distB="0" distT="0" distL="114300" distR="114300">
                <wp:extent cx="6019800" cy="254000"/>
                <wp:effectExtent b="0" l="0" r="0" t="0"/>
                <wp:docPr id="79" name="image156.png"/>
                <a:graphic>
                  <a:graphicData uri="http://schemas.openxmlformats.org/drawingml/2006/picture">
                    <pic:pic>
                      <pic:nvPicPr>
                        <pic:cNvPr id="0" name="image156.png"/>
                        <pic:cNvPicPr preferRelativeResize="0"/>
                      </pic:nvPicPr>
                      <pic:blipFill>
                        <a:blip r:embed="rId70"/>
                        <a:srcRect/>
                        <a:stretch>
                          <a:fillRect/>
                        </a:stretch>
                      </pic:blipFill>
                      <pic:spPr>
                        <a:xfrm>
                          <a:off x="0" y="0"/>
                          <a:ext cx="6019800" cy="254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before="3" w:line="240" w:lineRule="auto"/>
        <w:contextualSpacing w:val="0"/>
        <w:rPr>
          <w:sz w:val="11"/>
          <w:szCs w:val="11"/>
        </w:rPr>
      </w:pPr>
      <w:r w:rsidDel="00000000" w:rsidR="00000000" w:rsidRPr="00000000">
        <w:rPr>
          <w:rtl w:val="0"/>
        </w:rPr>
      </w:r>
    </w:p>
    <w:p w:rsidR="00000000" w:rsidDel="00000000" w:rsidP="00000000" w:rsidRDefault="00000000" w:rsidRPr="00000000">
      <w:pPr>
        <w:pStyle w:val="Heading3"/>
        <w:spacing w:before="55" w:line="240" w:lineRule="auto"/>
        <w:ind w:right="0"/>
        <w:contextualSpacing w:val="0"/>
        <w:jc w:val="left"/>
        <w:rPr>
          <w:b w:val="0"/>
        </w:rPr>
      </w:pPr>
      <w:hyperlink r:id="rId71">
        <w:r w:rsidDel="00000000" w:rsidR="00000000" w:rsidRPr="00000000">
          <w:rPr>
            <w:color w:val="0000ff"/>
            <w:u w:val="single"/>
            <w:rtl w:val="0"/>
          </w:rPr>
          <w:t xml:space="preserve">http://www.nybarexam.org</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5840" w:w="12240"/>
          <w:pgMar w:bottom="280" w:top="640" w:left="285" w:right="300" w:header="0"/>
        </w:sect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39" w:line="276" w:lineRule="auto"/>
        <w:ind w:left="200" w:right="167" w:hanging="1.0000000000000142"/>
        <w:contextualSpacing w:val="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Candidates interested in sitting for the New York Bar should carefully review Section 520.6 of the Rules of the Court of Appeals for the Admissions of Attorneys and Counselors at Law at the New York Board of Law Examiners (NY BOLE) website: </w:t>
      </w:r>
      <w:hyperlink r:id="rId72">
        <w:r w:rsidDel="00000000" w:rsidR="00000000" w:rsidRPr="00000000">
          <w:rPr>
            <w:i w:val="0"/>
            <w:smallCaps w:val="0"/>
            <w:strike w:val="0"/>
            <w:color w:val="0000ff"/>
            <w:sz w:val="22"/>
            <w:szCs w:val="22"/>
            <w:u w:val="single"/>
            <w:shd w:fill="auto" w:val="clear"/>
            <w:vertAlign w:val="baseline"/>
            <w:rtl w:val="0"/>
          </w:rPr>
          <w:t xml:space="preserve">http://www.nybarexam.org/Foreign/ForeignLegalEducation.htm</w:t>
        </w:r>
      </w:hyperlink>
      <w:hyperlink r:id="rId73">
        <w:r w:rsidDel="00000000" w:rsidR="00000000" w:rsidRPr="00000000">
          <w:rPr>
            <w:i w:val="0"/>
            <w:smallCaps w:val="0"/>
            <w:strike w:val="0"/>
            <w:color w:val="000000"/>
            <w:sz w:val="22"/>
            <w:szCs w:val="22"/>
            <w:u w:val="none"/>
            <w:shd w:fill="auto" w:val="clear"/>
            <w:vertAlign w:val="baseline"/>
            <w:rtl w:val="0"/>
          </w:rPr>
          <w:t xml:space="preserve">.</w:t>
        </w:r>
      </w:hyperlink>
      <w:r w:rsidDel="00000000" w:rsidR="00000000" w:rsidRPr="00000000">
        <w:rPr>
          <w:rtl w:val="0"/>
        </w:rPr>
      </w:r>
    </w:p>
    <w:p w:rsidR="00000000" w:rsidDel="00000000" w:rsidP="00000000" w:rsidRDefault="00000000" w:rsidRPr="00000000">
      <w:pPr>
        <w:spacing w:before="10" w:line="240" w:lineRule="auto"/>
        <w:contextualSpacing w:val="0"/>
        <w:rPr>
          <w:sz w:val="11"/>
          <w:szCs w:val="1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200" w:right="315" w:firstLine="0"/>
        <w:contextualSpacing w:val="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All prospective NY Bar applicants who received their undergraduate legal education outside the United States must follow two essential steps to ensure that their pre‐Bar legal education is substantively and durationally equivalent to a U.S. </w:t>
      </w:r>
      <w:r w:rsidDel="00000000" w:rsidR="00000000" w:rsidRPr="00000000">
        <w:rPr>
          <w:i w:val="1"/>
          <w:smallCaps w:val="0"/>
          <w:strike w:val="0"/>
          <w:color w:val="000000"/>
          <w:sz w:val="22"/>
          <w:szCs w:val="22"/>
          <w:u w:val="none"/>
          <w:shd w:fill="auto" w:val="clear"/>
          <w:vertAlign w:val="baseline"/>
          <w:rtl w:val="0"/>
        </w:rPr>
        <w:t xml:space="preserve">juris doctor </w:t>
      </w:r>
      <w:r w:rsidDel="00000000" w:rsidR="00000000" w:rsidRPr="00000000">
        <w:rPr>
          <w:i w:val="0"/>
          <w:smallCaps w:val="0"/>
          <w:strike w:val="0"/>
          <w:color w:val="000000"/>
          <w:sz w:val="22"/>
          <w:szCs w:val="22"/>
          <w:u w:val="none"/>
          <w:shd w:fill="auto" w:val="clear"/>
          <w:vertAlign w:val="baseline"/>
          <w:rtl w:val="0"/>
        </w:rPr>
        <w:t xml:space="preserve">(law) degree:</w:t>
      </w:r>
    </w:p>
    <w:p w:rsidR="00000000" w:rsidDel="00000000" w:rsidP="00000000" w:rsidRDefault="00000000" w:rsidRPr="00000000">
      <w:pPr>
        <w:spacing w:before="6" w:line="240" w:lineRule="auto"/>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921"/>
        </w:tabs>
        <w:spacing w:after="0" w:before="0" w:line="276" w:lineRule="auto"/>
        <w:ind w:left="920" w:right="283" w:hanging="360"/>
        <w:contextualSpacing w:val="0"/>
        <w:jc w:val="left"/>
        <w:rPr>
          <w:b w:val="0"/>
          <w:i w:val="0"/>
          <w:smallCaps w:val="0"/>
          <w:strike w:val="0"/>
          <w:color w:val="000000"/>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Complete and submit the Online Foreign Evaluation Form (</w:t>
      </w:r>
      <w:hyperlink r:id="rId74">
        <w:r w:rsidDel="00000000" w:rsidR="00000000" w:rsidRPr="00000000">
          <w:rPr>
            <w:i w:val="0"/>
            <w:smallCaps w:val="0"/>
            <w:strike w:val="0"/>
            <w:color w:val="0000ff"/>
            <w:sz w:val="22"/>
            <w:szCs w:val="22"/>
            <w:u w:val="single"/>
            <w:shd w:fill="auto" w:val="clear"/>
            <w:vertAlign w:val="baseline"/>
            <w:rtl w:val="0"/>
          </w:rPr>
          <w:t xml:space="preserve">https://www.nybar</w:t>
        </w:r>
      </w:hyperlink>
      <w:r w:rsidDel="00000000" w:rsidR="00000000" w:rsidRPr="00000000">
        <w:rPr>
          <w:i w:val="0"/>
          <w:smallCaps w:val="0"/>
          <w:strike w:val="0"/>
          <w:color w:val="0000ff"/>
          <w:sz w:val="22"/>
          <w:szCs w:val="22"/>
          <w:u w:val="single"/>
          <w:shd w:fill="auto" w:val="clear"/>
          <w:vertAlign w:val="baseline"/>
          <w:rtl w:val="0"/>
        </w:rPr>
        <w:t xml:space="preserve">a</w:t>
      </w:r>
      <w:hyperlink r:id="rId75">
        <w:r w:rsidDel="00000000" w:rsidR="00000000" w:rsidRPr="00000000">
          <w:rPr>
            <w:i w:val="0"/>
            <w:smallCaps w:val="0"/>
            <w:strike w:val="0"/>
            <w:color w:val="0000ff"/>
            <w:sz w:val="22"/>
            <w:szCs w:val="22"/>
            <w:u w:val="single"/>
            <w:shd w:fill="auto" w:val="clear"/>
            <w:vertAlign w:val="baseline"/>
            <w:rtl w:val="0"/>
          </w:rPr>
          <w:t xml:space="preserve">pply.org/feval/</w:t>
        </w:r>
      </w:hyperlink>
      <w:r w:rsidDel="00000000" w:rsidR="00000000" w:rsidRPr="00000000">
        <w:rPr>
          <w:i w:val="0"/>
          <w:smallCaps w:val="0"/>
          <w:strike w:val="0"/>
          <w:color w:val="000000"/>
          <w:sz w:val="22"/>
          <w:szCs w:val="22"/>
          <w:u w:val="none"/>
          <w:shd w:fill="auto" w:val="clear"/>
          <w:vertAlign w:val="baseline"/>
          <w:rtl w:val="0"/>
        </w:rPr>
        <w:t xml:space="preserve">) and required supporting documentation, preferably at least one year before sitting for the Bar examination (but no later than </w:t>
      </w:r>
      <w:r w:rsidDel="00000000" w:rsidR="00000000" w:rsidRPr="00000000">
        <w:rPr>
          <w:b w:val="1"/>
          <w:i w:val="0"/>
          <w:smallCaps w:val="0"/>
          <w:strike w:val="0"/>
          <w:color w:val="000000"/>
          <w:sz w:val="22"/>
          <w:szCs w:val="22"/>
          <w:u w:val="none"/>
          <w:shd w:fill="auto" w:val="clear"/>
          <w:vertAlign w:val="baseline"/>
          <w:rtl w:val="0"/>
        </w:rPr>
        <w:t xml:space="preserve">October 1, 2016 </w:t>
      </w:r>
      <w:r w:rsidDel="00000000" w:rsidR="00000000" w:rsidRPr="00000000">
        <w:rPr>
          <w:i w:val="0"/>
          <w:smallCaps w:val="0"/>
          <w:strike w:val="0"/>
          <w:color w:val="000000"/>
          <w:sz w:val="22"/>
          <w:szCs w:val="22"/>
          <w:u w:val="none"/>
          <w:shd w:fill="auto" w:val="clear"/>
          <w:vertAlign w:val="baseline"/>
          <w:rtl w:val="0"/>
        </w:rPr>
        <w:t xml:space="preserve">for the July 2017 exam).</w:t>
      </w:r>
    </w:p>
    <w:p w:rsidR="00000000" w:rsidDel="00000000" w:rsidP="00000000" w:rsidRDefault="00000000" w:rsidRPr="00000000">
      <w:pPr>
        <w:spacing w:before="5" w:line="240" w:lineRule="auto"/>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921"/>
        </w:tabs>
        <w:spacing w:after="0" w:before="0" w:line="276" w:lineRule="auto"/>
        <w:ind w:left="920" w:right="383" w:hanging="360"/>
        <w:contextualSpacing w:val="0"/>
        <w:jc w:val="left"/>
        <w:rPr>
          <w:i w:val="0"/>
          <w:smallCaps w:val="0"/>
          <w:strike w:val="0"/>
          <w:color w:val="000000"/>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If the NY BOLE requires you to “cure” either a substantive or durational deficiency in your foreign legal education prior to taking the Bar, you must obtain an LL.M. degree and complete certain required coursework.</w:t>
      </w:r>
    </w:p>
    <w:p w:rsidR="00000000" w:rsidDel="00000000" w:rsidP="00000000" w:rsidRDefault="00000000" w:rsidRPr="00000000">
      <w:pPr>
        <w:spacing w:before="5" w:line="240" w:lineRule="auto"/>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0"/>
        <w:numPr>
          <w:ilvl w:val="1"/>
          <w:numId w:val="9"/>
        </w:numPr>
        <w:pBdr>
          <w:top w:space="0" w:sz="0" w:val="nil"/>
          <w:left w:space="0" w:sz="0" w:val="nil"/>
          <w:bottom w:space="0" w:sz="0" w:val="nil"/>
          <w:right w:space="0" w:sz="0" w:val="nil"/>
          <w:between w:space="0" w:sz="0" w:val="nil"/>
        </w:pBdr>
        <w:shd w:fill="auto" w:val="clear"/>
        <w:tabs>
          <w:tab w:val="left" w:pos="2360"/>
        </w:tabs>
        <w:spacing w:after="0" w:before="0" w:line="276" w:lineRule="auto"/>
        <w:ind w:left="2360" w:right="240" w:hanging="360"/>
        <w:contextualSpacing w:val="0"/>
        <w:jc w:val="left"/>
        <w:rPr>
          <w:b w:val="0"/>
          <w:i w:val="0"/>
          <w:smallCaps w:val="0"/>
          <w:strike w:val="0"/>
          <w:color w:val="000000"/>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You must take </w:t>
      </w:r>
      <w:r w:rsidDel="00000000" w:rsidR="00000000" w:rsidRPr="00000000">
        <w:rPr>
          <w:b w:val="1"/>
          <w:i w:val="0"/>
          <w:smallCaps w:val="0"/>
          <w:strike w:val="0"/>
          <w:color w:val="000000"/>
          <w:sz w:val="22"/>
          <w:szCs w:val="22"/>
          <w:u w:val="none"/>
          <w:shd w:fill="auto" w:val="clear"/>
          <w:vertAlign w:val="baseline"/>
          <w:rtl w:val="0"/>
        </w:rPr>
        <w:t xml:space="preserve">24 </w:t>
      </w:r>
      <w:r w:rsidDel="00000000" w:rsidR="00000000" w:rsidRPr="00000000">
        <w:rPr>
          <w:i w:val="0"/>
          <w:smallCaps w:val="0"/>
          <w:strike w:val="0"/>
          <w:color w:val="000000"/>
          <w:sz w:val="22"/>
          <w:szCs w:val="22"/>
          <w:u w:val="none"/>
          <w:shd w:fill="auto" w:val="clear"/>
          <w:vertAlign w:val="baseline"/>
          <w:rtl w:val="0"/>
        </w:rPr>
        <w:t xml:space="preserve">units of NY BOLE‐approved classroom courses at an American Bar Association (ABA)‐accredited law school in substantive and procedural law and professional skills.</w:t>
      </w:r>
    </w:p>
    <w:p w:rsidR="00000000" w:rsidDel="00000000" w:rsidP="00000000" w:rsidRDefault="00000000" w:rsidRPr="00000000">
      <w:pPr>
        <w:spacing w:before="5" w:line="240" w:lineRule="auto"/>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0"/>
        <w:numPr>
          <w:ilvl w:val="1"/>
          <w:numId w:val="9"/>
        </w:numPr>
        <w:pBdr>
          <w:top w:space="0" w:sz="0" w:val="nil"/>
          <w:left w:space="0" w:sz="0" w:val="nil"/>
          <w:bottom w:space="0" w:sz="0" w:val="nil"/>
          <w:right w:space="0" w:sz="0" w:val="nil"/>
          <w:between w:space="0" w:sz="0" w:val="nil"/>
        </w:pBdr>
        <w:shd w:fill="auto" w:val="clear"/>
        <w:tabs>
          <w:tab w:val="left" w:pos="2360"/>
        </w:tabs>
        <w:spacing w:after="0" w:before="0" w:line="276" w:lineRule="auto"/>
        <w:ind w:left="2360" w:right="240" w:hanging="360"/>
        <w:contextualSpacing w:val="0"/>
        <w:jc w:val="left"/>
        <w:rPr>
          <w:i w:val="0"/>
          <w:smallCaps w:val="0"/>
          <w:strike w:val="0"/>
          <w:color w:val="000000"/>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For concrete guidance regarding the course offerings at Berkeley Law that will satisfy these requirements, consult the “New York Bar Examination Worksheet” which is available on bCourses.</w:t>
      </w:r>
    </w:p>
    <w:p w:rsidR="00000000" w:rsidDel="00000000" w:rsidP="00000000" w:rsidRDefault="00000000" w:rsidRPr="00000000">
      <w:pPr>
        <w:spacing w:before="5" w:line="240" w:lineRule="auto"/>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167" w:firstLine="0"/>
        <w:contextualSpacing w:val="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Please note that candidates seeking admission to the New York bar must also satisfy a 50‐hour “pro bono” requirement prior to Bar admission. We have confirmed that this work may be done outside the United States, provided that it is actively supervised by an attorney licensed in the jurisdiction in which the work is conducted. Pro bono work done up to a year prior to the commencement of your LL.M. studies may count, and the requirement must be met before you will be admitted to the Bar. For further information, see </w:t>
      </w:r>
      <w:hyperlink r:id="rId76">
        <w:r w:rsidDel="00000000" w:rsidR="00000000" w:rsidRPr="00000000">
          <w:rPr>
            <w:i w:val="0"/>
            <w:smallCaps w:val="0"/>
            <w:strike w:val="0"/>
            <w:color w:val="0000ff"/>
            <w:sz w:val="22"/>
            <w:szCs w:val="22"/>
            <w:u w:val="single"/>
            <w:shd w:fill="auto" w:val="clear"/>
            <w:vertAlign w:val="baseline"/>
            <w:rtl w:val="0"/>
          </w:rPr>
          <w:t xml:space="preserve">http://www.nycourts.gov/attorneys/probono/baradmissionreqs.shtml</w:t>
        </w:r>
      </w:hyperlink>
      <w:r w:rsidDel="00000000" w:rsidR="00000000" w:rsidRPr="00000000">
        <w:rPr>
          <w:rtl w:val="0"/>
        </w:rPr>
      </w:r>
    </w:p>
    <w:p w:rsidR="00000000" w:rsidDel="00000000" w:rsidP="00000000" w:rsidRDefault="00000000" w:rsidRPr="00000000">
      <w:pPr>
        <w:spacing w:before="10" w:line="240" w:lineRule="auto"/>
        <w:contextualSpacing w:val="0"/>
        <w:rPr>
          <w:sz w:val="11"/>
          <w:szCs w:val="1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200" w:right="167" w:firstLine="0"/>
        <w:contextualSpacing w:val="0"/>
        <w:jc w:val="left"/>
        <w:rPr>
          <w:sz w:val="24"/>
          <w:szCs w:val="24"/>
        </w:rPr>
      </w:pPr>
      <w:r w:rsidDel="00000000" w:rsidR="00000000" w:rsidRPr="00000000">
        <w:rPr>
          <w:i w:val="0"/>
          <w:smallCaps w:val="0"/>
          <w:strike w:val="0"/>
          <w:color w:val="000000"/>
          <w:sz w:val="22"/>
          <w:szCs w:val="22"/>
          <w:u w:val="none"/>
          <w:shd w:fill="auto" w:val="clear"/>
          <w:vertAlign w:val="baseline"/>
          <w:rtl w:val="0"/>
        </w:rPr>
        <w:t xml:space="preserve">The New York bar also requires the successful completion of the New York Law Course (NYLC) and the New York Law Exam (NYLE). The NYLC is comprised of approximately 15 hours of on‐demand videos with embedded questions on New York law. The NYLE is a 50 question, two‐hour, multiple‐choice test,  offered four times a year on the information taught in the NYLC. Both the NYLC and NYLE must be completed before requesting admission to the New York bar. For more information, please see </w:t>
      </w:r>
      <w:hyperlink r:id="rId77">
        <w:r w:rsidDel="00000000" w:rsidR="00000000" w:rsidRPr="00000000">
          <w:rPr>
            <w:i w:val="0"/>
            <w:smallCaps w:val="0"/>
            <w:strike w:val="0"/>
            <w:color w:val="0000ff"/>
            <w:sz w:val="22"/>
            <w:szCs w:val="22"/>
            <w:u w:val="single"/>
            <w:shd w:fill="auto" w:val="clear"/>
            <w:vertAlign w:val="baseline"/>
            <w:rtl w:val="0"/>
          </w:rPr>
          <w:t xml:space="preserve">http://www.nybarexam.org/Content/CourseMaterials.htm</w:t>
        </w:r>
      </w:hyperlink>
      <w:hyperlink r:id="rId78">
        <w:r w:rsidDel="00000000" w:rsidR="00000000" w:rsidRPr="00000000">
          <w:rPr>
            <w:i w:val="0"/>
            <w:smallCaps w:val="0"/>
            <w:strike w:val="0"/>
            <w:color w:val="000000"/>
            <w:sz w:val="22"/>
            <w:szCs w:val="22"/>
            <w:u w:val="none"/>
            <w:shd w:fill="auto" w:val="clear"/>
            <w:vertAlign w:val="baseline"/>
            <w:rtl w:val="0"/>
          </w:rPr>
          <w:t xml:space="preserve">.</w:t>
        </w:r>
      </w:hyperlink>
      <w:r w:rsidDel="00000000" w:rsidR="00000000" w:rsidRPr="00000000">
        <w:rPr>
          <w:rtl w:val="0"/>
        </w:rPr>
      </w:r>
    </w:p>
    <w:p w:rsidR="00000000" w:rsidDel="00000000" w:rsidP="00000000" w:rsidRDefault="00000000" w:rsidRPr="00000000">
      <w:pPr>
        <w:spacing w:line="240" w:lineRule="auto"/>
        <w:ind w:left="108" w:right="0" w:firstLine="0"/>
        <w:contextualSpacing w:val="0"/>
        <w:rPr>
          <w:sz w:val="20"/>
          <w:szCs w:val="20"/>
        </w:rPr>
      </w:pPr>
      <w:r w:rsidDel="00000000" w:rsidR="00000000" w:rsidRPr="00000000">
        <w:rPr>
          <w:sz w:val="33.333333333333336"/>
          <w:szCs w:val="33.333333333333336"/>
          <w:vertAlign w:val="subscript"/>
        </w:rPr>
        <mc:AlternateContent>
          <mc:Choice Requires="wpg">
            <w:drawing>
              <wp:inline distB="0" distT="0" distL="114300" distR="114300">
                <wp:extent cx="6019800" cy="254000"/>
                <wp:effectExtent b="0" l="0" r="0" t="0"/>
                <wp:docPr id="60" name=""/>
                <a:graphic>
                  <a:graphicData uri="http://schemas.microsoft.com/office/word/2010/wordprocessingGroup">
                    <wpg:wgp>
                      <wpg:cNvGrpSpPr/>
                      <wpg:grpSpPr>
                        <a:xfrm>
                          <a:off x="2333242" y="3650778"/>
                          <a:ext cx="6019800" cy="254000"/>
                          <a:chOff x="2333242" y="3650778"/>
                          <a:chExt cx="6025514" cy="258444"/>
                        </a:xfrm>
                      </wpg:grpSpPr>
                      <wpg:grpSp>
                        <wpg:cNvGrpSpPr/>
                        <wpg:grpSpPr>
                          <a:xfrm>
                            <a:off x="2333242" y="3650778"/>
                            <a:ext cx="6025514" cy="258444"/>
                            <a:chOff x="0" y="0"/>
                            <a:chExt cx="6025514" cy="258444"/>
                          </a:xfrm>
                        </wpg:grpSpPr>
                        <wps:wsp>
                          <wps:cNvSpPr/>
                          <wps:cNvPr id="5" name="Shape 5"/>
                          <wps:spPr>
                            <a:xfrm>
                              <a:off x="0" y="0"/>
                              <a:ext cx="6025500" cy="258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04" name="Shape 104"/>
                          <wps:spPr>
                            <a:xfrm>
                              <a:off x="4445" y="8890"/>
                              <a:ext cx="6015989" cy="1269"/>
                            </a:xfrm>
                            <a:custGeom>
                              <a:pathLst>
                                <a:path extrusionOk="0" h="1270" w="6015990">
                                  <a:moveTo>
                                    <a:pt x="0" y="0"/>
                                  </a:moveTo>
                                  <a:lnTo>
                                    <a:pt x="6015990" y="0"/>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g:grpSp>
                          <wpg:cNvGrpSpPr/>
                          <wpg:grpSpPr>
                            <a:xfrm>
                              <a:off x="0" y="0"/>
                              <a:ext cx="6025514" cy="258444"/>
                              <a:chOff x="-8890" y="-4445"/>
                              <a:chExt cx="6025514" cy="258444"/>
                            </a:xfrm>
                          </wpg:grpSpPr>
                          <wps:wsp>
                            <wps:cNvSpPr/>
                            <wps:cNvPr id="106" name="Shape 106"/>
                            <wps:spPr>
                              <a:xfrm>
                                <a:off x="0" y="0"/>
                                <a:ext cx="1269" cy="249554"/>
                              </a:xfrm>
                              <a:custGeom>
                                <a:pathLst>
                                  <a:path extrusionOk="0" h="249555" w="1270">
                                    <a:moveTo>
                                      <a:pt x="0" y="0"/>
                                    </a:moveTo>
                                    <a:lnTo>
                                      <a:pt x="0" y="249555"/>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s:wsp>
                            <wps:cNvSpPr/>
                            <wps:cNvPr id="107" name="Shape 107"/>
                            <wps:spPr>
                              <a:xfrm>
                                <a:off x="-8890" y="-4445"/>
                                <a:ext cx="6025514" cy="258444"/>
                              </a:xfrm>
                              <a:custGeom>
                                <a:pathLst>
                                  <a:path extrusionOk="0" h="258445" w="6025515">
                                    <a:moveTo>
                                      <a:pt x="0" y="0"/>
                                    </a:moveTo>
                                    <a:lnTo>
                                      <a:pt x="0" y="258445"/>
                                    </a:lnTo>
                                    <a:lnTo>
                                      <a:pt x="6025515" y="258445"/>
                                    </a:lnTo>
                                    <a:lnTo>
                                      <a:pt x="6025515" y="0"/>
                                    </a:lnTo>
                                    <a:close/>
                                  </a:path>
                                </a:pathLst>
                              </a:custGeom>
                              <a:solidFill>
                                <a:srgbClr val="FFFFFF"/>
                              </a:solidFill>
                              <a:ln>
                                <a:noFill/>
                              </a:ln>
                            </wps:spPr>
                            <wps:txbx>
                              <w:txbxContent>
                                <w:p w:rsidR="00000000" w:rsidDel="00000000" w:rsidP="00000000" w:rsidRDefault="00000000" w:rsidRPr="00000000">
                                  <w:pPr>
                                    <w:spacing w:after="0" w:before="60" w:line="240"/>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243255"/>
                                      <w:sz w:val="24"/>
                                      <w:vertAlign w:val="baseline"/>
                                    </w:rPr>
                                    <w:t xml:space="preserve">CALIFORNIA  BAR  EXAM</w:t>
                                  </w:r>
                                </w:p>
                              </w:txbxContent>
                            </wps:txbx>
                            <wps:bodyPr anchorCtr="0" anchor="t" bIns="38100" lIns="88900" rIns="88900" tIns="38100"/>
                          </wps:wsp>
                        </wpg:grpSp>
                      </wpg:grpSp>
                    </wpg:wgp>
                  </a:graphicData>
                </a:graphic>
              </wp:inline>
            </w:drawing>
          </mc:Choice>
          <mc:Fallback>
            <w:drawing>
              <wp:inline distB="0" distT="0" distL="114300" distR="114300">
                <wp:extent cx="6019800" cy="254000"/>
                <wp:effectExtent b="0" l="0" r="0" t="0"/>
                <wp:docPr id="60" name="image118.png"/>
                <a:graphic>
                  <a:graphicData uri="http://schemas.openxmlformats.org/drawingml/2006/picture">
                    <pic:pic>
                      <pic:nvPicPr>
                        <pic:cNvPr id="0" name="image118.png"/>
                        <pic:cNvPicPr preferRelativeResize="0"/>
                      </pic:nvPicPr>
                      <pic:blipFill>
                        <a:blip r:embed="rId79"/>
                        <a:srcRect/>
                        <a:stretch>
                          <a:fillRect/>
                        </a:stretch>
                      </pic:blipFill>
                      <pic:spPr>
                        <a:xfrm>
                          <a:off x="0" y="0"/>
                          <a:ext cx="6019800" cy="254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before="3" w:line="240" w:lineRule="auto"/>
        <w:contextualSpacing w:val="0"/>
        <w:rPr>
          <w:sz w:val="11"/>
          <w:szCs w:val="1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167" w:firstLine="0"/>
        <w:contextualSpacing w:val="0"/>
        <w:jc w:val="left"/>
        <w:rPr>
          <w:i w:val="0"/>
          <w:smallCaps w:val="0"/>
          <w:strike w:val="0"/>
          <w:color w:val="000000"/>
          <w:sz w:val="22"/>
          <w:szCs w:val="22"/>
          <w:u w:val="none"/>
          <w:shd w:fill="auto" w:val="clear"/>
          <w:vertAlign w:val="baseline"/>
        </w:rPr>
      </w:pPr>
      <w:hyperlink r:id="rId80">
        <w:r w:rsidDel="00000000" w:rsidR="00000000" w:rsidRPr="00000000">
          <w:rPr>
            <w:i w:val="0"/>
            <w:smallCaps w:val="0"/>
            <w:strike w:val="0"/>
            <w:color w:val="0000ff"/>
            <w:sz w:val="22"/>
            <w:szCs w:val="22"/>
            <w:u w:val="single"/>
            <w:shd w:fill="auto" w:val="clear"/>
            <w:vertAlign w:val="baseline"/>
            <w:rtl w:val="0"/>
          </w:rPr>
          <w:t xml:space="preserve">http://admissions.calbar.ca.gov/</w:t>
        </w:r>
      </w:hyperlink>
      <w:r w:rsidDel="00000000" w:rsidR="00000000" w:rsidRPr="00000000">
        <w:rPr>
          <w:rtl w:val="0"/>
        </w:rPr>
      </w:r>
    </w:p>
    <w:p w:rsidR="00000000" w:rsidDel="00000000" w:rsidP="00000000" w:rsidRDefault="00000000" w:rsidRPr="00000000">
      <w:pPr>
        <w:spacing w:before="3" w:line="240" w:lineRule="auto"/>
        <w:contextualSpacing w:val="0"/>
        <w:rPr>
          <w:sz w:val="15"/>
          <w:szCs w:val="15"/>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199" w:right="240" w:firstLine="0"/>
        <w:contextualSpacing w:val="0"/>
        <w:jc w:val="left"/>
        <w:rPr/>
        <w:sectPr>
          <w:type w:val="continuous"/>
          <w:pgSz w:h="15840" w:w="12240"/>
          <w:pgMar w:bottom="280" w:top="640" w:left="285" w:right="300" w:header="0"/>
        </w:sectPr>
      </w:pPr>
      <w:r w:rsidDel="00000000" w:rsidR="00000000" w:rsidRPr="00000000">
        <w:rPr>
          <w:i w:val="0"/>
          <w:smallCaps w:val="0"/>
          <w:strike w:val="0"/>
          <w:color w:val="000000"/>
          <w:sz w:val="22"/>
          <w:szCs w:val="22"/>
          <w:u w:val="none"/>
          <w:shd w:fill="auto" w:val="clear"/>
          <w:vertAlign w:val="baseline"/>
          <w:rtl w:val="0"/>
        </w:rPr>
        <w:t xml:space="preserve">The pre‐qualification process for the California bar exam differs from New York in that attorneys licensed in jurisdictions outside the United States (“Attorney Applicants”) need only submit a certificate </w:t>
      </w:r>
      <w:r w:rsidDel="00000000" w:rsidR="00000000" w:rsidRPr="00000000">
        <w:rPr>
          <w:rtl w:val="0"/>
        </w:rPr>
        <w:t xml:space="preserve">of proof of admission in that jurisdiction to the Section Chief of Eligibility at the California Bar’s Office of Admissions in order to qualify to sit for the exam.</w:t>
      </w:r>
      <w:r w:rsidDel="00000000" w:rsidR="00000000" w:rsidRPr="00000000">
        <w:br w:type="page"/>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39" w:line="276" w:lineRule="auto"/>
        <w:ind w:left="120" w:right="160" w:firstLine="0"/>
        <w:contextualSpacing w:val="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See </w:t>
      </w:r>
      <w:hyperlink r:id="rId81">
        <w:r w:rsidDel="00000000" w:rsidR="00000000" w:rsidRPr="00000000">
          <w:rPr>
            <w:color w:val="1155cc"/>
            <w:u w:val="single"/>
            <w:rtl w:val="0"/>
          </w:rPr>
          <w:t xml:space="preserve">https://www.calbar.ca.gov/Admissions/Requirements/Education/Legal-Education/Foreign-Education</w:t>
        </w:r>
      </w:hyperlink>
      <w:r w:rsidDel="00000000" w:rsidR="00000000" w:rsidRPr="00000000">
        <w:rPr>
          <w:rtl w:val="0"/>
        </w:rPr>
      </w:r>
    </w:p>
    <w:p w:rsidR="00000000" w:rsidDel="00000000" w:rsidP="00000000" w:rsidRDefault="00000000" w:rsidRPr="00000000">
      <w:pPr>
        <w:spacing w:before="10" w:line="240" w:lineRule="auto"/>
        <w:contextualSpacing w:val="0"/>
        <w:rPr>
          <w:sz w:val="11"/>
          <w:szCs w:val="1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120" w:right="845" w:firstLine="0"/>
        <w:contextualSpacing w:val="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LL.M. candidates who are </w:t>
      </w:r>
      <w:r w:rsidDel="00000000" w:rsidR="00000000" w:rsidRPr="00000000">
        <w:rPr>
          <w:i w:val="0"/>
          <w:smallCaps w:val="0"/>
          <w:strike w:val="0"/>
          <w:color w:val="000000"/>
          <w:sz w:val="22"/>
          <w:szCs w:val="22"/>
          <w:u w:val="single"/>
          <w:shd w:fill="auto" w:val="clear"/>
          <w:vertAlign w:val="baseline"/>
          <w:rtl w:val="0"/>
        </w:rPr>
        <w:t xml:space="preserve">not </w:t>
      </w:r>
      <w:r w:rsidDel="00000000" w:rsidR="00000000" w:rsidRPr="00000000">
        <w:rPr>
          <w:i w:val="0"/>
          <w:smallCaps w:val="0"/>
          <w:strike w:val="0"/>
          <w:color w:val="000000"/>
          <w:sz w:val="22"/>
          <w:szCs w:val="22"/>
          <w:u w:val="none"/>
          <w:shd w:fill="auto" w:val="clear"/>
          <w:vertAlign w:val="baseline"/>
          <w:rtl w:val="0"/>
        </w:rPr>
        <w:t xml:space="preserve">admitted to practice in any jurisdiction may qualify as “General Applicants” to sit for the Bar exam, provided that they:</w:t>
      </w:r>
    </w:p>
    <w:p w:rsidR="00000000" w:rsidDel="00000000" w:rsidP="00000000" w:rsidRDefault="00000000" w:rsidRPr="00000000">
      <w:pPr>
        <w:spacing w:before="5" w:line="240" w:lineRule="auto"/>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840"/>
        </w:tabs>
        <w:spacing w:after="0" w:before="0" w:line="276" w:lineRule="auto"/>
        <w:ind w:left="840" w:right="344" w:hanging="360"/>
        <w:contextualSpacing w:val="0"/>
        <w:jc w:val="left"/>
        <w:rPr>
          <w:i w:val="0"/>
          <w:smallCaps w:val="0"/>
          <w:strike w:val="0"/>
          <w:color w:val="000000"/>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Have a first degree in law, acceptable to the Committee, from a law school in the foreign state or country and have completed a year of legal education at an ABA‐approved law school or a California accredited law school in subjects tested on the California Bar. See </w:t>
      </w:r>
      <w:r w:rsidDel="00000000" w:rsidR="00000000" w:rsidRPr="00000000">
        <w:rPr>
          <w:color w:val="000000"/>
          <w:u w:val="none"/>
          <w:rtl w:val="0"/>
        </w:rPr>
        <w:t xml:space="preserve">http://www.calbar.ca.gov/Admissions/Requirements/Education/Legal-Education/Foreign-Education/Foreign-Educated-Attorneys</w:t>
      </w:r>
      <w:r w:rsidDel="00000000" w:rsidR="00000000" w:rsidRPr="00000000">
        <w:rPr>
          <w:rtl w:val="0"/>
        </w:rPr>
      </w:r>
    </w:p>
    <w:p w:rsidR="00000000" w:rsidDel="00000000" w:rsidP="00000000" w:rsidRDefault="00000000" w:rsidRPr="00000000">
      <w:pPr>
        <w:spacing w:before="10" w:line="240" w:lineRule="auto"/>
        <w:contextualSpacing w:val="0"/>
        <w:rPr>
          <w:sz w:val="11"/>
          <w:szCs w:val="11"/>
        </w:rPr>
      </w:pPr>
      <w:r w:rsidDel="00000000" w:rsidR="00000000" w:rsidRPr="00000000">
        <w:rPr>
          <w:rtl w:val="0"/>
        </w:rPr>
      </w:r>
    </w:p>
    <w:p w:rsidR="00000000" w:rsidDel="00000000" w:rsidP="00000000" w:rsidRDefault="00000000" w:rsidRPr="00000000">
      <w:pPr>
        <w:keepNext w:val="0"/>
        <w:keepLines w:val="0"/>
        <w:widowControl w:val="0"/>
        <w:numPr>
          <w:ilvl w:val="1"/>
          <w:numId w:val="7"/>
        </w:numPr>
        <w:pBdr>
          <w:top w:space="0" w:sz="0" w:val="nil"/>
          <w:left w:space="0" w:sz="0" w:val="nil"/>
          <w:bottom w:space="0" w:sz="0" w:val="nil"/>
          <w:right w:space="0" w:sz="0" w:val="nil"/>
          <w:between w:space="0" w:sz="0" w:val="nil"/>
        </w:pBdr>
        <w:shd w:fill="auto" w:val="clear"/>
        <w:tabs>
          <w:tab w:val="left" w:pos="2280"/>
        </w:tabs>
        <w:spacing w:after="0" w:before="55" w:line="276" w:lineRule="auto"/>
        <w:ind w:left="2279" w:right="252" w:hanging="359.00000000000006"/>
        <w:contextualSpacing w:val="0"/>
        <w:jc w:val="left"/>
        <w:rPr>
          <w:i w:val="0"/>
          <w:smallCaps w:val="0"/>
          <w:strike w:val="0"/>
          <w:color w:val="000000"/>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Such General Applicants must obtain from a credential evaluation service approved by the Committee a certificate that the applicant’s first degree in law is substantially equivalent to a </w:t>
      </w:r>
      <w:r w:rsidDel="00000000" w:rsidR="00000000" w:rsidRPr="00000000">
        <w:rPr>
          <w:i w:val="1"/>
          <w:smallCaps w:val="0"/>
          <w:strike w:val="0"/>
          <w:color w:val="000000"/>
          <w:sz w:val="22"/>
          <w:szCs w:val="22"/>
          <w:u w:val="none"/>
          <w:shd w:fill="auto" w:val="clear"/>
          <w:vertAlign w:val="baseline"/>
          <w:rtl w:val="0"/>
        </w:rPr>
        <w:t xml:space="preserve">juris doctor </w:t>
      </w:r>
      <w:r w:rsidDel="00000000" w:rsidR="00000000" w:rsidRPr="00000000">
        <w:rPr>
          <w:i w:val="0"/>
          <w:smallCaps w:val="0"/>
          <w:strike w:val="0"/>
          <w:color w:val="000000"/>
          <w:sz w:val="22"/>
          <w:szCs w:val="22"/>
          <w:u w:val="none"/>
          <w:shd w:fill="auto" w:val="clear"/>
          <w:vertAlign w:val="baseline"/>
          <w:rtl w:val="0"/>
        </w:rPr>
        <w:t xml:space="preserve">degree awarded by a law school approved by the ABA or accredited by the Committee; or</w:t>
      </w:r>
    </w:p>
    <w:p w:rsidR="00000000" w:rsidDel="00000000" w:rsidP="00000000" w:rsidRDefault="00000000" w:rsidRPr="00000000">
      <w:pPr>
        <w:spacing w:before="5" w:line="240" w:lineRule="auto"/>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0"/>
        <w:numPr>
          <w:ilvl w:val="1"/>
          <w:numId w:val="7"/>
        </w:numPr>
        <w:pBdr>
          <w:top w:space="0" w:sz="0" w:val="nil"/>
          <w:left w:space="0" w:sz="0" w:val="nil"/>
          <w:bottom w:space="0" w:sz="0" w:val="nil"/>
          <w:right w:space="0" w:sz="0" w:val="nil"/>
          <w:between w:space="0" w:sz="0" w:val="nil"/>
        </w:pBdr>
        <w:shd w:fill="auto" w:val="clear"/>
        <w:tabs>
          <w:tab w:val="left" w:pos="2280"/>
        </w:tabs>
        <w:spacing w:after="0" w:before="0" w:line="276" w:lineRule="auto"/>
        <w:ind w:left="2280" w:right="526" w:hanging="360"/>
        <w:contextualSpacing w:val="0"/>
        <w:jc w:val="left"/>
        <w:rPr>
          <w:i w:val="0"/>
          <w:smallCaps w:val="0"/>
          <w:strike w:val="0"/>
          <w:color w:val="000000"/>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Obtain from a credential evaluation service approved by the Committee a certificate that the applicant’s first degree in law meets the educational requirements for admission to practice law in the foreign state or country in which it was obtained.</w:t>
      </w:r>
    </w:p>
    <w:p w:rsidR="00000000" w:rsidDel="00000000" w:rsidP="00000000" w:rsidRDefault="00000000" w:rsidRPr="00000000">
      <w:pPr>
        <w:spacing w:before="5" w:line="240" w:lineRule="auto"/>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930"/>
        </w:tabs>
        <w:spacing w:after="0" w:before="0" w:line="276" w:lineRule="auto"/>
        <w:ind w:left="929" w:right="687" w:hanging="449"/>
        <w:contextualSpacing w:val="0"/>
        <w:jc w:val="left"/>
        <w:rPr>
          <w:i w:val="0"/>
          <w:smallCaps w:val="0"/>
          <w:strike w:val="0"/>
          <w:color w:val="000000"/>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In addition to submitting to the Office of Admissions the certificate required above, the General Applicant must submit a certificate from the ABA‐approved law school (or school accredited by the Committee) certifying that the applicant has:</w:t>
      </w:r>
    </w:p>
    <w:p w:rsidR="00000000" w:rsidDel="00000000" w:rsidP="00000000" w:rsidRDefault="00000000" w:rsidRPr="00000000">
      <w:pPr>
        <w:spacing w:before="5" w:line="240" w:lineRule="auto"/>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0"/>
        <w:numPr>
          <w:ilvl w:val="1"/>
          <w:numId w:val="7"/>
        </w:numPr>
        <w:pBdr>
          <w:top w:space="0" w:sz="0" w:val="nil"/>
          <w:left w:space="0" w:sz="0" w:val="nil"/>
          <w:bottom w:space="0" w:sz="0" w:val="nil"/>
          <w:right w:space="0" w:sz="0" w:val="nil"/>
          <w:between w:space="0" w:sz="0" w:val="nil"/>
        </w:pBdr>
        <w:shd w:fill="auto" w:val="clear"/>
        <w:tabs>
          <w:tab w:val="left" w:pos="2280"/>
        </w:tabs>
        <w:spacing w:after="0" w:before="0" w:line="276" w:lineRule="auto"/>
        <w:ind w:left="2279" w:right="210" w:hanging="360"/>
        <w:contextualSpacing w:val="0"/>
        <w:jc w:val="left"/>
        <w:rPr>
          <w:b w:val="0"/>
          <w:i w:val="0"/>
          <w:smallCaps w:val="0"/>
          <w:strike w:val="0"/>
          <w:color w:val="000000"/>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Been awarded a Master of Law degree (LL.M.) based on a minimum of </w:t>
      </w:r>
      <w:r w:rsidDel="00000000" w:rsidR="00000000" w:rsidRPr="00000000">
        <w:rPr>
          <w:b w:val="1"/>
          <w:i w:val="0"/>
          <w:smallCaps w:val="0"/>
          <w:strike w:val="0"/>
          <w:color w:val="000000"/>
          <w:sz w:val="22"/>
          <w:szCs w:val="22"/>
          <w:u w:val="none"/>
          <w:shd w:fill="auto" w:val="clear"/>
          <w:vertAlign w:val="baseline"/>
          <w:rtl w:val="0"/>
        </w:rPr>
        <w:t xml:space="preserve">20 </w:t>
      </w:r>
      <w:r w:rsidDel="00000000" w:rsidR="00000000" w:rsidRPr="00000000">
        <w:rPr>
          <w:i w:val="0"/>
          <w:smallCaps w:val="0"/>
          <w:strike w:val="0"/>
          <w:color w:val="000000"/>
          <w:sz w:val="22"/>
          <w:szCs w:val="22"/>
          <w:u w:val="none"/>
          <w:shd w:fill="auto" w:val="clear"/>
          <w:vertAlign w:val="baseline"/>
          <w:rtl w:val="0"/>
        </w:rPr>
        <w:t xml:space="preserve">semester or equivalent units of legal education that included a minimum of one course in four separate subjects tested on the California Bar of not less than a total of </w:t>
      </w:r>
      <w:r w:rsidDel="00000000" w:rsidR="00000000" w:rsidRPr="00000000">
        <w:rPr>
          <w:b w:val="1"/>
          <w:i w:val="0"/>
          <w:smallCaps w:val="0"/>
          <w:strike w:val="0"/>
          <w:color w:val="000000"/>
          <w:sz w:val="22"/>
          <w:szCs w:val="22"/>
          <w:u w:val="none"/>
          <w:shd w:fill="auto" w:val="clear"/>
          <w:vertAlign w:val="baseline"/>
          <w:rtl w:val="0"/>
        </w:rPr>
        <w:t xml:space="preserve">12 </w:t>
      </w:r>
      <w:r w:rsidDel="00000000" w:rsidR="00000000" w:rsidRPr="00000000">
        <w:rPr>
          <w:i w:val="0"/>
          <w:smallCaps w:val="0"/>
          <w:strike w:val="0"/>
          <w:color w:val="000000"/>
          <w:sz w:val="22"/>
          <w:szCs w:val="22"/>
          <w:u w:val="none"/>
          <w:shd w:fill="auto" w:val="clear"/>
          <w:vertAlign w:val="baseline"/>
          <w:rtl w:val="0"/>
        </w:rPr>
        <w:t xml:space="preserve">semester or equivalent units (one of which must be Professional Responsibility that covers the California Rules of Professional Conduct, relevant sections of the California Business and Professions Code, the ABA Model Rules of Professional Conduct, and leading federal and state case law on the subject); </w:t>
      </w:r>
      <w:r w:rsidDel="00000000" w:rsidR="00000000" w:rsidRPr="00000000">
        <w:rPr>
          <w:b w:val="1"/>
          <w:i w:val="0"/>
          <w:smallCaps w:val="0"/>
          <w:strike w:val="0"/>
          <w:color w:val="000000"/>
          <w:sz w:val="22"/>
          <w:szCs w:val="22"/>
          <w:u w:val="none"/>
          <w:shd w:fill="auto" w:val="clear"/>
          <w:vertAlign w:val="baseline"/>
          <w:rtl w:val="0"/>
        </w:rPr>
        <w:t xml:space="preserve">or</w:t>
      </w:r>
      <w:r w:rsidDel="00000000" w:rsidR="00000000" w:rsidRPr="00000000">
        <w:rPr>
          <w:rtl w:val="0"/>
        </w:rPr>
      </w:r>
    </w:p>
    <w:p w:rsidR="00000000" w:rsidDel="00000000" w:rsidP="00000000" w:rsidRDefault="00000000" w:rsidRPr="00000000">
      <w:pPr>
        <w:spacing w:before="5" w:line="240" w:lineRule="auto"/>
        <w:contextualSpacing w:val="0"/>
        <w:rPr>
          <w:b w:val="1"/>
          <w:sz w:val="16"/>
          <w:szCs w:val="16"/>
        </w:rPr>
      </w:pPr>
      <w:r w:rsidDel="00000000" w:rsidR="00000000" w:rsidRPr="00000000">
        <w:rPr>
          <w:rtl w:val="0"/>
        </w:rPr>
      </w:r>
    </w:p>
    <w:p w:rsidR="00000000" w:rsidDel="00000000" w:rsidP="00000000" w:rsidRDefault="00000000" w:rsidRPr="00000000">
      <w:pPr>
        <w:keepNext w:val="0"/>
        <w:keepLines w:val="0"/>
        <w:widowControl w:val="0"/>
        <w:numPr>
          <w:ilvl w:val="1"/>
          <w:numId w:val="7"/>
        </w:numPr>
        <w:pBdr>
          <w:top w:space="0" w:sz="0" w:val="nil"/>
          <w:left w:space="0" w:sz="0" w:val="nil"/>
          <w:bottom w:space="0" w:sz="0" w:val="nil"/>
          <w:right w:space="0" w:sz="0" w:val="nil"/>
          <w:between w:space="0" w:sz="0" w:val="nil"/>
        </w:pBdr>
        <w:shd w:fill="auto" w:val="clear"/>
        <w:tabs>
          <w:tab w:val="left" w:pos="2280"/>
        </w:tabs>
        <w:spacing w:after="0" w:before="0" w:line="276" w:lineRule="auto"/>
        <w:ind w:left="2279" w:right="257" w:hanging="360"/>
        <w:contextualSpacing w:val="0"/>
        <w:jc w:val="left"/>
        <w:rPr>
          <w:b w:val="0"/>
          <w:i w:val="0"/>
          <w:smallCaps w:val="0"/>
          <w:strike w:val="0"/>
          <w:color w:val="000000"/>
          <w:u w:val="none"/>
          <w:shd w:fill="auto" w:val="clear"/>
          <w:vertAlign w:val="baseline"/>
        </w:rPr>
        <w:sectPr>
          <w:type w:val="continuous"/>
          <w:pgSz w:h="15840" w:w="12240"/>
          <w:pgMar w:bottom="280" w:top="640" w:left="285" w:right="300" w:header="0"/>
        </w:sectPr>
      </w:pPr>
      <w:r w:rsidDel="00000000" w:rsidR="00000000" w:rsidRPr="00000000">
        <w:rPr>
          <w:i w:val="0"/>
          <w:smallCaps w:val="0"/>
          <w:strike w:val="0"/>
          <w:color w:val="000000"/>
          <w:sz w:val="22"/>
          <w:szCs w:val="22"/>
          <w:u w:val="none"/>
          <w:shd w:fill="auto" w:val="clear"/>
          <w:vertAlign w:val="baseline"/>
          <w:rtl w:val="0"/>
        </w:rPr>
        <w:t xml:space="preserve">Successfully completed </w:t>
      </w:r>
      <w:r w:rsidDel="00000000" w:rsidR="00000000" w:rsidRPr="00000000">
        <w:rPr>
          <w:b w:val="1"/>
          <w:i w:val="0"/>
          <w:smallCaps w:val="0"/>
          <w:strike w:val="0"/>
          <w:color w:val="000000"/>
          <w:sz w:val="22"/>
          <w:szCs w:val="22"/>
          <w:u w:val="none"/>
          <w:shd w:fill="auto" w:val="clear"/>
          <w:vertAlign w:val="baseline"/>
          <w:rtl w:val="0"/>
        </w:rPr>
        <w:t xml:space="preserve">20 </w:t>
      </w:r>
      <w:r w:rsidDel="00000000" w:rsidR="00000000" w:rsidRPr="00000000">
        <w:rPr>
          <w:i w:val="0"/>
          <w:smallCaps w:val="0"/>
          <w:strike w:val="0"/>
          <w:color w:val="000000"/>
          <w:sz w:val="22"/>
          <w:szCs w:val="22"/>
          <w:u w:val="none"/>
          <w:shd w:fill="auto" w:val="clear"/>
          <w:vertAlign w:val="baseline"/>
          <w:rtl w:val="0"/>
        </w:rPr>
        <w:t xml:space="preserve">semester or equivalent units of legal education that included a minimum of one course in four separate subjects tested on the California Bar of not less than a total of </w:t>
      </w:r>
      <w:r w:rsidDel="00000000" w:rsidR="00000000" w:rsidRPr="00000000">
        <w:rPr>
          <w:b w:val="1"/>
          <w:i w:val="0"/>
          <w:smallCaps w:val="0"/>
          <w:strike w:val="0"/>
          <w:color w:val="000000"/>
          <w:sz w:val="22"/>
          <w:szCs w:val="22"/>
          <w:u w:val="none"/>
          <w:shd w:fill="auto" w:val="clear"/>
          <w:vertAlign w:val="baseline"/>
          <w:rtl w:val="0"/>
        </w:rPr>
        <w:t xml:space="preserve">12 </w:t>
      </w:r>
      <w:r w:rsidDel="00000000" w:rsidR="00000000" w:rsidRPr="00000000">
        <w:rPr>
          <w:i w:val="0"/>
          <w:smallCaps w:val="0"/>
          <w:strike w:val="0"/>
          <w:color w:val="000000"/>
          <w:sz w:val="22"/>
          <w:szCs w:val="22"/>
          <w:u w:val="none"/>
          <w:shd w:fill="auto" w:val="clear"/>
          <w:vertAlign w:val="baseline"/>
          <w:rtl w:val="0"/>
        </w:rPr>
        <w:t xml:space="preserve">semester or equivalent units (one of which must be Professional Responsibility that covers the California Rules of Professional Conduct, relevant sections of the California Business and Professions Code, the ABA Model Rules of Professional Conduct, and leading federal and state case law on the subject).</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39" w:line="276" w:lineRule="auto"/>
        <w:ind w:left="200" w:right="167" w:firstLine="0"/>
        <w:contextualSpacing w:val="0"/>
        <w:jc w:val="left"/>
        <w:rPr>
          <w:sz w:val="24"/>
          <w:szCs w:val="24"/>
        </w:rPr>
      </w:pPr>
      <w:r w:rsidDel="00000000" w:rsidR="00000000" w:rsidRPr="00000000">
        <w:rPr>
          <w:i w:val="0"/>
          <w:smallCaps w:val="0"/>
          <w:strike w:val="0"/>
          <w:color w:val="000000"/>
          <w:sz w:val="22"/>
          <w:szCs w:val="22"/>
          <w:u w:val="none"/>
          <w:shd w:fill="auto" w:val="clear"/>
          <w:vertAlign w:val="baseline"/>
          <w:rtl w:val="0"/>
        </w:rPr>
        <w:t xml:space="preserve">For concrete guidance regarding the course offerings at Berkeley Law that will satisfy California’s requirements, consult the “California Bar Examination Worksheet” on bCourses.</w:t>
      </w:r>
      <w:r w:rsidDel="00000000" w:rsidR="00000000" w:rsidRPr="00000000">
        <w:rPr>
          <w:rtl w:val="0"/>
        </w:rPr>
      </w:r>
    </w:p>
    <w:p w:rsidR="00000000" w:rsidDel="00000000" w:rsidP="00000000" w:rsidRDefault="00000000" w:rsidRPr="00000000">
      <w:pPr>
        <w:spacing w:line="240" w:lineRule="auto"/>
        <w:ind w:left="108" w:right="0" w:firstLine="0"/>
        <w:contextualSpacing w:val="0"/>
        <w:rPr>
          <w:sz w:val="20"/>
          <w:szCs w:val="20"/>
        </w:rPr>
      </w:pPr>
      <w:r w:rsidDel="00000000" w:rsidR="00000000" w:rsidRPr="00000000">
        <w:rPr>
          <w:sz w:val="33.333333333333336"/>
          <w:szCs w:val="33.333333333333336"/>
          <w:vertAlign w:val="subscript"/>
        </w:rPr>
        <mc:AlternateContent>
          <mc:Choice Requires="wpg">
            <w:drawing>
              <wp:inline distB="0" distT="0" distL="114300" distR="114300">
                <wp:extent cx="6019800" cy="254000"/>
                <wp:effectExtent b="0" l="0" r="0" t="0"/>
                <wp:docPr id="61" name=""/>
                <a:graphic>
                  <a:graphicData uri="http://schemas.microsoft.com/office/word/2010/wordprocessingGroup">
                    <wpg:wgp>
                      <wpg:cNvGrpSpPr/>
                      <wpg:grpSpPr>
                        <a:xfrm>
                          <a:off x="2333242" y="3650778"/>
                          <a:ext cx="6019800" cy="254000"/>
                          <a:chOff x="2333242" y="3650778"/>
                          <a:chExt cx="6025514" cy="258444"/>
                        </a:xfrm>
                      </wpg:grpSpPr>
                      <wpg:grpSp>
                        <wpg:cNvGrpSpPr/>
                        <wpg:grpSpPr>
                          <a:xfrm>
                            <a:off x="2333242" y="3650778"/>
                            <a:ext cx="6025514" cy="258444"/>
                            <a:chOff x="0" y="0"/>
                            <a:chExt cx="6025514" cy="258444"/>
                          </a:xfrm>
                        </wpg:grpSpPr>
                        <wps:wsp>
                          <wps:cNvSpPr/>
                          <wps:cNvPr id="5" name="Shape 5"/>
                          <wps:spPr>
                            <a:xfrm>
                              <a:off x="0" y="0"/>
                              <a:ext cx="6025500" cy="258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09" name="Shape 109"/>
                          <wps:spPr>
                            <a:xfrm>
                              <a:off x="4445" y="8890"/>
                              <a:ext cx="6015989" cy="1269"/>
                            </a:xfrm>
                            <a:custGeom>
                              <a:pathLst>
                                <a:path extrusionOk="0" h="1270" w="6015990">
                                  <a:moveTo>
                                    <a:pt x="0" y="0"/>
                                  </a:moveTo>
                                  <a:lnTo>
                                    <a:pt x="6015990" y="0"/>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g:grpSp>
                          <wpg:cNvGrpSpPr/>
                          <wpg:grpSpPr>
                            <a:xfrm>
                              <a:off x="0" y="0"/>
                              <a:ext cx="6025514" cy="258444"/>
                              <a:chOff x="-8890" y="-4445"/>
                              <a:chExt cx="6025514" cy="258444"/>
                            </a:xfrm>
                          </wpg:grpSpPr>
                          <wps:wsp>
                            <wps:cNvSpPr/>
                            <wps:cNvPr id="111" name="Shape 111"/>
                            <wps:spPr>
                              <a:xfrm>
                                <a:off x="0" y="0"/>
                                <a:ext cx="1269" cy="249554"/>
                              </a:xfrm>
                              <a:custGeom>
                                <a:pathLst>
                                  <a:path extrusionOk="0" h="249555" w="1270">
                                    <a:moveTo>
                                      <a:pt x="0" y="0"/>
                                    </a:moveTo>
                                    <a:lnTo>
                                      <a:pt x="0" y="249555"/>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s:wsp>
                            <wps:cNvSpPr/>
                            <wps:cNvPr id="112" name="Shape 112"/>
                            <wps:spPr>
                              <a:xfrm>
                                <a:off x="-8890" y="-4445"/>
                                <a:ext cx="6025514" cy="258444"/>
                              </a:xfrm>
                              <a:custGeom>
                                <a:pathLst>
                                  <a:path extrusionOk="0" h="258445" w="6025515">
                                    <a:moveTo>
                                      <a:pt x="0" y="0"/>
                                    </a:moveTo>
                                    <a:lnTo>
                                      <a:pt x="0" y="258445"/>
                                    </a:lnTo>
                                    <a:lnTo>
                                      <a:pt x="6025515" y="258445"/>
                                    </a:lnTo>
                                    <a:lnTo>
                                      <a:pt x="6025515" y="0"/>
                                    </a:lnTo>
                                    <a:close/>
                                  </a:path>
                                </a:pathLst>
                              </a:custGeom>
                              <a:solidFill>
                                <a:srgbClr val="FFFFFF"/>
                              </a:solidFill>
                              <a:ln>
                                <a:noFill/>
                              </a:ln>
                            </wps:spPr>
                            <wps:txbx>
                              <w:txbxContent>
                                <w:p w:rsidR="00000000" w:rsidDel="00000000" w:rsidP="00000000" w:rsidRDefault="00000000" w:rsidRPr="00000000">
                                  <w:pPr>
                                    <w:spacing w:after="0" w:before="60" w:line="240"/>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243255"/>
                                      <w:sz w:val="24"/>
                                      <w:vertAlign w:val="baseline"/>
                                    </w:rPr>
                                    <w:t xml:space="preserve">BACKGROUND  CHECKS</w:t>
                                  </w:r>
                                </w:p>
                              </w:txbxContent>
                            </wps:txbx>
                            <wps:bodyPr anchorCtr="0" anchor="t" bIns="38100" lIns="88900" rIns="88900" tIns="38100"/>
                          </wps:wsp>
                        </wpg:grpSp>
                      </wpg:grpSp>
                    </wpg:wgp>
                  </a:graphicData>
                </a:graphic>
              </wp:inline>
            </w:drawing>
          </mc:Choice>
          <mc:Fallback>
            <w:drawing>
              <wp:inline distB="0" distT="0" distL="114300" distR="114300">
                <wp:extent cx="6019800" cy="254000"/>
                <wp:effectExtent b="0" l="0" r="0" t="0"/>
                <wp:docPr id="61" name="image120.png"/>
                <a:graphic>
                  <a:graphicData uri="http://schemas.openxmlformats.org/drawingml/2006/picture">
                    <pic:pic>
                      <pic:nvPicPr>
                        <pic:cNvPr id="0" name="image120.png"/>
                        <pic:cNvPicPr preferRelativeResize="0"/>
                      </pic:nvPicPr>
                      <pic:blipFill>
                        <a:blip r:embed="rId82"/>
                        <a:srcRect/>
                        <a:stretch>
                          <a:fillRect/>
                        </a:stretch>
                      </pic:blipFill>
                      <pic:spPr>
                        <a:xfrm>
                          <a:off x="0" y="0"/>
                          <a:ext cx="6019800" cy="254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before="4" w:line="240" w:lineRule="auto"/>
        <w:contextualSpacing w:val="0"/>
        <w:rPr>
          <w:sz w:val="11"/>
          <w:szCs w:val="1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199" w:right="167" w:firstLine="0"/>
        <w:contextualSpacing w:val="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Admission to the New York or California bar entails a successful “background check” of your personal and professional history.</w:t>
      </w:r>
    </w:p>
    <w:p w:rsidR="00000000" w:rsidDel="00000000" w:rsidP="00000000" w:rsidRDefault="00000000" w:rsidRPr="00000000">
      <w:pPr>
        <w:spacing w:before="5" w:line="240" w:lineRule="auto"/>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167" w:firstLine="0"/>
        <w:contextualSpacing w:val="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In New York, this process is called “Character and Fitness” and the process begins after an applicant passes the bar exam. For reference, consult</w:t>
      </w:r>
      <w:hyperlink r:id="rId83">
        <w:r w:rsidDel="00000000" w:rsidR="00000000" w:rsidRPr="00000000">
          <w:rPr>
            <w:i w:val="0"/>
            <w:smallCaps w:val="0"/>
            <w:strike w:val="0"/>
            <w:color w:val="000000"/>
            <w:sz w:val="22"/>
            <w:szCs w:val="22"/>
            <w:u w:val="none"/>
            <w:shd w:fill="auto" w:val="clear"/>
            <w:vertAlign w:val="baseline"/>
            <w:rtl w:val="0"/>
          </w:rPr>
          <w:t xml:space="preserve"> http://www.nybarexam.org/Admission/AdmissionMultiDeptPacket.htm.</w:t>
        </w:r>
      </w:hyperlink>
      <w:r w:rsidDel="00000000" w:rsidR="00000000" w:rsidRPr="00000000">
        <w:rPr>
          <w:i w:val="0"/>
          <w:smallCaps w:val="0"/>
          <w:strike w:val="0"/>
          <w:color w:val="000000"/>
          <w:sz w:val="22"/>
          <w:szCs w:val="22"/>
          <w:u w:val="none"/>
          <w:shd w:fill="auto" w:val="clear"/>
          <w:vertAlign w:val="baseline"/>
          <w:rtl w:val="0"/>
        </w:rPr>
        <w:t xml:space="preserve"> Prior to bar admission the candidate must also attend a personal interview in New York.</w:t>
      </w:r>
    </w:p>
    <w:p w:rsidR="00000000" w:rsidDel="00000000" w:rsidP="00000000" w:rsidRDefault="00000000" w:rsidRPr="00000000">
      <w:pPr>
        <w:spacing w:before="6" w:line="240" w:lineRule="auto"/>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167" w:hanging="1.0000000000000142"/>
        <w:contextualSpacing w:val="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California process is called a “Moral Character Determination” and applicants may complete a form </w:t>
      </w:r>
      <w:r w:rsidDel="00000000" w:rsidR="00000000" w:rsidRPr="00000000">
        <w:rPr>
          <w:i w:val="1"/>
          <w:smallCaps w:val="0"/>
          <w:strike w:val="0"/>
          <w:color w:val="000000"/>
          <w:sz w:val="22"/>
          <w:szCs w:val="22"/>
          <w:u w:val="none"/>
          <w:shd w:fill="auto" w:val="clear"/>
          <w:vertAlign w:val="baseline"/>
          <w:rtl w:val="0"/>
        </w:rPr>
        <w:t xml:space="preserve">after </w:t>
      </w:r>
      <w:r w:rsidDel="00000000" w:rsidR="00000000" w:rsidRPr="00000000">
        <w:rPr>
          <w:i w:val="0"/>
          <w:smallCaps w:val="0"/>
          <w:strike w:val="0"/>
          <w:color w:val="000000"/>
          <w:sz w:val="22"/>
          <w:szCs w:val="22"/>
          <w:u w:val="none"/>
          <w:shd w:fill="auto" w:val="clear"/>
          <w:vertAlign w:val="baseline"/>
          <w:rtl w:val="0"/>
        </w:rPr>
        <w:t xml:space="preserve">registering with the State Bar of California. It may be completed either before or after taking the bar exam: see </w:t>
      </w:r>
      <w:hyperlink r:id="rId84">
        <w:r w:rsidDel="00000000" w:rsidR="00000000" w:rsidRPr="00000000">
          <w:rPr>
            <w:color w:val="1155cc"/>
            <w:u w:val="single"/>
            <w:rtl w:val="0"/>
          </w:rPr>
          <w:t xml:space="preserve">http://www.calbar.ca.gov/Admissions/Moral-Character</w:t>
        </w:r>
      </w:hyperlink>
      <w:r w:rsidDel="00000000" w:rsidR="00000000" w:rsidRPr="00000000">
        <w:rPr>
          <w:rtl w:val="0"/>
        </w:rPr>
      </w:r>
    </w:p>
    <w:p w:rsidR="00000000" w:rsidDel="00000000" w:rsidP="00000000" w:rsidRDefault="00000000" w:rsidRPr="00000000">
      <w:pPr>
        <w:spacing w:before="10" w:line="240" w:lineRule="auto"/>
        <w:contextualSpacing w:val="0"/>
        <w:rPr>
          <w:sz w:val="11"/>
          <w:szCs w:val="1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200" w:right="167" w:firstLine="0"/>
        <w:contextualSpacing w:val="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state encourages applicants to file the form as soon as possible, as it can take up to 6 months to process the data, however, it is an expensive application so students who may not need California bar membership to practice may decide to wait on submitting their Moral Character application until after they learn whether or not they pass the bar exam. No personal interview is required.</w:t>
      </w:r>
    </w:p>
    <w:p w:rsidR="00000000" w:rsidDel="00000000" w:rsidP="00000000" w:rsidRDefault="00000000" w:rsidRPr="00000000">
      <w:pPr>
        <w:spacing w:before="5" w:line="240" w:lineRule="auto"/>
        <w:contextualSpacing w:val="0"/>
        <w:rPr>
          <w:sz w:val="16"/>
          <w:szCs w:val="16"/>
        </w:rPr>
      </w:pPr>
      <w:r w:rsidDel="00000000" w:rsidR="00000000" w:rsidRPr="00000000">
        <w:rPr>
          <w:rtl w:val="0"/>
        </w:rPr>
      </w:r>
    </w:p>
    <w:p w:rsidR="00000000" w:rsidDel="00000000" w:rsidP="00000000" w:rsidRDefault="00000000" w:rsidRPr="00000000">
      <w:pPr>
        <w:spacing w:before="0" w:line="276" w:lineRule="auto"/>
        <w:ind w:left="200" w:right="195" w:firstLine="0"/>
        <w:contextualSpacing w:val="0"/>
        <w:jc w:val="both"/>
        <w:rPr>
          <w:sz w:val="22"/>
          <w:szCs w:val="22"/>
        </w:rPr>
      </w:pPr>
      <w:r w:rsidDel="00000000" w:rsidR="00000000" w:rsidRPr="00000000">
        <w:rPr>
          <w:i w:val="1"/>
          <w:sz w:val="22"/>
          <w:szCs w:val="22"/>
          <w:rtl w:val="0"/>
        </w:rPr>
        <w:t xml:space="preserve">Please be advised that any misconduct that takes place while you’re a student at Berkeley Law, including any violations of the Honor Code, is reportable to the relevant state bar and may prevent you from being admitted.</w:t>
      </w:r>
      <w:r w:rsidDel="00000000" w:rsidR="00000000" w:rsidRPr="00000000">
        <w:rPr>
          <w:rtl w:val="0"/>
        </w:rPr>
      </w:r>
    </w:p>
    <w:p w:rsidR="00000000" w:rsidDel="00000000" w:rsidP="00000000" w:rsidRDefault="00000000" w:rsidRPr="00000000">
      <w:pPr>
        <w:spacing w:before="1" w:line="240" w:lineRule="auto"/>
        <w:contextualSpacing w:val="0"/>
        <w:rPr>
          <w:i w:val="1"/>
          <w:sz w:val="24"/>
          <w:szCs w:val="24"/>
        </w:rPr>
      </w:pPr>
      <w:r w:rsidDel="00000000" w:rsidR="00000000" w:rsidRPr="00000000">
        <w:rPr>
          <w:rtl w:val="0"/>
        </w:rPr>
      </w:r>
    </w:p>
    <w:p w:rsidR="00000000" w:rsidDel="00000000" w:rsidP="00000000" w:rsidRDefault="00000000" w:rsidRPr="00000000">
      <w:pPr>
        <w:spacing w:line="240" w:lineRule="auto"/>
        <w:ind w:left="108" w:right="0" w:firstLine="0"/>
        <w:contextualSpacing w:val="0"/>
        <w:rPr>
          <w:sz w:val="20"/>
          <w:szCs w:val="20"/>
        </w:rPr>
      </w:pPr>
      <w:r w:rsidDel="00000000" w:rsidR="00000000" w:rsidRPr="00000000">
        <w:rPr>
          <w:sz w:val="33.333333333333336"/>
          <w:szCs w:val="33.333333333333336"/>
          <w:vertAlign w:val="subscript"/>
        </w:rPr>
        <mc:AlternateContent>
          <mc:Choice Requires="wpg">
            <w:drawing>
              <wp:inline distB="0" distT="0" distL="114300" distR="114300">
                <wp:extent cx="6019800" cy="254000"/>
                <wp:effectExtent b="0" l="0" r="0" t="0"/>
                <wp:docPr id="62" name=""/>
                <a:graphic>
                  <a:graphicData uri="http://schemas.microsoft.com/office/word/2010/wordprocessingGroup">
                    <wpg:wgp>
                      <wpg:cNvGrpSpPr/>
                      <wpg:grpSpPr>
                        <a:xfrm>
                          <a:off x="2333242" y="3651096"/>
                          <a:ext cx="6019800" cy="254000"/>
                          <a:chOff x="2333242" y="3651096"/>
                          <a:chExt cx="6025514" cy="257807"/>
                        </a:xfrm>
                      </wpg:grpSpPr>
                      <wpg:grpSp>
                        <wpg:cNvGrpSpPr/>
                        <wpg:grpSpPr>
                          <a:xfrm>
                            <a:off x="2333242" y="3651096"/>
                            <a:ext cx="6025514" cy="257807"/>
                            <a:chOff x="0" y="0"/>
                            <a:chExt cx="6025514" cy="257807"/>
                          </a:xfrm>
                        </wpg:grpSpPr>
                        <wps:wsp>
                          <wps:cNvSpPr/>
                          <wps:cNvPr id="5" name="Shape 5"/>
                          <wps:spPr>
                            <a:xfrm>
                              <a:off x="0" y="0"/>
                              <a:ext cx="6025500" cy="25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14" name="Shape 114"/>
                          <wps:spPr>
                            <a:xfrm>
                              <a:off x="4445" y="8888"/>
                              <a:ext cx="6015989" cy="1268"/>
                            </a:xfrm>
                            <a:custGeom>
                              <a:pathLst>
                                <a:path extrusionOk="0" h="1269" w="6015990">
                                  <a:moveTo>
                                    <a:pt x="0" y="0"/>
                                  </a:moveTo>
                                  <a:lnTo>
                                    <a:pt x="6015990" y="0"/>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g:grpSp>
                          <wpg:cNvGrpSpPr/>
                          <wpg:grpSpPr>
                            <a:xfrm>
                              <a:off x="0" y="0"/>
                              <a:ext cx="6025514" cy="257807"/>
                              <a:chOff x="-8890" y="-4443"/>
                              <a:chExt cx="6025514" cy="257807"/>
                            </a:xfrm>
                          </wpg:grpSpPr>
                          <wps:wsp>
                            <wps:cNvSpPr/>
                            <wps:cNvPr id="116" name="Shape 116"/>
                            <wps:spPr>
                              <a:xfrm>
                                <a:off x="0" y="0"/>
                                <a:ext cx="1269" cy="248918"/>
                              </a:xfrm>
                              <a:custGeom>
                                <a:pathLst>
                                  <a:path extrusionOk="0" h="248919" w="1270">
                                    <a:moveTo>
                                      <a:pt x="0" y="0"/>
                                    </a:moveTo>
                                    <a:lnTo>
                                      <a:pt x="0" y="248284"/>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s:wsp>
                            <wps:cNvSpPr/>
                            <wps:cNvPr id="117" name="Shape 117"/>
                            <wps:spPr>
                              <a:xfrm>
                                <a:off x="-8890" y="-4443"/>
                                <a:ext cx="6025514" cy="257807"/>
                              </a:xfrm>
                              <a:custGeom>
                                <a:pathLst>
                                  <a:path extrusionOk="0" h="257808" w="6025515">
                                    <a:moveTo>
                                      <a:pt x="0" y="0"/>
                                    </a:moveTo>
                                    <a:lnTo>
                                      <a:pt x="0" y="257808"/>
                                    </a:lnTo>
                                    <a:lnTo>
                                      <a:pt x="6025515" y="257808"/>
                                    </a:lnTo>
                                    <a:lnTo>
                                      <a:pt x="6025515" y="0"/>
                                    </a:lnTo>
                                    <a:close/>
                                  </a:path>
                                </a:pathLst>
                              </a:custGeom>
                              <a:solidFill>
                                <a:srgbClr val="FFFFFF"/>
                              </a:solidFill>
                              <a:ln>
                                <a:noFill/>
                              </a:ln>
                            </wps:spPr>
                            <wps:txbx>
                              <w:txbxContent>
                                <w:p w:rsidR="00000000" w:rsidDel="00000000" w:rsidP="00000000" w:rsidRDefault="00000000" w:rsidRPr="00000000">
                                  <w:pPr>
                                    <w:spacing w:after="0" w:before="60" w:line="240"/>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243255"/>
                                      <w:sz w:val="24"/>
                                      <w:vertAlign w:val="baseline"/>
                                    </w:rPr>
                                    <w:t xml:space="preserve">MULTISTATE  PROFESSIONAL  RESPONSIBILITY  EXAM  (“MPRE”)</w:t>
                                  </w:r>
                                </w:p>
                              </w:txbxContent>
                            </wps:txbx>
                            <wps:bodyPr anchorCtr="0" anchor="t" bIns="38100" lIns="88900" rIns="88900" tIns="38100"/>
                          </wps:wsp>
                        </wpg:grpSp>
                      </wpg:grpSp>
                    </wpg:wgp>
                  </a:graphicData>
                </a:graphic>
              </wp:inline>
            </w:drawing>
          </mc:Choice>
          <mc:Fallback>
            <w:drawing>
              <wp:inline distB="0" distT="0" distL="114300" distR="114300">
                <wp:extent cx="6019800" cy="254000"/>
                <wp:effectExtent b="0" l="0" r="0" t="0"/>
                <wp:docPr id="62" name="image122.png"/>
                <a:graphic>
                  <a:graphicData uri="http://schemas.openxmlformats.org/drawingml/2006/picture">
                    <pic:pic>
                      <pic:nvPicPr>
                        <pic:cNvPr id="0" name="image122.png"/>
                        <pic:cNvPicPr preferRelativeResize="0"/>
                      </pic:nvPicPr>
                      <pic:blipFill>
                        <a:blip r:embed="rId85"/>
                        <a:srcRect/>
                        <a:stretch>
                          <a:fillRect/>
                        </a:stretch>
                      </pic:blipFill>
                      <pic:spPr>
                        <a:xfrm>
                          <a:off x="0" y="0"/>
                          <a:ext cx="6019800" cy="254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before="2" w:line="240" w:lineRule="auto"/>
        <w:contextualSpacing w:val="0"/>
        <w:rPr>
          <w:i w:val="1"/>
          <w:sz w:val="11"/>
          <w:szCs w:val="1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167" w:firstLine="0"/>
        <w:contextualSpacing w:val="0"/>
        <w:jc w:val="left"/>
        <w:rPr>
          <w:i w:val="0"/>
          <w:smallCaps w:val="0"/>
          <w:strike w:val="0"/>
          <w:color w:val="000000"/>
          <w:sz w:val="22"/>
          <w:szCs w:val="22"/>
          <w:u w:val="none"/>
          <w:shd w:fill="auto" w:val="clear"/>
          <w:vertAlign w:val="baseline"/>
        </w:rPr>
      </w:pPr>
      <w:hyperlink r:id="rId86">
        <w:r w:rsidDel="00000000" w:rsidR="00000000" w:rsidRPr="00000000">
          <w:rPr>
            <w:color w:val="1155cc"/>
            <w:u w:val="single"/>
            <w:rtl w:val="0"/>
          </w:rPr>
          <w:t xml:space="preserve">http://www.ncbex.org/exams/mpre/</w:t>
        </w:r>
      </w:hyperlink>
      <w:r w:rsidDel="00000000" w:rsidR="00000000" w:rsidRPr="00000000">
        <w:rPr>
          <w:rtl w:val="0"/>
        </w:rPr>
      </w:r>
    </w:p>
    <w:p w:rsidR="00000000" w:rsidDel="00000000" w:rsidP="00000000" w:rsidRDefault="00000000" w:rsidRPr="00000000">
      <w:pPr>
        <w:spacing w:before="3" w:line="240" w:lineRule="auto"/>
        <w:contextualSpacing w:val="0"/>
        <w:rPr>
          <w:sz w:val="15"/>
          <w:szCs w:val="15"/>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200" w:right="167" w:firstLine="0"/>
        <w:contextualSpacing w:val="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Admission to both the New York and California Bars require satisfactory performance on the MPRE. The MPRE is a two‐hour exam with 60 multiple‐choice questions and it may be taken prior to or after taking the Bar exam.</w:t>
      </w:r>
    </w:p>
    <w:p w:rsidR="00000000" w:rsidDel="00000000" w:rsidP="00000000" w:rsidRDefault="00000000" w:rsidRPr="00000000">
      <w:pPr>
        <w:spacing w:before="5" w:line="240" w:lineRule="auto"/>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167" w:firstLine="0"/>
        <w:contextualSpacing w:val="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MPRE is given three times annually in the Spring, Summer, and Fall. The dates and deadlines for registration for 201</w:t>
      </w:r>
      <w:r w:rsidDel="00000000" w:rsidR="00000000" w:rsidRPr="00000000">
        <w:rPr>
          <w:rtl w:val="0"/>
        </w:rPr>
        <w:t xml:space="preserve">7</w:t>
      </w:r>
      <w:r w:rsidDel="00000000" w:rsidR="00000000" w:rsidRPr="00000000">
        <w:rPr>
          <w:i w:val="0"/>
          <w:smallCaps w:val="0"/>
          <w:strike w:val="0"/>
          <w:color w:val="000000"/>
          <w:sz w:val="22"/>
          <w:szCs w:val="22"/>
          <w:u w:val="none"/>
          <w:shd w:fill="auto" w:val="clear"/>
          <w:vertAlign w:val="baseline"/>
          <w:rtl w:val="0"/>
        </w:rPr>
        <w:t xml:space="preserve">‐201</w:t>
      </w:r>
      <w:r w:rsidDel="00000000" w:rsidR="00000000" w:rsidRPr="00000000">
        <w:rPr>
          <w:rtl w:val="0"/>
        </w:rPr>
        <w:t xml:space="preserve">8</w:t>
      </w:r>
      <w:r w:rsidDel="00000000" w:rsidR="00000000" w:rsidRPr="00000000">
        <w:rPr>
          <w:i w:val="0"/>
          <w:smallCaps w:val="0"/>
          <w:strike w:val="0"/>
          <w:color w:val="000000"/>
          <w:sz w:val="22"/>
          <w:szCs w:val="22"/>
          <w:u w:val="none"/>
          <w:shd w:fill="auto" w:val="clear"/>
          <w:vertAlign w:val="baseline"/>
          <w:rtl w:val="0"/>
        </w:rPr>
        <w:t xml:space="preserve"> are found at the below link:</w:t>
      </w:r>
    </w:p>
    <w:p w:rsidR="00000000" w:rsidDel="00000000" w:rsidP="00000000" w:rsidRDefault="00000000" w:rsidRPr="00000000">
      <w:pPr>
        <w:spacing w:before="5" w:line="240" w:lineRule="auto"/>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167" w:firstLine="0"/>
        <w:contextualSpacing w:val="0"/>
        <w:jc w:val="left"/>
        <w:rPr>
          <w:i w:val="0"/>
          <w:smallCaps w:val="0"/>
          <w:strike w:val="0"/>
          <w:color w:val="000000"/>
          <w:sz w:val="22"/>
          <w:szCs w:val="22"/>
          <w:u w:val="none"/>
          <w:shd w:fill="auto" w:val="clear"/>
          <w:vertAlign w:val="baseline"/>
        </w:rPr>
      </w:pPr>
      <w:hyperlink r:id="rId87">
        <w:r w:rsidDel="00000000" w:rsidR="00000000" w:rsidRPr="00000000">
          <w:rPr>
            <w:color w:val="1155cc"/>
            <w:u w:val="single"/>
            <w:rtl w:val="0"/>
          </w:rPr>
          <w:t xml:space="preserve">http://www.ncbex.org/exams/mpre/registration/</w:t>
        </w:r>
      </w:hyperlink>
      <w:r w:rsidDel="00000000" w:rsidR="00000000" w:rsidRPr="00000000">
        <w:rPr>
          <w:rtl w:val="0"/>
        </w:rPr>
      </w:r>
    </w:p>
    <w:p w:rsidR="00000000" w:rsidDel="00000000" w:rsidP="00000000" w:rsidRDefault="00000000" w:rsidRPr="00000000">
      <w:pPr>
        <w:spacing w:before="2" w:line="240" w:lineRule="auto"/>
        <w:contextualSpacing w:val="0"/>
        <w:rPr>
          <w:sz w:val="15"/>
          <w:szCs w:val="15"/>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199" w:right="167" w:firstLine="0"/>
        <w:contextualSpacing w:val="0"/>
        <w:jc w:val="left"/>
        <w:rPr/>
        <w:sectPr>
          <w:type w:val="continuous"/>
          <w:pgSz w:h="15840" w:w="12240"/>
          <w:pgMar w:bottom="280" w:top="640" w:left="285" w:right="300" w:header="0"/>
        </w:sectPr>
      </w:pPr>
      <w:r w:rsidDel="00000000" w:rsidR="00000000" w:rsidRPr="00000000">
        <w:rPr>
          <w:i w:val="0"/>
          <w:smallCaps w:val="0"/>
          <w:strike w:val="0"/>
          <w:color w:val="000000"/>
          <w:sz w:val="22"/>
          <w:szCs w:val="22"/>
          <w:u w:val="none"/>
          <w:shd w:fill="auto" w:val="clear"/>
          <w:vertAlign w:val="baseline"/>
          <w:rtl w:val="0"/>
        </w:rPr>
        <w:t xml:space="preserve">The foregoing provides a basic overview of the pre‐qualification requirements for Berkeley Law’s Traditional Track LL.M. candidates to sit for and be admitted to the New York or California bars. We will provide further guidance through specific bar workshops this year and recommend that you practice </w:t>
      </w:r>
      <w:r w:rsidDel="00000000" w:rsidR="00000000" w:rsidRPr="00000000">
        <w:rPr>
          <w:rtl w:val="0"/>
        </w:rPr>
        <w:t xml:space="preserve">your own due diligence in investigating the requirements for bar admission if you are interested in joining the State Bar of California or New Yorl.</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ectPr>
          <w:type w:val="continuous"/>
          <w:pgSz w:h="15840" w:w="12240"/>
          <w:pgMar w:bottom="280" w:top="640" w:left="285" w:right="300" w:header="0"/>
        </w:sectPr>
      </w:pPr>
      <w:r w:rsidDel="00000000" w:rsidR="00000000" w:rsidRPr="00000000">
        <w:rPr>
          <w:rtl w:val="0"/>
        </w:rPr>
      </w:r>
    </w:p>
    <w:p w:rsidR="00000000" w:rsidDel="00000000" w:rsidP="00000000" w:rsidRDefault="00000000" w:rsidRPr="00000000">
      <w:pPr>
        <w:spacing w:before="7" w:line="240" w:lineRule="auto"/>
        <w:contextualSpacing w:val="0"/>
        <w:rPr>
          <w:sz w:val="6"/>
          <w:szCs w:val="6"/>
        </w:rPr>
      </w:pPr>
      <w:r w:rsidDel="00000000" w:rsidR="00000000" w:rsidRPr="00000000">
        <w:rPr>
          <w:rtl w:val="0"/>
        </w:rPr>
      </w:r>
    </w:p>
    <w:p w:rsidR="00000000" w:rsidDel="00000000" w:rsidP="00000000" w:rsidRDefault="00000000" w:rsidRPr="00000000">
      <w:pPr>
        <w:spacing w:line="240" w:lineRule="auto"/>
        <w:ind w:left="110" w:right="0" w:firstLine="0"/>
        <w:contextualSpacing w:val="0"/>
        <w:rPr>
          <w:sz w:val="20"/>
          <w:szCs w:val="20"/>
        </w:rPr>
      </w:pPr>
      <w:r w:rsidDel="00000000" w:rsidR="00000000" w:rsidRPr="00000000">
        <w:rPr>
          <w:sz w:val="33.333333333333336"/>
          <w:szCs w:val="33.333333333333336"/>
          <w:vertAlign w:val="subscript"/>
        </w:rPr>
        <mc:AlternateContent>
          <mc:Choice Requires="wpg">
            <w:drawing>
              <wp:inline distB="0" distT="0" distL="114300" distR="114300">
                <wp:extent cx="6057900" cy="292100"/>
                <wp:effectExtent b="0" l="0" r="0" t="0"/>
                <wp:docPr id="67" name=""/>
                <a:graphic>
                  <a:graphicData uri="http://schemas.microsoft.com/office/word/2010/wordprocessingShape">
                    <wps:wsp>
                      <wps:cNvSpPr/>
                      <wps:cNvPr id="122" name="Shape 122"/>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4A65AC"/>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1"/>
                                <w:i w:val="0"/>
                                <w:smallCaps w:val="0"/>
                                <w:strike w:val="0"/>
                                <w:color w:val="ffffff"/>
                                <w:sz w:val="24"/>
                                <w:vertAlign w:val="baseline"/>
                              </w:rPr>
                              <w:t xml:space="preserve">FREQUENTLY  ASKED  QUESTIONS</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67" name="image132.png"/>
                <a:graphic>
                  <a:graphicData uri="http://schemas.openxmlformats.org/drawingml/2006/picture">
                    <pic:pic>
                      <pic:nvPicPr>
                        <pic:cNvPr id="0" name="image132.png"/>
                        <pic:cNvPicPr preferRelativeResize="0"/>
                      </pic:nvPicPr>
                      <pic:blipFill>
                        <a:blip r:embed="rId88"/>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before="10" w:line="240" w:lineRule="auto"/>
        <w:contextualSpacing w:val="0"/>
        <w:rPr>
          <w:sz w:val="11"/>
          <w:szCs w:val="1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228" w:firstLine="0"/>
        <w:contextualSpacing w:val="0"/>
        <w:jc w:val="left"/>
        <w:rPr>
          <w:sz w:val="16"/>
          <w:szCs w:val="16"/>
        </w:rPr>
      </w:pPr>
      <w:r w:rsidDel="00000000" w:rsidR="00000000" w:rsidRPr="00000000">
        <w:rPr>
          <w:i w:val="0"/>
          <w:smallCaps w:val="0"/>
          <w:strike w:val="0"/>
          <w:color w:val="000000"/>
          <w:sz w:val="22"/>
          <w:szCs w:val="22"/>
          <w:u w:val="none"/>
          <w:shd w:fill="auto" w:val="clear"/>
          <w:vertAlign w:val="baseline"/>
          <w:rtl w:val="0"/>
        </w:rPr>
        <w:t xml:space="preserve">Academic policies may change during the course of the school year. To ensure you have the most recent information about Berkeley Law academic policies, please visit the 2017</w:t>
      </w:r>
      <w:r w:rsidDel="00000000" w:rsidR="00000000" w:rsidRPr="00000000">
        <w:rPr>
          <w:rtl w:val="0"/>
        </w:rPr>
        <w:t xml:space="preserve">-2018 bCourses page. </w:t>
      </w:r>
      <w:r w:rsidDel="00000000" w:rsidR="00000000" w:rsidRPr="00000000">
        <w:rPr>
          <w:rtl w:val="0"/>
        </w:rPr>
      </w:r>
    </w:p>
    <w:p w:rsidR="00000000" w:rsidDel="00000000" w:rsidP="00000000" w:rsidRDefault="00000000" w:rsidRPr="00000000">
      <w:pPr>
        <w:spacing w:line="240" w:lineRule="auto"/>
        <w:ind w:left="110" w:right="0" w:firstLine="0"/>
        <w:contextualSpacing w:val="0"/>
        <w:rPr>
          <w:sz w:val="11"/>
          <w:szCs w:val="11"/>
        </w:rPr>
      </w:pPr>
      <w:r w:rsidDel="00000000" w:rsidR="00000000" w:rsidRPr="00000000">
        <w:rPr>
          <w:sz w:val="33.333333333333336"/>
          <w:szCs w:val="33.333333333333336"/>
          <w:vertAlign w:val="subscript"/>
        </w:rPr>
        <mc:AlternateContent>
          <mc:Choice Requires="wpg">
            <w:drawing>
              <wp:inline distB="0" distT="0" distL="114300" distR="114300">
                <wp:extent cx="6057900" cy="292100"/>
                <wp:effectExtent b="0" l="0" r="0" t="0"/>
                <wp:docPr id="68" name=""/>
                <a:graphic>
                  <a:graphicData uri="http://schemas.microsoft.com/office/word/2010/wordprocessingShape">
                    <wps:wsp>
                      <wps:cNvSpPr/>
                      <wps:cNvPr id="123" name="Shape 123"/>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D9DFEF"/>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GENERAL  ACADEMIC</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68" name="image134.png"/>
                <a:graphic>
                  <a:graphicData uri="http://schemas.openxmlformats.org/drawingml/2006/picture">
                    <pic:pic>
                      <pic:nvPicPr>
                        <pic:cNvPr id="0" name="image134.png"/>
                        <pic:cNvPicPr preferRelativeResize="0"/>
                      </pic:nvPicPr>
                      <pic:blipFill>
                        <a:blip r:embed="rId89"/>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Style w:val="Heading3"/>
        <w:spacing w:before="55" w:line="240" w:lineRule="auto"/>
        <w:ind w:right="0"/>
        <w:contextualSpacing w:val="0"/>
        <w:jc w:val="left"/>
        <w:rPr/>
      </w:pPr>
      <w:r w:rsidDel="00000000" w:rsidR="00000000" w:rsidRPr="00000000">
        <w:rPr>
          <w:rtl w:val="0"/>
        </w:rPr>
        <w:t xml:space="preserve">Does Berkeley Law have academic rules?</w:t>
      </w:r>
    </w:p>
    <w:p w:rsidR="00000000" w:rsidDel="00000000" w:rsidP="00000000" w:rsidRDefault="00000000" w:rsidRPr="00000000">
      <w:pPr>
        <w:pStyle w:val="Heading3"/>
        <w:spacing w:before="55" w:line="240" w:lineRule="auto"/>
        <w:ind w:right="0"/>
        <w:contextualSpacing w:val="0"/>
        <w:jc w:val="left"/>
        <w:rPr/>
      </w:pPr>
      <w:r w:rsidDel="00000000" w:rsidR="00000000" w:rsidRPr="00000000">
        <w:rPr>
          <w:b w:val="0"/>
          <w:rtl w:val="0"/>
        </w:rPr>
        <w:t xml:space="preserve">Yes!  You can find the Academic Rules here: </w:t>
      </w:r>
      <w:hyperlink r:id="rId90">
        <w:r w:rsidDel="00000000" w:rsidR="00000000" w:rsidRPr="00000000">
          <w:rPr>
            <w:b w:val="0"/>
            <w:color w:val="1155cc"/>
            <w:u w:val="single"/>
            <w:rtl w:val="0"/>
          </w:rPr>
          <w:t xml:space="preserve">Academic Rules</w:t>
        </w:r>
      </w:hyperlink>
      <w:r w:rsidDel="00000000" w:rsidR="00000000" w:rsidRPr="00000000">
        <w:rPr>
          <w:b w:val="0"/>
          <w:rtl w:val="0"/>
        </w:rPr>
        <w:t xml:space="preserve">  These rules cover class attendance, independent and faculty-supervised research, writing, and study (297, 298, and 299 units), the Honor Code and disqualification, exam administration and requests for accommodated exams, and other rules not in conflict with LL.M.-specific degree requirements and policies.</w:t>
      </w:r>
      <w:r w:rsidDel="00000000" w:rsidR="00000000" w:rsidRPr="00000000">
        <w:rPr>
          <w:rtl w:val="0"/>
        </w:rPr>
      </w:r>
    </w:p>
    <w:p w:rsidR="00000000" w:rsidDel="00000000" w:rsidP="00000000" w:rsidRDefault="00000000" w:rsidRPr="00000000">
      <w:pPr>
        <w:pStyle w:val="Heading3"/>
        <w:spacing w:before="55" w:line="240" w:lineRule="auto"/>
        <w:ind w:right="0"/>
        <w:contextualSpacing w:val="0"/>
        <w:jc w:val="left"/>
        <w:rPr>
          <w:rFonts w:ascii="Calibri" w:cs="Calibri" w:eastAsia="Calibri" w:hAnsi="Calibri"/>
          <w:b w:val="1"/>
          <w:sz w:val="19"/>
          <w:szCs w:val="19"/>
        </w:rPr>
      </w:pPr>
      <w:r w:rsidDel="00000000" w:rsidR="00000000" w:rsidRPr="00000000">
        <w:rPr>
          <w:rtl w:val="0"/>
        </w:rPr>
        <w:t xml:space="preserve">How many units do I need to graduate?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units</w:t>
      </w:r>
      <w:r w:rsidDel="00000000" w:rsidR="00000000" w:rsidRPr="00000000">
        <w:rPr>
          <w:rtl w:val="0"/>
        </w:rPr>
        <w:t xml:space="preserve">.</w:t>
      </w:r>
      <w:r w:rsidDel="00000000" w:rsidR="00000000" w:rsidRPr="00000000">
        <w:rPr>
          <w:rtl w:val="0"/>
        </w:rPr>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spacing w:line="240" w:lineRule="auto"/>
        <w:ind w:right="0"/>
        <w:contextualSpacing w:val="0"/>
        <w:jc w:val="left"/>
        <w:rPr>
          <w:b w:val="0"/>
        </w:rPr>
      </w:pPr>
      <w:r w:rsidDel="00000000" w:rsidR="00000000" w:rsidRPr="00000000">
        <w:rPr>
          <w:rtl w:val="0"/>
        </w:rPr>
        <w:t xml:space="preserve">What is the minimum number of units I must take each semester?</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 units. If you want to take fewer than 10 units in a semester you must complete an </w:t>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Academic Rules</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Petition </w:t>
      </w:r>
      <w:hyperlink r:id="rId9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hyperlink>
      <w:r w:rsidDel="00000000" w:rsidR="00000000" w:rsidRPr="00000000">
        <w:rPr>
          <w:rtl w:val="0"/>
        </w:rPr>
        <w:t xml:space="preserve">https://www.law.berkeley.edu/wp-content/uploads/2015/04/AcadRulesPet_LLM_revised6-14-1.pdf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Please pick up, complete, and submit this petition to the Registrar’s Office in 270 Simon Hall. The ADP Office will review your request and may request to meet with you. Please note that international students cannot enroll in fewer than 8 units per semester without compromising their visa status.</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spacing w:line="240" w:lineRule="auto"/>
        <w:ind w:right="0"/>
        <w:contextualSpacing w:val="0"/>
        <w:jc w:val="left"/>
        <w:rPr>
          <w:b w:val="0"/>
        </w:rPr>
      </w:pPr>
      <w:r w:rsidDel="00000000" w:rsidR="00000000" w:rsidRPr="00000000">
        <w:rPr>
          <w:rtl w:val="0"/>
        </w:rPr>
        <w:t xml:space="preserve">What is the maximum number of units I can take each semester?</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 units without an Academic Rules Petition, and 17 units with an approved Academic Rules Petition. If you wish to take 17 units, please complete an </w:t>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Academic Rules Petition</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color w:val="000000"/>
          <w:u w:val="none"/>
          <w:rtl w:val="0"/>
        </w:rPr>
        <w:t xml:space="preserve">https://www.law.berkeley.edu/wp-content/uploads/2015/04/AcadRulesPet_LLM_revised6-14-1.pdf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drop it off at the Registrar’s Office in 270 Simon Hall. The ADP Office will review your request and may request to meet with you.</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spacing w:line="240" w:lineRule="auto"/>
        <w:ind w:right="0"/>
        <w:contextualSpacing w:val="0"/>
        <w:jc w:val="left"/>
        <w:rPr>
          <w:rFonts w:ascii="Calibri" w:cs="Calibri" w:eastAsia="Calibri" w:hAnsi="Calibri"/>
          <w:b w:val="1"/>
          <w:sz w:val="19"/>
          <w:szCs w:val="19"/>
        </w:rPr>
      </w:pPr>
      <w:r w:rsidDel="00000000" w:rsidR="00000000" w:rsidRPr="00000000">
        <w:rPr>
          <w:rtl w:val="0"/>
        </w:rPr>
        <w:t xml:space="preserve">Can I audit (sit in) a course without enrolling in it?</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may audit a course with the professor's permission, unless the course is full. Academic credit is not given for audited courses, and they will not appear on your transcript. </w:t>
      </w:r>
    </w:p>
    <w:p w:rsidR="00000000" w:rsidDel="00000000" w:rsidP="00000000" w:rsidRDefault="00000000" w:rsidRPr="00000000">
      <w:pPr>
        <w:spacing w:before="6"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spacing w:line="240" w:lineRule="auto"/>
        <w:ind w:right="0"/>
        <w:contextualSpacing w:val="0"/>
        <w:jc w:val="left"/>
        <w:rPr>
          <w:rFonts w:ascii="Calibri" w:cs="Calibri" w:eastAsia="Calibri" w:hAnsi="Calibri"/>
          <w:b w:val="1"/>
          <w:sz w:val="19"/>
          <w:szCs w:val="19"/>
        </w:rPr>
      </w:pPr>
      <w:r w:rsidDel="00000000" w:rsidR="00000000" w:rsidRPr="00000000">
        <w:rPr>
          <w:rtl w:val="0"/>
        </w:rPr>
        <w:t xml:space="preserve">How do I enroll in courses?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CalCentral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the online registration system students use to enroll in classes. The deadline to add/drop courses online through CalCentral is 11:59pm on September </w:t>
      </w:r>
      <w:r w:rsidDel="00000000" w:rsidR="00000000" w:rsidRPr="00000000">
        <w:rPr>
          <w:rtl w:val="0"/>
        </w:rPr>
        <w:t xml:space="preserve">1st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spacing w:line="240" w:lineRule="auto"/>
        <w:ind w:right="0"/>
        <w:contextualSpacing w:val="0"/>
        <w:jc w:val="left"/>
        <w:rPr>
          <w:rFonts w:ascii="Calibri" w:cs="Calibri" w:eastAsia="Calibri" w:hAnsi="Calibri"/>
          <w:b w:val="1"/>
          <w:sz w:val="19"/>
          <w:szCs w:val="19"/>
        </w:rPr>
      </w:pPr>
      <w:r w:rsidDel="00000000" w:rsidR="00000000" w:rsidRPr="00000000">
        <w:rPr>
          <w:rtl w:val="0"/>
        </w:rPr>
        <w:t xml:space="preserve">Can I add/drop courses after the CalCentral add/drop deadline?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228" w:firstLine="0"/>
        <w:contextualSpacing w:val="0"/>
        <w:jc w:val="left"/>
        <w:rPr/>
        <w:sectPr>
          <w:type w:val="continuous"/>
          <w:pgSz w:h="15840" w:w="12240"/>
          <w:pgMar w:bottom="280" w:top="640" w:left="285" w:right="300" w:header="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After the CalCentral add/drop deadline of September </w:t>
      </w:r>
      <w:r w:rsidDel="00000000" w:rsidR="00000000" w:rsidRPr="00000000">
        <w:rPr>
          <w:rtl w:val="0"/>
        </w:rPr>
        <w:t xml:space="preserve">1st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you can use an Add/Drop Petition available in the Registrar’s Office. That form will need to be signed by the instructor of the class you are adding or dropping.  The instructor can refuse to sign the Add/Drop Petition, so we encourage you to add/drop </w:t>
      </w:r>
      <w:r w:rsidDel="00000000" w:rsidR="00000000" w:rsidRPr="00000000">
        <w:rPr>
          <w:rtl w:val="0"/>
        </w:rPr>
        <w:t xml:space="preserve">courses prior to September 1st. The last day to add or drop courses using an Add/Drop Petition is September 22nd.</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39" w:line="276" w:lineRule="auto"/>
        <w:ind w:left="0"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pStyle w:val="Heading3"/>
        <w:spacing w:line="240" w:lineRule="auto"/>
        <w:ind w:left="120" w:right="160" w:firstLine="0"/>
        <w:contextualSpacing w:val="0"/>
        <w:jc w:val="left"/>
        <w:rPr>
          <w:rFonts w:ascii="Calibri" w:cs="Calibri" w:eastAsia="Calibri" w:hAnsi="Calibri"/>
          <w:b w:val="1"/>
          <w:sz w:val="19"/>
          <w:szCs w:val="19"/>
        </w:rPr>
      </w:pPr>
      <w:r w:rsidDel="00000000" w:rsidR="00000000" w:rsidRPr="00000000">
        <w:rPr>
          <w:rtl w:val="0"/>
        </w:rPr>
        <w:t xml:space="preserve">Can I take a course with the same title or course number (e.g. 202F Contracts) more than once?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20"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This includes courses with the same title, but with different units and taught by different professors, in different semesters.</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spacing w:line="240" w:lineRule="auto"/>
        <w:ind w:left="120" w:right="160" w:firstLine="0"/>
        <w:contextualSpacing w:val="0"/>
        <w:jc w:val="left"/>
        <w:rPr>
          <w:rFonts w:ascii="Calibri" w:cs="Calibri" w:eastAsia="Calibri" w:hAnsi="Calibri"/>
          <w:b w:val="1"/>
          <w:sz w:val="19"/>
          <w:szCs w:val="19"/>
        </w:rPr>
      </w:pPr>
      <w:r w:rsidDel="00000000" w:rsidR="00000000" w:rsidRPr="00000000">
        <w:rPr>
          <w:rtl w:val="0"/>
        </w:rPr>
        <w:t xml:space="preserve">Can I take a course that has an overlap in time with another course?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20"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Even if a course overlaps with another course by only a few minutes, you may not enroll in both courses. This is a requirement of the American Bar Association.</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spacing w:line="240" w:lineRule="auto"/>
        <w:ind w:left="120" w:right="160" w:firstLine="0"/>
        <w:contextualSpacing w:val="0"/>
        <w:jc w:val="left"/>
        <w:rPr>
          <w:rFonts w:ascii="Calibri" w:cs="Calibri" w:eastAsia="Calibri" w:hAnsi="Calibri"/>
          <w:b w:val="1"/>
          <w:sz w:val="19"/>
          <w:szCs w:val="19"/>
        </w:rPr>
      </w:pPr>
      <w:r w:rsidDel="00000000" w:rsidR="00000000" w:rsidRPr="00000000">
        <w:rPr>
          <w:rtl w:val="0"/>
        </w:rPr>
        <w:t xml:space="preserve">How do I know what courses will be offered this Spring?</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20"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Before the course schedule is published online, you can check the </w:t>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2‐Year Curriculum Plan</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r:id="rId9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(https://ww</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t>
      </w:r>
      <w:hyperlink r:id="rId9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.law.berk</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w:t>
      </w:r>
      <w:hyperlink r:id="rId9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y.edu/p</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hp‐programs/registrar/2yearCurriculumView.php) to see what courses are being planned for future semesters.</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spacing w:line="240" w:lineRule="auto"/>
        <w:ind w:left="120" w:right="160" w:firstLine="0"/>
        <w:contextualSpacing w:val="0"/>
        <w:jc w:val="left"/>
        <w:rPr>
          <w:rFonts w:ascii="Calibri" w:cs="Calibri" w:eastAsia="Calibri" w:hAnsi="Calibri"/>
          <w:b w:val="1"/>
          <w:sz w:val="19"/>
          <w:szCs w:val="19"/>
        </w:rPr>
      </w:pPr>
      <w:r w:rsidDel="00000000" w:rsidR="00000000" w:rsidRPr="00000000">
        <w:rPr>
          <w:rtl w:val="0"/>
        </w:rPr>
        <w:t xml:space="preserve">How can I look up teaching evaluations for courses or for professors?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9"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Evaluations for courses and professors are accessible to students online at </w:t>
      </w:r>
      <w:hyperlink r:id="rId9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http://www.law.berkeley.edu/php‐pro</w:t>
        </w:r>
      </w:hyperlink>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grams/tevals/courseSearch.php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can search by professor or course name.</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spacing w:line="240" w:lineRule="auto"/>
        <w:ind w:left="120" w:right="160" w:firstLine="0"/>
        <w:contextualSpacing w:val="0"/>
        <w:jc w:val="left"/>
        <w:rPr>
          <w:rFonts w:ascii="Calibri" w:cs="Calibri" w:eastAsia="Calibri" w:hAnsi="Calibri"/>
          <w:b w:val="1"/>
          <w:sz w:val="19"/>
          <w:szCs w:val="19"/>
        </w:rPr>
      </w:pPr>
      <w:r w:rsidDel="00000000" w:rsidR="00000000" w:rsidRPr="00000000">
        <w:rPr>
          <w:rtl w:val="0"/>
        </w:rPr>
        <w:t xml:space="preserve">How do students evaluate courses?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9"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students at Berkeley Law have the opportunity to evaluate their instructors during the last two weeks of each semester.  The evaluations are completely anonymous with respect to your professor. Our online course evaluations give the students, the instructors, and the administration valuable feedback about our courses and instructors. Instructors use your evaluations to improve their teaching, the administration uses your evaluations to identify successful teachers and to provide support for those who are struggling in the classroom, and your fellow students use evaluations to choose their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20" w:right="21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classes. Each semester, more than 80% of our students submit evaluations in all of their classes. We look forward to your participation in this important school‐wide activity.</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spacing w:line="240" w:lineRule="auto"/>
        <w:ind w:left="119" w:right="160" w:firstLine="0"/>
        <w:contextualSpacing w:val="0"/>
        <w:jc w:val="left"/>
        <w:rPr>
          <w:rFonts w:ascii="Calibri" w:cs="Calibri" w:eastAsia="Calibri" w:hAnsi="Calibri"/>
          <w:b w:val="1"/>
          <w:sz w:val="19"/>
          <w:szCs w:val="19"/>
        </w:rPr>
      </w:pPr>
      <w:r w:rsidDel="00000000" w:rsidR="00000000" w:rsidRPr="00000000">
        <w:rPr>
          <w:rtl w:val="0"/>
        </w:rPr>
        <w:t xml:space="preserve">Is class attendance mandatory?</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9"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Yes. Academic Rule 7 requires regular and punctual class attendance in order to receive course credit.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individual faculty member has the discretion to announce</w:t>
      </w:r>
      <w:r w:rsidDel="00000000" w:rsidR="00000000" w:rsidRPr="00000000">
        <w:rPr>
          <w:rtl w:val="0"/>
        </w:rPr>
        <w:t xml:space="preserve"> more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specific and/or restrictive attendance requirements </w:t>
      </w:r>
      <w:r w:rsidDel="00000000" w:rsidR="00000000" w:rsidRPr="00000000">
        <w:rPr>
          <w:rtl w:val="0"/>
        </w:rPr>
        <w:t xml:space="preserve">than this at the beginning of the semester.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review the syllabus for each course and familiarize yourself with the attendance policy. If the syllabus does not address attendance, please ask the instructor for clarification.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9" w:right="16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9" w:right="160" w:firstLine="0"/>
        <w:contextualSpacing w:val="0"/>
        <w:jc w:val="left"/>
        <w:rPr/>
      </w:pPr>
      <w:r w:rsidDel="00000000" w:rsidR="00000000" w:rsidRPr="00000000">
        <w:rPr>
          <w:rtl w:val="0"/>
        </w:rPr>
        <w:t xml:space="preserve">When, in the opinion of an instructor, a student enrolled in his or her course has failed to make a good faith effort at regular and punctual class attendance and, after reasonable warning and opportunity to make up and/or correct the deficiencies, continues to fail to make a good faith effort, the instructor may, in his or her discretion, take one of the following steps:</w:t>
      </w:r>
    </w:p>
    <w:p w:rsidR="00000000" w:rsidDel="00000000" w:rsidP="00000000" w:rsidRDefault="00000000" w:rsidRPr="00000000">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160" w:hanging="360"/>
        <w:contextualSpacing w:val="1"/>
        <w:jc w:val="left"/>
        <w:rPr>
          <w:u w:val="none"/>
        </w:rPr>
      </w:pPr>
      <w:r w:rsidDel="00000000" w:rsidR="00000000" w:rsidRPr="00000000">
        <w:rPr>
          <w:rtl w:val="0"/>
        </w:rPr>
        <w:t xml:space="preserve">request (in agreement with the Dean of Students) that the student be dropped from the class,</w:t>
      </w:r>
    </w:p>
    <w:p w:rsidR="00000000" w:rsidDel="00000000" w:rsidP="00000000" w:rsidRDefault="00000000" w:rsidRPr="00000000">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160" w:hanging="360"/>
        <w:contextualSpacing w:val="1"/>
        <w:jc w:val="left"/>
        <w:rPr>
          <w:u w:val="none"/>
        </w:rPr>
      </w:pPr>
      <w:r w:rsidDel="00000000" w:rsidR="00000000" w:rsidRPr="00000000">
        <w:rPr>
          <w:rtl w:val="0"/>
        </w:rPr>
        <w:t xml:space="preserve">reduce the student’s final grade, or</w:t>
      </w:r>
    </w:p>
    <w:p w:rsidR="00000000" w:rsidDel="00000000" w:rsidP="00000000" w:rsidRDefault="00000000" w:rsidRPr="00000000">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160" w:hanging="360"/>
        <w:contextualSpacing w:val="1"/>
        <w:jc w:val="left"/>
        <w:rPr>
          <w:u w:val="none"/>
        </w:rPr>
      </w:pPr>
      <w:r w:rsidDel="00000000" w:rsidR="00000000" w:rsidRPr="00000000">
        <w:rPr>
          <w:rtl w:val="0"/>
        </w:rPr>
        <w:t xml:space="preserve">assign the student a final grade of NC or NP</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spacing w:line="240" w:lineRule="auto"/>
        <w:ind w:left="119" w:right="160" w:firstLine="0"/>
        <w:contextualSpacing w:val="0"/>
        <w:jc w:val="left"/>
        <w:rPr>
          <w:rFonts w:ascii="Calibri" w:cs="Calibri" w:eastAsia="Calibri" w:hAnsi="Calibri"/>
          <w:b w:val="1"/>
          <w:sz w:val="19"/>
          <w:szCs w:val="19"/>
        </w:rPr>
      </w:pPr>
      <w:r w:rsidDel="00000000" w:rsidR="00000000" w:rsidRPr="00000000">
        <w:rPr>
          <w:rtl w:val="0"/>
        </w:rPr>
        <w:t xml:space="preserve">How do I know whether courses have prerequisites?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 w:right="160" w:firstLine="0"/>
        <w:contextualSpacing w:val="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course description for each course notes if there are prerequisites.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 w:right="160" w:firstLine="0"/>
        <w:contextualSpacing w:val="0"/>
        <w:jc w:val="left"/>
        <w:rPr/>
        <w:sectPr>
          <w:type w:val="continuous"/>
          <w:pgSz w:h="15840" w:w="12240"/>
          <w:pgMar w:bottom="280" w:top="640" w:left="285" w:right="300" w:header="0"/>
        </w:sectPr>
      </w:pPr>
      <w:r w:rsidDel="00000000" w:rsidR="00000000" w:rsidRPr="00000000">
        <w:rPr>
          <w:rtl w:val="0"/>
        </w:rPr>
      </w:r>
    </w:p>
    <w:p w:rsidR="00000000" w:rsidDel="00000000" w:rsidP="00000000" w:rsidRDefault="00000000" w:rsidRPr="00000000">
      <w:pPr>
        <w:pStyle w:val="Heading3"/>
        <w:spacing w:before="39" w:line="240" w:lineRule="auto"/>
        <w:ind w:right="0"/>
        <w:contextualSpacing w:val="0"/>
        <w:jc w:val="left"/>
        <w:rPr>
          <w:rFonts w:ascii="Calibri" w:cs="Calibri" w:eastAsia="Calibri" w:hAnsi="Calibri"/>
          <w:b w:val="1"/>
          <w:sz w:val="19"/>
          <w:szCs w:val="19"/>
        </w:rPr>
      </w:pPr>
      <w:r w:rsidDel="00000000" w:rsidR="00000000" w:rsidRPr="00000000">
        <w:rPr>
          <w:rtl w:val="0"/>
        </w:rPr>
        <w:t xml:space="preserve">Can LL.M. students work during the program?</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Most campus jobs are work study positions limited to undergraduates, so LL.M. students who wish to work usually try to find research assistant positions within the law school. These positions are quite limited in number and often depend on the student’s experience and interest aligning with the professor’s area of research. Students may contact faculty members directly to inquire, or check b‐line for these positions. Students studying on a visa should consult the Berkeley International Office regarding the ability to work.</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spacing w:line="240" w:lineRule="auto"/>
        <w:ind w:right="0"/>
        <w:contextualSpacing w:val="0"/>
        <w:jc w:val="left"/>
        <w:rPr>
          <w:rFonts w:ascii="Calibri" w:cs="Calibri" w:eastAsia="Calibri" w:hAnsi="Calibri"/>
          <w:b w:val="1"/>
          <w:sz w:val="19"/>
          <w:szCs w:val="19"/>
        </w:rPr>
      </w:pPr>
      <w:r w:rsidDel="00000000" w:rsidR="00000000" w:rsidRPr="00000000">
        <w:rPr>
          <w:rtl w:val="0"/>
        </w:rPr>
        <w:t xml:space="preserve">Where can I find my final exam schedule?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semester, you can see the overall in‐class final exam schedule here: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https://www.law.berkeley.edu/php-programs/students/exams/examTimesListFall.php</w:t>
      </w:r>
      <w:r w:rsidDel="00000000" w:rsidR="00000000" w:rsidRPr="00000000">
        <w:rPr>
          <w:rtl w:val="0"/>
        </w:rPr>
      </w:r>
    </w:p>
    <w:p w:rsidR="00000000" w:rsidDel="00000000" w:rsidP="00000000" w:rsidRDefault="00000000" w:rsidRPr="00000000">
      <w:pPr>
        <w:spacing w:before="10" w:line="240" w:lineRule="auto"/>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IMPORTANT NOTE: exam schedules may change up until the day before the exam. Do not book air travel until the end of the entire examination period for the semester.</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spacing w:line="240" w:lineRule="auto"/>
        <w:ind w:right="0"/>
        <w:contextualSpacing w:val="0"/>
        <w:jc w:val="left"/>
        <w:rPr>
          <w:b w:val="0"/>
        </w:rPr>
      </w:pPr>
      <w:r w:rsidDel="00000000" w:rsidR="00000000" w:rsidRPr="00000000">
        <w:rPr>
          <w:rtl w:val="0"/>
        </w:rPr>
        <w:t xml:space="preserve">Can I take a course outside of the law school?</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22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Yes. However, not all courses outside of the law school are open to law students. Different departments outside of the law school have different enrollment rules and may only allow their own students to enroll in certain courses.  The units you receive for a course outside of the law school will not be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counted toward your degree requirements, but will count toward your per semester minimum and maximum allowed units. The grading system for courses outside of the law school is governed by the department offering the course.  Your grade in that course will be reflected in your transcript.</w:t>
      </w:r>
    </w:p>
    <w:p w:rsidR="00000000" w:rsidDel="00000000" w:rsidP="00000000" w:rsidRDefault="00000000" w:rsidRPr="00000000">
      <w:pPr>
        <w:spacing w:before="11" w:line="240" w:lineRule="auto"/>
        <w:contextualSpacing w:val="0"/>
        <w:rPr>
          <w:rFonts w:ascii="Calibri" w:cs="Calibri" w:eastAsia="Calibri" w:hAnsi="Calibri"/>
          <w:sz w:val="15"/>
          <w:szCs w:val="15"/>
        </w:rPr>
      </w:pPr>
      <w:r w:rsidDel="00000000" w:rsidR="00000000" w:rsidRPr="00000000">
        <w:rPr>
          <w:rtl w:val="0"/>
        </w:rPr>
      </w:r>
    </w:p>
    <w:p w:rsidR="00000000" w:rsidDel="00000000" w:rsidP="00000000" w:rsidRDefault="00000000" w:rsidRPr="00000000">
      <w:pPr>
        <w:pStyle w:val="Heading1"/>
        <w:tabs>
          <w:tab w:val="left" w:pos="9649"/>
        </w:tabs>
        <w:spacing w:line="240" w:lineRule="auto"/>
        <w:ind w:right="0"/>
        <w:contextualSpacing w:val="0"/>
        <w:jc w:val="left"/>
        <w:rPr>
          <w:rFonts w:ascii="Times New Roman" w:cs="Times New Roman" w:eastAsia="Times New Roman" w:hAnsi="Times New Roman"/>
          <w:sz w:val="21"/>
          <w:szCs w:val="21"/>
        </w:rPr>
      </w:pPr>
      <w:bookmarkStart w:colFirst="0" w:colLast="0" w:name="_gjdgxs" w:id="11"/>
      <w:bookmarkEnd w:id="11"/>
      <w:r w:rsidDel="00000000" w:rsidR="00000000" w:rsidRPr="00000000">
        <w:rPr>
          <w:rFonts w:ascii="Times New Roman" w:cs="Times New Roman" w:eastAsia="Times New Roman" w:hAnsi="Times New Roman"/>
          <w:color w:val="000000"/>
          <w:shd w:fill="d9dfef" w:val="clear"/>
          <w:rtl w:val="0"/>
        </w:rPr>
        <w:t xml:space="preserve">  </w:t>
      </w:r>
      <w:r w:rsidDel="00000000" w:rsidR="00000000" w:rsidRPr="00000000">
        <w:rPr>
          <w:b w:val="1"/>
          <w:color w:val="000000"/>
          <w:shd w:fill="d9dfef" w:val="clear"/>
          <w:rtl w:val="0"/>
        </w:rPr>
        <w:t xml:space="preserve">GRADING</w:t>
      </w:r>
      <w:r w:rsidDel="00000000" w:rsidR="00000000" w:rsidRPr="00000000">
        <w:rPr>
          <w:rFonts w:ascii="Times New Roman" w:cs="Times New Roman" w:eastAsia="Times New Roman" w:hAnsi="Times New Roman"/>
          <w:b w:val="1"/>
          <w:color w:val="000000"/>
          <w:shd w:fill="d9dfef" w:val="clear"/>
          <w:rtl w:val="0"/>
        </w:rPr>
        <w:t xml:space="preserve"> </w:t>
      </w:r>
      <w:r w:rsidDel="00000000" w:rsidR="00000000" w:rsidRPr="00000000">
        <w:rPr>
          <w:rFonts w:ascii="Times New Roman" w:cs="Times New Roman" w:eastAsia="Times New Roman" w:hAnsi="Times New Roman"/>
          <w:color w:val="000000"/>
          <w:shd w:fill="d9dfef" w:val="clear"/>
          <w:rtl w:val="0"/>
        </w:rPr>
        <w:tab/>
      </w:r>
      <w:r w:rsidDel="00000000" w:rsidR="00000000" w:rsidRPr="00000000">
        <w:rPr>
          <w:rtl w:val="0"/>
        </w:rPr>
      </w:r>
    </w:p>
    <w:p w:rsidR="00000000" w:rsidDel="00000000" w:rsidP="00000000" w:rsidRDefault="00000000" w:rsidRPr="00000000">
      <w:pPr>
        <w:pStyle w:val="Heading3"/>
        <w:spacing w:before="55" w:line="240" w:lineRule="auto"/>
        <w:ind w:right="0"/>
        <w:contextualSpacing w:val="0"/>
        <w:jc w:val="left"/>
        <w:rPr>
          <w:rFonts w:ascii="Calibri" w:cs="Calibri" w:eastAsia="Calibri" w:hAnsi="Calibri"/>
          <w:b w:val="1"/>
          <w:sz w:val="19"/>
          <w:szCs w:val="19"/>
        </w:rPr>
      </w:pPr>
      <w:r w:rsidDel="00000000" w:rsidR="00000000" w:rsidRPr="00000000">
        <w:rPr>
          <w:rtl w:val="0"/>
        </w:rPr>
        <w:t xml:space="preserve">Are LL.M. students graded on a curve?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288" w:firstLine="0"/>
        <w:contextualSpacing w:val="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separate mandatory curve applies to all LL.M. and J.S.D. students in classes and seminars with 11 or more LL.M. and J.S.D. students such that 20% of the LL.M. and J.S.D. students receive HHs, 30% receive Hs, and 50% receive Ps. The same curve is recommended but not required in classes and seminars with 10 or fewer LL.M. and J.S.D. students. LL.M. students are never graded on the same curve as J.D. students. A professor can deviate from the curve in an</w:t>
      </w:r>
      <w:r w:rsidDel="00000000" w:rsidR="00000000" w:rsidRPr="00000000">
        <w:rPr>
          <w:rtl w:val="0"/>
        </w:rPr>
        <w:t xml:space="preserve">y class if he or she believes that a PC or NC is the appropriate grade for a student. </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spacing w:line="240" w:lineRule="auto"/>
        <w:ind w:left="199" w:right="0" w:firstLine="0"/>
        <w:contextualSpacing w:val="0"/>
        <w:jc w:val="left"/>
        <w:rPr>
          <w:rFonts w:ascii="Calibri" w:cs="Calibri" w:eastAsia="Calibri" w:hAnsi="Calibri"/>
          <w:b w:val="1"/>
          <w:sz w:val="19"/>
          <w:szCs w:val="19"/>
        </w:rPr>
      </w:pPr>
      <w:r w:rsidDel="00000000" w:rsidR="00000000" w:rsidRPr="00000000">
        <w:rPr>
          <w:rtl w:val="0"/>
        </w:rPr>
        <w:t xml:space="preserve">Can I change the grading option in a course?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The grading option for a course is set by the instructor, and students don’t have the ability to alter their grading option.</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spacing w:line="240" w:lineRule="auto"/>
        <w:ind w:left="199" w:right="0" w:firstLine="0"/>
        <w:contextualSpacing w:val="0"/>
        <w:jc w:val="left"/>
        <w:rPr>
          <w:rFonts w:ascii="Calibri" w:cs="Calibri" w:eastAsia="Calibri" w:hAnsi="Calibri"/>
          <w:b w:val="1"/>
          <w:sz w:val="19"/>
          <w:szCs w:val="19"/>
        </w:rPr>
      </w:pPr>
      <w:r w:rsidDel="00000000" w:rsidR="00000000" w:rsidRPr="00000000">
        <w:rPr>
          <w:rtl w:val="0"/>
        </w:rPr>
        <w:t xml:space="preserve">Do LL.M. students ever get PC or NC grades?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0" w:firstLine="0"/>
        <w:contextualSpacing w:val="0"/>
        <w:jc w:val="left"/>
        <w:rPr/>
        <w:sectPr>
          <w:type w:val="continuous"/>
          <w:pgSz w:h="15840" w:w="12240"/>
          <w:pgMar w:bottom="280" w:top="640" w:left="285" w:right="300" w:header="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Yes, if the professor feels that your performance does not warrant a “Pass” or better, you can receive a grade of PC or NC. A PC (Pass‐Conditional) grade means that your performance was “substandard,” but </w:t>
      </w:r>
      <w:r w:rsidDel="00000000" w:rsidR="00000000" w:rsidRPr="00000000">
        <w:rPr>
          <w:rtl w:val="0"/>
        </w:rPr>
        <w:t xml:space="preserve">you still receive credit towards your degree for the course. An NC (No‐Credit) grade means that you do not receive credit for the course.</w:t>
      </w:r>
      <w:r w:rsidDel="00000000" w:rsidR="00000000" w:rsidRPr="00000000">
        <w:rPr>
          <w:rtl w:val="0"/>
        </w:rPr>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spacing w:line="240" w:lineRule="auto"/>
        <w:ind w:right="0"/>
        <w:contextualSpacing w:val="0"/>
        <w:jc w:val="left"/>
        <w:rPr>
          <w:rFonts w:ascii="Calibri" w:cs="Calibri" w:eastAsia="Calibri" w:hAnsi="Calibri"/>
          <w:b w:val="1"/>
          <w:sz w:val="19"/>
          <w:szCs w:val="19"/>
        </w:rPr>
      </w:pPr>
      <w:r w:rsidDel="00000000" w:rsidR="00000000" w:rsidRPr="00000000">
        <w:rPr>
          <w:rtl w:val="0"/>
        </w:rPr>
        <w:t xml:space="preserve">What is the Honor Code and why is it important?</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22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Honor Code is an important tradition at Berkeley Law, and it governs the conduct of students during examinations and in all other academic and professional activities. Students may inadvertently violate the Honor Code by insufficiently citing sources when writing (plagiarism) or not strictly following exam instructions. Violation of the Honor Code can have consequences ranging from failing a class to being reported to the state bar authorities and having the violation noted on your transcript. Please carefully review the Honor Code at </w:t>
      </w:r>
      <w:hyperlink r:id="rId9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https://www.law.berkeley.edu/academics/registrar/academic‐</w:t>
        </w:r>
      </w:hyperlink>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rules/academic‐honor‐code/</w:t>
      </w:r>
      <w:r w:rsidDel="00000000" w:rsidR="00000000" w:rsidRPr="00000000">
        <w:rPr>
          <w:rtl w:val="0"/>
        </w:rPr>
      </w:r>
    </w:p>
    <w:p w:rsidR="00000000" w:rsidDel="00000000" w:rsidP="00000000" w:rsidRDefault="00000000" w:rsidRPr="00000000">
      <w:pPr>
        <w:spacing w:before="10" w:line="240" w:lineRule="auto"/>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have questions about the Honor Code, your advisors are available to respond.</w:t>
      </w:r>
    </w:p>
    <w:p w:rsidR="00000000" w:rsidDel="00000000" w:rsidP="00000000" w:rsidRDefault="00000000" w:rsidRPr="00000000">
      <w:pPr>
        <w:spacing w:before="3"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pStyle w:val="Heading1"/>
        <w:tabs>
          <w:tab w:val="left" w:pos="9649"/>
        </w:tabs>
        <w:spacing w:line="240" w:lineRule="auto"/>
        <w:ind w:right="0"/>
        <w:contextualSpacing w:val="0"/>
        <w:jc w:val="left"/>
        <w:rPr>
          <w:rFonts w:ascii="Times New Roman" w:cs="Times New Roman" w:eastAsia="Times New Roman" w:hAnsi="Times New Roman"/>
          <w:sz w:val="21"/>
          <w:szCs w:val="21"/>
        </w:rPr>
      </w:pPr>
      <w:bookmarkStart w:colFirst="0" w:colLast="0" w:name="_30j0zll" w:id="12"/>
      <w:bookmarkEnd w:id="12"/>
      <w:r w:rsidDel="00000000" w:rsidR="00000000" w:rsidRPr="00000000">
        <w:rPr>
          <w:rFonts w:ascii="Times New Roman" w:cs="Times New Roman" w:eastAsia="Times New Roman" w:hAnsi="Times New Roman"/>
          <w:color w:val="000000"/>
          <w:shd w:fill="d9dfef" w:val="clear"/>
          <w:rtl w:val="0"/>
        </w:rPr>
        <w:t xml:space="preserve">  </w:t>
      </w:r>
      <w:r w:rsidDel="00000000" w:rsidR="00000000" w:rsidRPr="00000000">
        <w:rPr>
          <w:color w:val="000000"/>
          <w:shd w:fill="d9dfef" w:val="clear"/>
          <w:rtl w:val="0"/>
        </w:rPr>
        <w:t xml:space="preserve">CAPSTONE WRITING REQUIREMENT</w:t>
      </w:r>
      <w:r w:rsidDel="00000000" w:rsidR="00000000" w:rsidRPr="00000000">
        <w:rPr>
          <w:rFonts w:ascii="Times New Roman" w:cs="Times New Roman" w:eastAsia="Times New Roman" w:hAnsi="Times New Roman"/>
          <w:color w:val="000000"/>
          <w:shd w:fill="d9dfef" w:val="clear"/>
          <w:rtl w:val="0"/>
        </w:rPr>
        <w:t xml:space="preserve"> </w:t>
        <w:tab/>
      </w:r>
      <w:r w:rsidDel="00000000" w:rsidR="00000000" w:rsidRPr="00000000">
        <w:rPr>
          <w:rtl w:val="0"/>
        </w:rPr>
      </w:r>
    </w:p>
    <w:p w:rsidR="00000000" w:rsidDel="00000000" w:rsidP="00000000" w:rsidRDefault="00000000" w:rsidRPr="00000000">
      <w:pPr>
        <w:pStyle w:val="Heading3"/>
        <w:spacing w:before="55" w:line="240" w:lineRule="auto"/>
        <w:ind w:right="0"/>
        <w:contextualSpacing w:val="0"/>
        <w:jc w:val="left"/>
        <w:rPr>
          <w:rFonts w:ascii="Calibri" w:cs="Calibri" w:eastAsia="Calibri" w:hAnsi="Calibri"/>
          <w:b w:val="1"/>
          <w:sz w:val="19"/>
          <w:szCs w:val="19"/>
        </w:rPr>
      </w:pPr>
      <w:r w:rsidDel="00000000" w:rsidR="00000000" w:rsidRPr="00000000">
        <w:rPr>
          <w:rtl w:val="0"/>
        </w:rPr>
        <w:t xml:space="preserve">How do I fulfill the LL.M. Capstone Writing Requirement?</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firstLine="0"/>
        <w:contextualSpacing w:val="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four ways for students to fulfill the LL.M. Capstone Writing Requirement:</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1641"/>
        </w:tabs>
        <w:spacing w:after="0" w:before="0" w:line="240" w:lineRule="auto"/>
        <w:ind w:left="1640" w:right="0"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Taking Legal Research &amp; Writing (LRW) for LL.M. Students</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1641"/>
        </w:tabs>
        <w:spacing w:after="0" w:before="0" w:line="240" w:lineRule="auto"/>
        <w:ind w:left="1640" w:right="0"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Submitting a thesis as part of the </w:t>
      </w:r>
      <w:r w:rsidDel="00000000" w:rsidR="00000000" w:rsidRPr="00000000">
        <w:rPr>
          <w:rtl w:val="0"/>
        </w:rPr>
        <w:t xml:space="preserv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hesis </w:t>
      </w:r>
      <w:r w:rsidDel="00000000" w:rsidR="00000000" w:rsidRPr="00000000">
        <w:rPr>
          <w:rtl w:val="0"/>
        </w:rPr>
        <w:t xml:space="preserve">track</w:t>
      </w:r>
      <w:r w:rsidDel="00000000" w:rsidR="00000000" w:rsidRPr="00000000">
        <w:rPr>
          <w:rtl w:val="0"/>
        </w:rPr>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1641"/>
        </w:tabs>
        <w:spacing w:after="0" w:before="0" w:line="240" w:lineRule="auto"/>
        <w:ind w:left="1640" w:right="0"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Writing a paper 15 pages or longer through a 299 independent study course</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1641"/>
        </w:tabs>
        <w:spacing w:after="0" w:before="0" w:line="240" w:lineRule="auto"/>
        <w:ind w:left="1640" w:right="0"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Taking a course which requires a paper 15 pages or longer.</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288" w:firstLine="0"/>
        <w:contextualSpacing w:val="0"/>
        <w:jc w:val="left"/>
        <w:rPr>
          <w:rFonts w:ascii="Calibri" w:cs="Calibri" w:eastAsia="Calibri" w:hAnsi="Calibri"/>
          <w:sz w:val="16"/>
          <w:szCs w:val="16"/>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International students must fulfill the Capstone Writing Requirement by taking LRW or the </w:t>
      </w:r>
      <w:r w:rsidDel="00000000" w:rsidR="00000000" w:rsidRPr="00000000">
        <w:rPr>
          <w:rtl w:val="0"/>
        </w:rPr>
        <w:t xml:space="preserv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hesis </w:t>
      </w:r>
      <w:r w:rsidDel="00000000" w:rsidR="00000000" w:rsidRPr="00000000">
        <w:rPr>
          <w:rtl w:val="0"/>
        </w:rPr>
        <w:t xml:space="preserve">track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Students holding a U.S. or Canadian JD degree in common law who satisfy the requirement through options 2‐4 above must complete the LL.M. Capstone Writing Requirement Fulfillment Form in the Registrar’s Office by the Add/Drop deadline of the Spring Semester. International Students do not need to complete this form.</w:t>
      </w:r>
      <w:r w:rsidDel="00000000" w:rsidR="00000000" w:rsidRPr="00000000">
        <w:rPr>
          <w:rtl w:val="0"/>
        </w:rPr>
      </w:r>
    </w:p>
    <w:p w:rsidR="00000000" w:rsidDel="00000000" w:rsidP="00000000" w:rsidRDefault="00000000" w:rsidRPr="00000000">
      <w:pPr>
        <w:spacing w:line="457" w:lineRule="auto"/>
        <w:ind w:left="110"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313340"/>
                <wp:effectExtent b="0" l="0" r="0" t="0"/>
                <wp:docPr id="69" name=""/>
                <a:graphic>
                  <a:graphicData uri="http://schemas.microsoft.com/office/word/2010/wordprocessingShape">
                    <wps:wsp>
                      <wps:cNvSpPr/>
                      <wps:cNvPr id="124" name="Shape 124"/>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D9DFEF"/>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INDEPENDENT  STUDY:  THESIS  </w:t>
                            </w:r>
                            <w:r w:rsidDel="00000000" w:rsidR="00000000" w:rsidRPr="00000000">
                              <w:rPr>
                                <w:rFonts w:ascii="Calibri" w:cs="Calibri" w:eastAsia="Calibri" w:hAnsi="Calibri"/>
                                <w:b w:val="0"/>
                                <w:i w:val="0"/>
                                <w:smallCaps w:val="0"/>
                                <w:strike w:val="0"/>
                                <w:color w:val="000000"/>
                                <w:sz w:val="24"/>
                                <w:vertAlign w:val="baseline"/>
                              </w:rPr>
                              <w:t xml:space="preserve">vs.</w:t>
                            </w:r>
                            <w:r w:rsidDel="00000000" w:rsidR="00000000" w:rsidRPr="00000000">
                              <w:rPr>
                                <w:rFonts w:ascii="Calibri" w:cs="Calibri" w:eastAsia="Calibri" w:hAnsi="Calibri"/>
                                <w:b w:val="0"/>
                                <w:i w:val="0"/>
                                <w:smallCaps w:val="0"/>
                                <w:strike w:val="0"/>
                                <w:color w:val="000000"/>
                                <w:sz w:val="24"/>
                                <w:vertAlign w:val="baseline"/>
                              </w:rPr>
                              <w:t xml:space="preserve">  299</w:t>
                            </w:r>
                          </w:p>
                        </w:txbxContent>
                      </wps:txbx>
                      <wps:bodyPr anchorCtr="0" anchor="t" bIns="38100" lIns="88900" rIns="88900" tIns="38100"/>
                    </wps:wsp>
                  </a:graphicData>
                </a:graphic>
              </wp:inline>
            </w:drawing>
          </mc:Choice>
          <mc:Fallback>
            <w:drawing>
              <wp:inline distB="0" distT="0" distL="114300" distR="114300">
                <wp:extent cx="6057900" cy="313340"/>
                <wp:effectExtent b="0" l="0" r="0" t="0"/>
                <wp:docPr id="69" name="image136.png"/>
                <a:graphic>
                  <a:graphicData uri="http://schemas.openxmlformats.org/drawingml/2006/picture">
                    <pic:pic>
                      <pic:nvPicPr>
                        <pic:cNvPr id="0" name="image136.png"/>
                        <pic:cNvPicPr preferRelativeResize="0"/>
                      </pic:nvPicPr>
                      <pic:blipFill>
                        <a:blip r:embed="rId97"/>
                        <a:srcRect/>
                        <a:stretch>
                          <a:fillRect/>
                        </a:stretch>
                      </pic:blipFill>
                      <pic:spPr>
                        <a:xfrm>
                          <a:off x="0" y="0"/>
                          <a:ext cx="6057900" cy="3133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Style w:val="Heading3"/>
        <w:spacing w:before="55" w:line="240" w:lineRule="auto"/>
        <w:ind w:right="0"/>
        <w:contextualSpacing w:val="0"/>
        <w:jc w:val="left"/>
        <w:rPr>
          <w:rFonts w:ascii="Calibri" w:cs="Calibri" w:eastAsia="Calibri" w:hAnsi="Calibri"/>
          <w:b w:val="1"/>
          <w:sz w:val="19"/>
          <w:szCs w:val="19"/>
        </w:rPr>
      </w:pPr>
      <w:r w:rsidDel="00000000" w:rsidR="00000000" w:rsidRPr="00000000">
        <w:rPr>
          <w:rtl w:val="0"/>
        </w:rPr>
        <w:t xml:space="preserve">What is the difference between 299 Independent Study and a thesis?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288" w:firstLine="0"/>
        <w:contextualSpacing w:val="0"/>
        <w:jc w:val="left"/>
        <w:rPr/>
        <w:sectPr>
          <w:type w:val="continuous"/>
          <w:pgSz w:h="15840" w:w="12240"/>
          <w:pgMar w:bottom="280" w:top="640" w:left="285" w:right="300" w:header="0"/>
        </w:sectPr>
      </w:pPr>
      <w:r w:rsidDel="00000000" w:rsidR="00000000" w:rsidRPr="00000000">
        <w:rPr>
          <w:rtl w:val="0"/>
        </w:rPr>
        <w:t xml:space="preserve">Thesis track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LL.M. students conduct a substantial research and writing project called a thesis. This </w:t>
      </w:r>
      <w:r w:rsidDel="00000000" w:rsidR="00000000" w:rsidRPr="00000000">
        <w:rPr>
          <w:rtl w:val="0"/>
        </w:rPr>
        <w:t xml:space="preserve">track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appropriate for students considering academic or government careers, or those interested in researching a particular subject in depth. Thesis track students complete 8 units of independent study (4 units of 325A in the fall and 4 units of 325B in the spring) and a 50‐60 page paper is due at the end of the year. Thesis students take fewer courses than students who choose the </w:t>
      </w:r>
      <w:r w:rsidDel="00000000" w:rsidR="00000000" w:rsidRPr="00000000">
        <w:rPr>
          <w:rtl w:val="0"/>
        </w:rPr>
        <w:t xml:space="preserve">traditional track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for this reason it can be difficult to qualify for a bar exam or earn a certificate when pursuing the thesis track.</w:t>
      </w:r>
      <w:r w:rsidDel="00000000" w:rsidR="00000000" w:rsidRPr="00000000">
        <w:rPr>
          <w:rtl w:val="0"/>
        </w:rPr>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20" w:right="21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in the Traditio</w:t>
      </w:r>
      <w:r w:rsidDel="00000000" w:rsidR="00000000" w:rsidRPr="00000000">
        <w:rPr>
          <w:rtl w:val="0"/>
        </w:rPr>
        <w:t xml:space="preserve">nal Track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who want the experience of working on an independent research and writing project</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 take one 299 independent study course for a maximum of two units. A 15‐30 page paper is due at the end of the semester in which the 299 course is taken.</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20" w:right="160" w:firstLine="0"/>
        <w:contextualSpacing w:val="0"/>
        <w:jc w:val="left"/>
        <w:rPr/>
      </w:pPr>
      <w:r w:rsidDel="00000000" w:rsidR="00000000" w:rsidRPr="00000000">
        <w:rPr>
          <w:rtl w:val="0"/>
        </w:rPr>
        <w:t xml:space="preserve">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299 requires active supervision by a faculty member. Talk to an advisor if you are interested in pursuing a 299.</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20" w:right="160" w:firstLine="0"/>
        <w:contextualSpacing w:val="0"/>
        <w:jc w:val="left"/>
        <w:rPr/>
      </w:pPr>
      <w:r w:rsidDel="00000000" w:rsidR="00000000" w:rsidRPr="00000000">
        <w:rPr>
          <w:rtl w:val="0"/>
        </w:rPr>
      </w:r>
    </w:p>
    <w:p w:rsidR="00000000" w:rsidDel="00000000" w:rsidP="00000000" w:rsidRDefault="00000000" w:rsidRPr="00000000">
      <w:pPr>
        <w:pStyle w:val="Heading3"/>
        <w:spacing w:line="240" w:lineRule="auto"/>
        <w:ind w:left="120" w:right="160" w:firstLine="0"/>
        <w:contextualSpacing w:val="0"/>
        <w:jc w:val="left"/>
        <w:rPr>
          <w:rFonts w:ascii="Calibri" w:cs="Calibri" w:eastAsia="Calibri" w:hAnsi="Calibri"/>
          <w:b w:val="1"/>
          <w:sz w:val="19"/>
          <w:szCs w:val="19"/>
        </w:rPr>
      </w:pPr>
      <w:r w:rsidDel="00000000" w:rsidR="00000000" w:rsidRPr="00000000">
        <w:rPr>
          <w:rtl w:val="0"/>
        </w:rPr>
        <w:t xml:space="preserve">Are independent study courses graded?</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9" w:right="337"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325A &amp; 325B (</w:t>
      </w:r>
      <w:r w:rsidDel="00000000" w:rsidR="00000000" w:rsidRPr="00000000">
        <w:rPr>
          <w:rtl w:val="0"/>
        </w:rPr>
        <w:t xml:space="preserv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hesis </w:t>
      </w:r>
      <w:r w:rsidDel="00000000" w:rsidR="00000000" w:rsidRPr="00000000">
        <w:rPr>
          <w:rtl w:val="0"/>
        </w:rPr>
        <w:t xml:space="preserve">track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independent study) are pass/fail. Your transcript will indicate CR for credit or NC for no credit. 299s can be taken either pass/fail or for a letter grade.</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spacing w:line="240" w:lineRule="auto"/>
        <w:ind w:left="120" w:right="160" w:firstLine="0"/>
        <w:contextualSpacing w:val="0"/>
        <w:jc w:val="left"/>
        <w:rPr>
          <w:rFonts w:ascii="Calibri" w:cs="Calibri" w:eastAsia="Calibri" w:hAnsi="Calibri"/>
          <w:b w:val="1"/>
          <w:sz w:val="19"/>
          <w:szCs w:val="19"/>
        </w:rPr>
      </w:pPr>
      <w:commentRangeStart w:id="0"/>
      <w:r w:rsidDel="00000000" w:rsidR="00000000" w:rsidRPr="00000000">
        <w:rPr>
          <w:rtl w:val="0"/>
        </w:rPr>
        <w:t xml:space="preserve">How</w:t>
      </w:r>
      <w:commentRangeEnd w:id="0"/>
      <w:r w:rsidDel="00000000" w:rsidR="00000000" w:rsidRPr="00000000">
        <w:commentReference w:id="0"/>
      </w:r>
      <w:r w:rsidDel="00000000" w:rsidR="00000000" w:rsidRPr="00000000">
        <w:rPr>
          <w:rtl w:val="0"/>
        </w:rPr>
        <w:t xml:space="preserve"> can I find a 299 advisor?</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20" w:right="127"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Research faculty members who have expertise in your area of interest. Faculty profiles are featured in the Berkeley Law website. You may also browse the online Schedule of Classes to see which faculty members teach courses in subjects related to your chosen research topic. Once you have identified appropriate faculty members, email them to introduce yourself and your proposed topic, and ask if they are willing to supervise your project.</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spacing w:line="240" w:lineRule="auto"/>
        <w:ind w:left="120" w:right="160" w:firstLine="0"/>
        <w:contextualSpacing w:val="0"/>
        <w:jc w:val="left"/>
        <w:rPr>
          <w:b w:val="0"/>
        </w:rPr>
      </w:pPr>
      <w:r w:rsidDel="00000000" w:rsidR="00000000" w:rsidRPr="00000000">
        <w:rPr>
          <w:rtl w:val="0"/>
        </w:rPr>
        <w:t xml:space="preserve">How do I enroll in thesis units?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20"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Thesis track students should 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ubmit the Add/Drop form with 325A signed by your faculty advisor to the Registrar’s office no later than September </w:t>
      </w:r>
      <w:r w:rsidDel="00000000" w:rsidR="00000000" w:rsidRPr="00000000">
        <w:rPr>
          <w:rtl w:val="0"/>
        </w:rPr>
        <w:t xml:space="preserve">1st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Your advisor must sign the form. Indicate on the form that you wish to enroll in 4 units of 325A (ungraded) with your advisor. In the spring, use the same form to enroll in 4 units of 325B (ungraded) with your advisor before the spring semester add/drop deadline.</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spacing w:line="240" w:lineRule="auto"/>
        <w:ind w:left="120" w:right="160" w:firstLine="0"/>
        <w:contextualSpacing w:val="0"/>
        <w:jc w:val="left"/>
        <w:rPr>
          <w:b w:val="0"/>
        </w:rPr>
      </w:pPr>
      <w:r w:rsidDel="00000000" w:rsidR="00000000" w:rsidRPr="00000000">
        <w:rPr>
          <w:rtl w:val="0"/>
        </w:rPr>
        <w:t xml:space="preserve">How do I enroll in a 299 Independent Study course?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19" w:right="189" w:firstLine="0"/>
        <w:contextualSpacing w:val="0"/>
        <w:jc w:val="left"/>
        <w:rPr/>
      </w:pPr>
      <w:r w:rsidDel="00000000" w:rsidR="00000000" w:rsidRPr="00000000">
        <w:rPr>
          <w:rtl w:val="0"/>
        </w:rPr>
        <w:t xml:space="preserve">Traditional track students should 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ubmit an LLM 299 Add Petition to the Registrar’s office no later than the last day to add or drop courses for the semester. Your advisor must sign the form. You may take one 299 independent study course for a maximum of two units during the course of</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year. Thesis trac</w:t>
      </w:r>
      <w:r w:rsidDel="00000000" w:rsidR="00000000" w:rsidRPr="00000000">
        <w:rPr>
          <w:rtl w:val="0"/>
        </w:rPr>
        <w:t xml:space="preserve">k 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tudents may not take 299s; all units in addition to 325A/B must come from actual courses.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19" w:right="189" w:firstLine="0"/>
        <w:contextualSpacing w:val="0"/>
        <w:jc w:val="left"/>
        <w:rPr/>
        <w:sectPr>
          <w:type w:val="continuous"/>
          <w:pgSz w:h="15840" w:w="12240"/>
          <w:pgMar w:bottom="280" w:top="640" w:left="285" w:right="300" w:header="0"/>
        </w:sectPr>
      </w:pPr>
      <w:r w:rsidDel="00000000" w:rsidR="00000000" w:rsidRPr="00000000">
        <w:br w:type="page"/>
      </w:r>
      <w:r w:rsidDel="00000000" w:rsidR="00000000" w:rsidRPr="00000000">
        <w:rPr>
          <w:rtl w:val="0"/>
        </w:rPr>
      </w:r>
    </w:p>
    <w:p w:rsidR="00000000" w:rsidDel="00000000" w:rsidP="00000000" w:rsidRDefault="00000000" w:rsidRPr="00000000">
      <w:pPr>
        <w:pStyle w:val="Heading3"/>
        <w:spacing w:before="39" w:line="240" w:lineRule="auto"/>
        <w:ind w:right="0"/>
        <w:contextualSpacing w:val="0"/>
        <w:jc w:val="left"/>
        <w:rPr>
          <w:b w:val="0"/>
        </w:rPr>
      </w:pPr>
      <w:r w:rsidDel="00000000" w:rsidR="00000000" w:rsidRPr="00000000">
        <w:rPr>
          <w:rtl w:val="0"/>
        </w:rPr>
        <w:t xml:space="preserve">When is the thesis due and how should it be submitted?</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near‐to‐final draft of your paper should go to your advisor by early April, so that you will have time to receive feedback and incorporate any changes before the final paper is due. The finalized version of your paper must be submitted by the last day of the Spring semester</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Ask your advisor if he or she would prefer a hard or electronic copy. Please also submit an electronic copy to the ADP office via email to </w:t>
      </w:r>
      <w:hyperlink r:id="rId9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adpoffice@law.berkeley.edu</w:t>
        </w:r>
      </w:hyperlink>
      <w:hyperlink r:id="rId9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hyperlink>
      <w:r w:rsidDel="00000000" w:rsidR="00000000" w:rsidRPr="00000000">
        <w:rPr>
          <w:rtl w:val="0"/>
        </w:rPr>
      </w:r>
    </w:p>
    <w:p w:rsidR="00000000" w:rsidDel="00000000" w:rsidP="00000000" w:rsidRDefault="00000000" w:rsidRPr="00000000">
      <w:pPr>
        <w:spacing w:before="0"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1"/>
        <w:tabs>
          <w:tab w:val="left" w:pos="9649"/>
        </w:tabs>
        <w:spacing w:line="240" w:lineRule="auto"/>
        <w:ind w:right="0"/>
        <w:contextualSpacing w:val="0"/>
        <w:jc w:val="left"/>
        <w:rPr>
          <w:rFonts w:ascii="Times New Roman" w:cs="Times New Roman" w:eastAsia="Times New Roman" w:hAnsi="Times New Roman"/>
        </w:rPr>
      </w:pPr>
      <w:bookmarkStart w:colFirst="0" w:colLast="0" w:name="_1fob9te" w:id="13"/>
      <w:bookmarkEnd w:id="13"/>
      <w:r w:rsidDel="00000000" w:rsidR="00000000" w:rsidRPr="00000000">
        <w:rPr>
          <w:rFonts w:ascii="Times New Roman" w:cs="Times New Roman" w:eastAsia="Times New Roman" w:hAnsi="Times New Roman"/>
          <w:color w:val="000000"/>
          <w:shd w:fill="d9dfef" w:val="clear"/>
          <w:rtl w:val="0"/>
        </w:rPr>
        <w:t xml:space="preserve">  </w:t>
      </w:r>
      <w:r w:rsidDel="00000000" w:rsidR="00000000" w:rsidRPr="00000000">
        <w:rPr>
          <w:color w:val="000000"/>
          <w:shd w:fill="d9dfef" w:val="clear"/>
          <w:rtl w:val="0"/>
        </w:rPr>
        <w:t xml:space="preserve">JOURNALS</w:t>
      </w:r>
      <w:r w:rsidDel="00000000" w:rsidR="00000000" w:rsidRPr="00000000">
        <w:rPr>
          <w:rFonts w:ascii="Times New Roman" w:cs="Times New Roman" w:eastAsia="Times New Roman" w:hAnsi="Times New Roman"/>
          <w:color w:val="000000"/>
          <w:shd w:fill="d9dfef" w:val="clear"/>
          <w:rtl w:val="0"/>
        </w:rPr>
        <w:t xml:space="preserve"> </w:t>
        <w:tab/>
      </w:r>
      <w:r w:rsidDel="00000000" w:rsidR="00000000" w:rsidRPr="00000000">
        <w:rPr>
          <w:rtl w:val="0"/>
        </w:rPr>
      </w:r>
    </w:p>
    <w:p w:rsidR="00000000" w:rsidDel="00000000" w:rsidP="00000000" w:rsidRDefault="00000000" w:rsidRPr="00000000">
      <w:pPr>
        <w:pStyle w:val="Heading3"/>
        <w:spacing w:before="55" w:line="240" w:lineRule="auto"/>
        <w:ind w:right="0"/>
        <w:contextualSpacing w:val="0"/>
        <w:jc w:val="left"/>
        <w:rPr>
          <w:b w:val="0"/>
        </w:rPr>
      </w:pPr>
      <w:r w:rsidDel="00000000" w:rsidR="00000000" w:rsidRPr="00000000">
        <w:rPr>
          <w:rtl w:val="0"/>
        </w:rPr>
        <w:t xml:space="preserve">Can I get credit for working on journals?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total of one journal credit can count towards your LL.M. degree (regardless of how many journal units in which you enroll).</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spacing w:line="240" w:lineRule="auto"/>
        <w:ind w:right="0"/>
        <w:contextualSpacing w:val="0"/>
        <w:jc w:val="left"/>
        <w:rPr>
          <w:b w:val="0"/>
        </w:rPr>
      </w:pPr>
      <w:r w:rsidDel="00000000" w:rsidR="00000000" w:rsidRPr="00000000">
        <w:rPr>
          <w:rtl w:val="0"/>
        </w:rPr>
        <w:t xml:space="preserve">How do I enroll in journal credits?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Prior to the add/drop deadline, obtain the Course Number from the journal editor and enroll yourself online.</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spacing w:line="240" w:lineRule="auto"/>
        <w:ind w:left="110"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70" name=""/>
                <a:graphic>
                  <a:graphicData uri="http://schemas.microsoft.com/office/word/2010/wordprocessingShape">
                    <wps:wsp>
                      <wps:cNvSpPr/>
                      <wps:cNvPr id="125" name="Shape 125"/>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D9DFEF"/>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CERTIFICATES</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70" name="image138.png"/>
                <a:graphic>
                  <a:graphicData uri="http://schemas.openxmlformats.org/drawingml/2006/picture">
                    <pic:pic>
                      <pic:nvPicPr>
                        <pic:cNvPr id="0" name="image138.png"/>
                        <pic:cNvPicPr preferRelativeResize="0"/>
                      </pic:nvPicPr>
                      <pic:blipFill>
                        <a:blip r:embed="rId100"/>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Style w:val="Heading3"/>
        <w:spacing w:before="55" w:line="240" w:lineRule="auto"/>
        <w:ind w:right="0"/>
        <w:contextualSpacing w:val="0"/>
        <w:jc w:val="left"/>
        <w:rPr>
          <w:b w:val="0"/>
        </w:rPr>
      </w:pPr>
      <w:r w:rsidDel="00000000" w:rsidR="00000000" w:rsidRPr="00000000">
        <w:rPr>
          <w:rtl w:val="0"/>
        </w:rPr>
        <w:t xml:space="preserve">Where can I find information about the Certificates of Specialization?</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Information about Certificates of Specialization for LL.M. students can be found online at </w:t>
      </w:r>
      <w:hyperlink r:id="rId10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https://www.law.berkeley.edu/llm‐j</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sd/traditional‐llm/certificates‐of‐specialization/</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spacing w:line="240" w:lineRule="auto"/>
        <w:ind w:right="0"/>
        <w:contextualSpacing w:val="0"/>
        <w:jc w:val="left"/>
        <w:rPr>
          <w:b w:val="0"/>
        </w:rPr>
      </w:pPr>
      <w:r w:rsidDel="00000000" w:rsidR="00000000" w:rsidRPr="00000000">
        <w:rPr>
          <w:rtl w:val="0"/>
        </w:rPr>
        <w:t xml:space="preserve">Will the Certificate of Specialization appear on my diploma?</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The Certificate of Specialization is not noted on the LL.M. diploma.</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pStyle w:val="Heading3"/>
        <w:spacing w:line="240" w:lineRule="auto"/>
        <w:ind w:right="0"/>
        <w:contextualSpacing w:val="0"/>
        <w:jc w:val="left"/>
        <w:rPr>
          <w:b w:val="0"/>
        </w:rPr>
      </w:pPr>
      <w:r w:rsidDel="00000000" w:rsidR="00000000" w:rsidRPr="00000000">
        <w:rPr>
          <w:rtl w:val="0"/>
        </w:rPr>
        <w:t xml:space="preserve">Will the Certificate of Specialization appear on my transcript?</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Yes.</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pStyle w:val="Heading3"/>
        <w:spacing w:line="240" w:lineRule="auto"/>
        <w:ind w:left="199" w:right="0" w:firstLine="0"/>
        <w:contextualSpacing w:val="0"/>
        <w:jc w:val="left"/>
        <w:rPr>
          <w:b w:val="0"/>
        </w:rPr>
      </w:pPr>
      <w:r w:rsidDel="00000000" w:rsidR="00000000" w:rsidRPr="00000000">
        <w:rPr>
          <w:rtl w:val="0"/>
        </w:rPr>
        <w:t xml:space="preserve">I am taking LRW, does that fulfill the Business Law Certificate’s writing requirement?</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Yes, the LRW course is designed to fulfill the writing requirement for the Business Law Certificate.</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pStyle w:val="Heading3"/>
        <w:spacing w:line="240" w:lineRule="auto"/>
        <w:ind w:right="0"/>
        <w:contextualSpacing w:val="0"/>
        <w:jc w:val="left"/>
        <w:rPr>
          <w:b w:val="0"/>
        </w:rPr>
      </w:pPr>
      <w:r w:rsidDel="00000000" w:rsidR="00000000" w:rsidRPr="00000000">
        <w:rPr>
          <w:rtl w:val="0"/>
        </w:rPr>
        <w:t xml:space="preserve">Does the LRW course satisfy the writing requirement for any other certificate?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pStyle w:val="Heading3"/>
        <w:spacing w:line="240" w:lineRule="auto"/>
        <w:ind w:right="0"/>
        <w:contextualSpacing w:val="0"/>
        <w:jc w:val="left"/>
        <w:rPr>
          <w:b w:val="0"/>
        </w:rPr>
      </w:pPr>
      <w:r w:rsidDel="00000000" w:rsidR="00000000" w:rsidRPr="00000000">
        <w:rPr>
          <w:rtl w:val="0"/>
        </w:rPr>
        <w:t xml:space="preserve">Can I get more than one certificate?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0" w:firstLine="0"/>
        <w:contextualSpacing w:val="0"/>
        <w:jc w:val="left"/>
        <w:rPr/>
        <w:sectPr>
          <w:type w:val="continuous"/>
          <w:pgSz w:h="15840" w:w="12240"/>
          <w:pgMar w:bottom="280" w:top="640" w:left="285" w:right="300" w:header="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no restrictions on the number of Certificates students may earn, but course scheduling usually prohibits earning more than one. You should also keep in mind that earning more than one certificate </w:t>
      </w:r>
      <w:r w:rsidDel="00000000" w:rsidR="00000000" w:rsidRPr="00000000">
        <w:rPr>
          <w:rtl w:val="0"/>
        </w:rPr>
        <w:t xml:space="preserve">may not necessarily improve your career profile as some employers may perceive dual certificates, if unrelated, to dilute the other. If you have questions about this, please make an appointment with an academic advisor through bCourses.</w:t>
      </w:r>
      <w:r w:rsidDel="00000000" w:rsidR="00000000" w:rsidRPr="00000000">
        <w:rPr>
          <w:rtl w:val="0"/>
        </w:rPr>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spacing w:line="240" w:lineRule="auto"/>
        <w:ind w:left="199" w:right="0" w:firstLine="0"/>
        <w:contextualSpacing w:val="0"/>
        <w:jc w:val="left"/>
        <w:rPr>
          <w:b w:val="0"/>
        </w:rPr>
      </w:pPr>
      <w:r w:rsidDel="00000000" w:rsidR="00000000" w:rsidRPr="00000000">
        <w:rPr>
          <w:rtl w:val="0"/>
        </w:rPr>
        <w:t xml:space="preserve">Can I fulfill the requirements for the California/NY Bars and obtain one of the certificates?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may be possible, but course scheduling often prohibits satisfying the requirements for both.</w:t>
      </w:r>
    </w:p>
    <w:p w:rsidR="00000000" w:rsidDel="00000000" w:rsidP="00000000" w:rsidRDefault="00000000" w:rsidRPr="00000000">
      <w:pPr>
        <w:spacing w:before="9"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spacing w:line="240" w:lineRule="auto"/>
        <w:ind w:left="110"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63" name=""/>
                <a:graphic>
                  <a:graphicData uri="http://schemas.microsoft.com/office/word/2010/wordprocessingShape">
                    <wps:wsp>
                      <wps:cNvSpPr/>
                      <wps:cNvPr id="118" name="Shape 118"/>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D9DFEF"/>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J.S.D.  PROGRAM</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63" name="image124.png"/>
                <a:graphic>
                  <a:graphicData uri="http://schemas.openxmlformats.org/drawingml/2006/picture">
                    <pic:pic>
                      <pic:nvPicPr>
                        <pic:cNvPr id="0" name="image124.png"/>
                        <pic:cNvPicPr preferRelativeResize="0"/>
                      </pic:nvPicPr>
                      <pic:blipFill>
                        <a:blip r:embed="rId102"/>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Style w:val="Heading3"/>
        <w:spacing w:before="55" w:line="240" w:lineRule="auto"/>
        <w:ind w:right="0"/>
        <w:contextualSpacing w:val="0"/>
        <w:jc w:val="left"/>
        <w:rPr>
          <w:b w:val="0"/>
        </w:rPr>
      </w:pPr>
      <w:r w:rsidDel="00000000" w:rsidR="00000000" w:rsidRPr="00000000">
        <w:rPr>
          <w:rtl w:val="0"/>
        </w:rPr>
        <w:t xml:space="preserve">I want to apply for the J.S.D. program after my LL.M. Can I be admitted if I am a traditional track student?</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9" w:right="22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Many students admitted to the J.S.D. program chose the thesis </w:t>
      </w:r>
      <w:r w:rsidDel="00000000" w:rsidR="00000000" w:rsidRPr="00000000">
        <w:rPr>
          <w:rtl w:val="0"/>
        </w:rPr>
        <w:t xml:space="preserve">track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LL.M., but it is not a requirement for admission. It can be a good way to start building a relationship with a future J.S.D. dissertation advisor. A supportive J.S.D. dissertation advisor is an element of the J.S.D. application process.</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spacing w:line="240" w:lineRule="auto"/>
        <w:ind w:right="0"/>
        <w:contextualSpacing w:val="0"/>
        <w:jc w:val="left"/>
        <w:rPr>
          <w:b w:val="0"/>
        </w:rPr>
      </w:pPr>
      <w:r w:rsidDel="00000000" w:rsidR="00000000" w:rsidRPr="00000000">
        <w:rPr>
          <w:rtl w:val="0"/>
        </w:rPr>
        <w:t xml:space="preserve">How do I learn more about the J.S.D. Program?</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General inquiries can be emailed to </w:t>
      </w:r>
      <w:hyperlink r:id="rId10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adpoffice@law.berkeley.edu.</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You can also meet with Evelyn Borchert in the ADP Office, who administers the J.S.D. program, by making an appointment with her through bCourses.</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spacing w:line="240" w:lineRule="auto"/>
        <w:ind w:left="110"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64" name=""/>
                <a:graphic>
                  <a:graphicData uri="http://schemas.microsoft.com/office/word/2010/wordprocessingShape">
                    <wps:wsp>
                      <wps:cNvSpPr/>
                      <wps:cNvPr id="119" name="Shape 119"/>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D9DFEF"/>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GENERAL  QUESTIONS</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64" name="image126.png"/>
                <a:graphic>
                  <a:graphicData uri="http://schemas.openxmlformats.org/drawingml/2006/picture">
                    <pic:pic>
                      <pic:nvPicPr>
                        <pic:cNvPr id="0" name="image126.png"/>
                        <pic:cNvPicPr preferRelativeResize="0"/>
                      </pic:nvPicPr>
                      <pic:blipFill>
                        <a:blip r:embed="rId104"/>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Style w:val="Heading3"/>
        <w:spacing w:before="55" w:line="240" w:lineRule="auto"/>
        <w:ind w:right="0"/>
        <w:contextualSpacing w:val="0"/>
        <w:jc w:val="left"/>
        <w:rPr>
          <w:b w:val="0"/>
        </w:rPr>
      </w:pPr>
      <w:r w:rsidDel="00000000" w:rsidR="00000000" w:rsidRPr="00000000">
        <w:rPr>
          <w:rtl w:val="0"/>
        </w:rPr>
        <w:t xml:space="preserve">I received an email about filing a tax return. Are LL.M. students required to file taxes?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depends. The Berkeley International Office has resources and workshops to help you understand whether you have to file taxes. More information is online at </w:t>
      </w:r>
      <w:hyperlink r:id="rId10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http://internationaloffice.berkeley.edu/tax‐reportin</w:t>
        </w:r>
      </w:hyperlink>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g</w:t>
      </w:r>
      <w:r w:rsidDel="00000000" w:rsidR="00000000" w:rsidRPr="00000000">
        <w:rPr>
          <w:rtl w:val="0"/>
        </w:rPr>
      </w:r>
    </w:p>
    <w:p w:rsidR="00000000" w:rsidDel="00000000" w:rsidP="00000000" w:rsidRDefault="00000000" w:rsidRPr="00000000">
      <w:pPr>
        <w:spacing w:before="10" w:line="240" w:lineRule="auto"/>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pStyle w:val="Heading3"/>
        <w:spacing w:before="55" w:line="240" w:lineRule="auto"/>
        <w:ind w:right="0"/>
        <w:contextualSpacing w:val="0"/>
        <w:jc w:val="left"/>
        <w:rPr>
          <w:b w:val="0"/>
        </w:rPr>
      </w:pPr>
      <w:r w:rsidDel="00000000" w:rsidR="00000000" w:rsidRPr="00000000">
        <w:rPr>
          <w:rtl w:val="0"/>
        </w:rPr>
        <w:t xml:space="preserve">How long will I have access to my Berkeley email account and library services after I graduate?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377"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will be able to keep your @berkeley.edu email address and account after graduation. Please look out for an email detailing the process required. You can extend your Law Library borrowing privileges until the end of July by emailing </w:t>
      </w:r>
      <w:hyperlink r:id="rId10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circadmin@law.berkeley.edu.</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Remote access to library databases (proxy server) and borrowing from other campus libraries will be available until August.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5840" w:w="12240"/>
          <w:pgMar w:bottom="280" w:top="640" w:left="285" w:right="300" w:header="0"/>
        </w:sectPr>
      </w:pPr>
      <w:r w:rsidDel="00000000" w:rsidR="00000000" w:rsidRPr="00000000">
        <w:br w:type="page"/>
      </w:r>
      <w:r w:rsidDel="00000000" w:rsidR="00000000" w:rsidRPr="00000000">
        <w:rPr>
          <w:rtl w:val="0"/>
        </w:rPr>
      </w:r>
    </w:p>
    <w:p w:rsidR="00000000" w:rsidDel="00000000" w:rsidP="00000000" w:rsidRDefault="00000000" w:rsidRPr="00000000">
      <w:pPr>
        <w:spacing w:before="7" w:line="240" w:lineRule="auto"/>
        <w:contextualSpacing w:val="0"/>
        <w:rPr>
          <w:rFonts w:ascii="Calibri" w:cs="Calibri" w:eastAsia="Calibri" w:hAnsi="Calibri"/>
          <w:sz w:val="6"/>
          <w:szCs w:val="6"/>
        </w:rPr>
      </w:pPr>
      <w:r w:rsidDel="00000000" w:rsidR="00000000" w:rsidRPr="00000000">
        <w:rPr>
          <w:rtl w:val="0"/>
        </w:rPr>
      </w:r>
    </w:p>
    <w:p w:rsidR="00000000" w:rsidDel="00000000" w:rsidP="00000000" w:rsidRDefault="00000000" w:rsidRPr="00000000">
      <w:pPr>
        <w:spacing w:line="240" w:lineRule="auto"/>
        <w:ind w:left="110"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65" name=""/>
                <a:graphic>
                  <a:graphicData uri="http://schemas.microsoft.com/office/word/2010/wordprocessingShape">
                    <wps:wsp>
                      <wps:cNvSpPr/>
                      <wps:cNvPr id="120" name="Shape 120"/>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4A65AC"/>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1"/>
                                <w:i w:val="0"/>
                                <w:smallCaps w:val="0"/>
                                <w:strike w:val="0"/>
                                <w:color w:val="ffffff"/>
                                <w:sz w:val="24"/>
                                <w:vertAlign w:val="baseline"/>
                              </w:rPr>
                              <w:t xml:space="preserve">CAREER  &amp;  PROFESSIONAL  DEVELOPMENT  SERVICES</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65" name="image128.png"/>
                <a:graphic>
                  <a:graphicData uri="http://schemas.openxmlformats.org/drawingml/2006/picture">
                    <pic:pic>
                      <pic:nvPicPr>
                        <pic:cNvPr id="0" name="image128.png"/>
                        <pic:cNvPicPr preferRelativeResize="0"/>
                      </pic:nvPicPr>
                      <pic:blipFill>
                        <a:blip r:embed="rId107"/>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199"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Berkeley Law’s traditional track LL.M. students enjoy a broad range of career‐related services and events. We strongly believe that your LL.M. credential will play an important role in your career advancement. In particular, LL.M. candidates have several advantages in terms of job‐seeking: language skills; a demonstrated focus on a particular area of the law; and a global network of</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connections. Although we do not function as a job placement service, we will provide you with resources, training, and tailored advice that will support you in promoting your background and skills to employers in the United States and abroad.</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First and foremost, our students can consult with our LL.M. career counselors: Anya Grossmann and Deborah Schlosberg. We will advise you on your individual professional development strategies and goals. We can also review your resumes and cover letters, conduct mock interviews, and serve as a strategic liaison to employers.</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Throughout the year, we will present LL.M. career workshops on:</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920"/>
        </w:tabs>
        <w:spacing w:after="0" w:before="0" w:line="240" w:lineRule="auto"/>
        <w:ind w:left="920" w:right="0" w:hanging="360"/>
        <w:contextualSpacing w:val="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Resume and cover letter writing;</w:t>
      </w:r>
      <w:r w:rsidDel="00000000" w:rsidR="00000000" w:rsidRPr="00000000">
        <w:rPr>
          <w:rtl w:val="0"/>
        </w:rPr>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920"/>
        </w:tabs>
        <w:spacing w:after="0" w:before="0" w:line="240" w:lineRule="auto"/>
        <w:ind w:left="920" w:right="0" w:hanging="360"/>
        <w:contextualSpacing w:val="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Job search strategies for law firm and public interest opportunities;</w:t>
      </w:r>
      <w:r w:rsidDel="00000000" w:rsidR="00000000" w:rsidRPr="00000000">
        <w:rPr>
          <w:rtl w:val="0"/>
        </w:rPr>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920"/>
        </w:tabs>
        <w:spacing w:after="0" w:before="0" w:line="240" w:lineRule="auto"/>
        <w:ind w:left="920" w:right="0" w:hanging="360"/>
        <w:contextualSpacing w:val="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Interviewing skills;</w:t>
      </w:r>
      <w:r w:rsidDel="00000000" w:rsidR="00000000" w:rsidRPr="00000000">
        <w:rPr>
          <w:rtl w:val="0"/>
        </w:rPr>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920"/>
        </w:tabs>
        <w:spacing w:after="0" w:before="0" w:line="240" w:lineRule="auto"/>
        <w:ind w:left="920" w:right="0" w:hanging="360"/>
        <w:contextualSpacing w:val="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Networking tips, including strategic use of LinkedIn; and</w:t>
      </w:r>
      <w:r w:rsidDel="00000000" w:rsidR="00000000" w:rsidRPr="00000000">
        <w:rPr>
          <w:rtl w:val="0"/>
        </w:rPr>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920"/>
        </w:tabs>
        <w:spacing w:after="0" w:before="0" w:line="240" w:lineRule="auto"/>
        <w:ind w:left="920" w:right="0" w:hanging="360"/>
        <w:contextualSpacing w:val="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Practice‐specific panels (driven by student interest)</w:t>
      </w:r>
      <w:r w:rsidDel="00000000" w:rsidR="00000000" w:rsidRPr="00000000">
        <w:rPr>
          <w:rtl w:val="0"/>
        </w:rPr>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can read more about our services at </w:t>
      </w:r>
      <w:hyperlink r:id="rId10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https://www.law.berkeley</w:t>
        </w:r>
      </w:hyperlink>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.e</w:t>
      </w:r>
      <w:hyperlink r:id="rId10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du/academics/llm/career‐</w:t>
        </w:r>
      </w:hyperlink>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development/</w:t>
      </w:r>
      <w:r w:rsidDel="00000000" w:rsidR="00000000" w:rsidRPr="00000000">
        <w:rPr>
          <w:rtl w:val="0"/>
        </w:rPr>
      </w:r>
    </w:p>
    <w:p w:rsidR="00000000" w:rsidDel="00000000" w:rsidP="00000000" w:rsidRDefault="00000000" w:rsidRPr="00000000">
      <w:pPr>
        <w:spacing w:before="10" w:line="240" w:lineRule="auto"/>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200"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addition, you have access to a number of career‐related resources developed for Berkeley Law LL.M. job seekers. All of our career‐related content is located on bCourses.</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a Berkeley Law student, you also have access to b‐Line, our online job database. There is a link on the “For Students” section of the main Berkeley Law website. Use the “cdo” username and “cdoaccess” password to access the CalNet ID login screen.</w:t>
      </w:r>
    </w:p>
    <w:p w:rsidR="00000000" w:rsidDel="00000000" w:rsidP="00000000" w:rsidRDefault="00000000" w:rsidRPr="00000000">
      <w:pPr>
        <w:spacing w:before="6"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250" w:firstLine="0"/>
        <w:contextualSpacing w:val="0"/>
        <w:jc w:val="both"/>
        <w:rPr/>
        <w:sectPr>
          <w:type w:val="continuous"/>
          <w:pgSz w:h="15840" w:w="12240"/>
          <w:pgMar w:bottom="280" w:top="640" w:left="285" w:right="300" w:header="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Finally, our international LL.M. students may participate in the International Student Interview Program in New York (late January). Students must apply for interviews and are selected depending on employer preference. Deborah and Anya will guide interested students through the application process in the Fall. We look forward to providing the services that will help you navigate your career path.</w:t>
      </w:r>
      <w:r w:rsidDel="00000000" w:rsidR="00000000" w:rsidRPr="00000000">
        <w:rPr>
          <w:rtl w:val="0"/>
        </w:rPr>
      </w:r>
    </w:p>
    <w:p w:rsidR="00000000" w:rsidDel="00000000" w:rsidP="00000000" w:rsidRDefault="00000000" w:rsidRPr="00000000">
      <w:pPr>
        <w:spacing w:before="7" w:line="240" w:lineRule="auto"/>
        <w:contextualSpacing w:val="0"/>
        <w:rPr>
          <w:rFonts w:ascii="Calibri" w:cs="Calibri" w:eastAsia="Calibri" w:hAnsi="Calibri"/>
          <w:sz w:val="6"/>
          <w:szCs w:val="6"/>
        </w:rPr>
      </w:pPr>
      <w:r w:rsidDel="00000000" w:rsidR="00000000" w:rsidRPr="00000000">
        <w:rPr>
          <w:rtl w:val="0"/>
        </w:rPr>
      </w:r>
    </w:p>
    <w:p w:rsidR="00000000" w:rsidDel="00000000" w:rsidP="00000000" w:rsidRDefault="00000000" w:rsidRPr="00000000">
      <w:pPr>
        <w:spacing w:line="240" w:lineRule="auto"/>
        <w:ind w:left="110"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66" name=""/>
                <a:graphic>
                  <a:graphicData uri="http://schemas.microsoft.com/office/word/2010/wordprocessingShape">
                    <wps:wsp>
                      <wps:cNvSpPr/>
                      <wps:cNvPr id="121" name="Shape 121"/>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4A65AC"/>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1"/>
                                <w:i w:val="0"/>
                                <w:smallCaps w:val="0"/>
                                <w:strike w:val="0"/>
                                <w:color w:val="ffffff"/>
                                <w:sz w:val="24"/>
                                <w:vertAlign w:val="baseline"/>
                              </w:rPr>
                              <w:t xml:space="preserve">ACADEMIC  CODE  OF  CONDUCT</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66" name="image130.png"/>
                <a:graphic>
                  <a:graphicData uri="http://schemas.openxmlformats.org/drawingml/2006/picture">
                    <pic:pic>
                      <pic:nvPicPr>
                        <pic:cNvPr id="0" name="image130.png"/>
                        <pic:cNvPicPr preferRelativeResize="0"/>
                      </pic:nvPicPr>
                      <pic:blipFill>
                        <a:blip r:embed="rId110"/>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University of California at Berkeley is a community of scholars committed to maintaining an environment that encourages personal and intellectual growth. It is a community with high standards and high expectations for those who choose to become a part of it, including established rules of conduct intended to foster behaviors that are consistent with a civil and educational setting. Members of the University community are expected to comply with all laws, University policies and campus regulations, conducting themselves in ways that support a scholarly environment. Refer to this link below for more specific information about Berkeley’s Campus Code of Student Conduct:</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r:id="rId11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http://sa.berkeley.edu/sites/default/files/UCB‐Code‐of‐Conduct‐</w:t>
        </w:r>
      </w:hyperlink>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new%20Jan2012_0.pdf</w:t>
      </w:r>
      <w:r w:rsidDel="00000000" w:rsidR="00000000" w:rsidRPr="00000000">
        <w:rPr>
          <w:rtl w:val="0"/>
        </w:rPr>
      </w:r>
    </w:p>
    <w:p w:rsidR="00000000" w:rsidDel="00000000" w:rsidP="00000000" w:rsidRDefault="00000000" w:rsidRPr="00000000">
      <w:pPr>
        <w:spacing w:before="9"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spacing w:line="240" w:lineRule="auto"/>
        <w:ind w:left="110" w:right="0" w:firstLine="0"/>
        <w:contextualSpacing w:val="0"/>
        <w:rPr>
          <w:sz w:val="33.333333333333336"/>
          <w:szCs w:val="33.333333333333336"/>
          <w:vertAlign w:val="subscript"/>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508000"/>
                <wp:effectExtent b="0" l="0" r="0" t="0"/>
                <wp:docPr id="49" name=""/>
                <a:graphic>
                  <a:graphicData uri="http://schemas.microsoft.com/office/word/2010/wordprocessingShape">
                    <wps:wsp>
                      <wps:cNvSpPr/>
                      <wps:cNvPr id="70" name="Shape 70"/>
                      <wps:spPr>
                        <a:xfrm>
                          <a:off x="2317050" y="3527905"/>
                          <a:ext cx="6057899" cy="504189"/>
                        </a:xfrm>
                        <a:custGeom>
                          <a:pathLst>
                            <a:path extrusionOk="0" h="504190" w="6057900">
                              <a:moveTo>
                                <a:pt x="0" y="0"/>
                              </a:moveTo>
                              <a:lnTo>
                                <a:pt x="0" y="504190"/>
                              </a:lnTo>
                              <a:lnTo>
                                <a:pt x="6057900" y="504190"/>
                              </a:lnTo>
                              <a:lnTo>
                                <a:pt x="6057900" y="0"/>
                              </a:lnTo>
                              <a:close/>
                            </a:path>
                          </a:pathLst>
                        </a:custGeom>
                        <a:solidFill>
                          <a:srgbClr val="4A65AC"/>
                        </a:solidFill>
                        <a:ln>
                          <a:noFill/>
                        </a:ln>
                      </wps:spPr>
                      <wps:txbx>
                        <w:txbxContent>
                          <w:p w:rsidR="00000000" w:rsidDel="00000000" w:rsidP="00000000" w:rsidRDefault="00000000" w:rsidRPr="00000000">
                            <w:pPr>
                              <w:spacing w:after="0" w:before="58.00000190734863" w:line="275.9999942779541"/>
                              <w:ind w:left="90" w:right="1413.9999389648438" w:firstLine="90"/>
                              <w:jc w:val="left"/>
                              <w:textDirection w:val="btLr"/>
                            </w:pPr>
                            <w:r w:rsidDel="00000000" w:rsidR="00000000" w:rsidRPr="00000000">
                              <w:rPr>
                                <w:rFonts w:ascii="Calibri" w:cs="Calibri" w:eastAsia="Calibri" w:hAnsi="Calibri"/>
                                <w:b w:val="1"/>
                                <w:i w:val="0"/>
                                <w:smallCaps w:val="0"/>
                                <w:strike w:val="0"/>
                                <w:color w:val="ffffff"/>
                                <w:sz w:val="24"/>
                                <w:vertAlign w:val="baseline"/>
                              </w:rPr>
                              <w:t xml:space="preserve">UNIVERSITY  OF  CALIFORNIA  POLICY  ON  SEXUAL  VIOLENCE  AND  SEXUAL HARASSMENT</w:t>
                            </w:r>
                          </w:p>
                        </w:txbxContent>
                      </wps:txbx>
                      <wps:bodyPr anchorCtr="0" anchor="t" bIns="38100" lIns="88900" rIns="88900" tIns="38100"/>
                    </wps:wsp>
                  </a:graphicData>
                </a:graphic>
              </wp:inline>
            </w:drawing>
          </mc:Choice>
          <mc:Fallback>
            <w:drawing>
              <wp:inline distB="0" distT="0" distL="114300" distR="114300">
                <wp:extent cx="6057900" cy="508000"/>
                <wp:effectExtent b="0" l="0" r="0" t="0"/>
                <wp:docPr id="49" name="image96.png"/>
                <a:graphic>
                  <a:graphicData uri="http://schemas.openxmlformats.org/drawingml/2006/picture">
                    <pic:pic>
                      <pic:nvPicPr>
                        <pic:cNvPr id="0" name="image96.png"/>
                        <pic:cNvPicPr preferRelativeResize="0"/>
                      </pic:nvPicPr>
                      <pic:blipFill>
                        <a:blip r:embed="rId112"/>
                        <a:srcRect/>
                        <a:stretch>
                          <a:fillRect/>
                        </a:stretch>
                      </pic:blipFill>
                      <pic:spPr>
                        <a:xfrm>
                          <a:off x="0" y="0"/>
                          <a:ext cx="6057900" cy="508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University of California is committed to creating and maintaining a community dedicated to the advancement, application and transmission of knowledge and creative endeavors through academic excellence, where all individuals who participate in University programs and activities can work and learn together in an atmosphere free of harassment, exploitation, or intimidation. Every member of the community should be aware that the University prohibits sexual violence and sexual harassment, retaliation, and other prohibited behavior (“Prohibited Conduct”) that violates law and/or University policy. The University will respond promptly and effectively to reports of Prohibited Conduct and will take appropriate action to prevent, to correct, and when necessary, to discipline behavior that violates this policy.</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spacing w:line="457" w:lineRule="auto"/>
        <w:ind w:left="110"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50" name=""/>
                <a:graphic>
                  <a:graphicData uri="http://schemas.microsoft.com/office/word/2010/wordprocessingShape">
                    <wps:wsp>
                      <wps:cNvSpPr/>
                      <wps:cNvPr id="71" name="Shape 71"/>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D9DFEF"/>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SEXUAL  HARASSMENT  &amp;  DISCRIMINATION  –  RESOURCES  FOR  RESPONDING</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50" name="image98.png"/>
                <a:graphic>
                  <a:graphicData uri="http://schemas.openxmlformats.org/drawingml/2006/picture">
                    <pic:pic>
                      <pic:nvPicPr>
                        <pic:cNvPr id="0" name="image98.png"/>
                        <pic:cNvPicPr preferRelativeResize="0"/>
                      </pic:nvPicPr>
                      <pic:blipFill>
                        <a:blip r:embed="rId113"/>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200"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Berkeley Law is committed to supporting anyone who has experienced any form of harassment or discrimination that impedes one’s right to a safe work or learning environment. Sexual Harassment includes unwelcome sexual advances, unwelcome requests for sexual favors, and other unwelcome verbal, nonverbal or physical conduct of a sexual nature.</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university provides the following resources for students who believe they have experienced or witnessed sexual harassment, or who have concerns about a potential issue:</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spacing w:line="453" w:lineRule="auto"/>
        <w:ind w:left="249" w:right="288" w:hanging="50"/>
        <w:contextualSpacing w:val="0"/>
        <w:jc w:val="left"/>
        <w:rPr>
          <w:b w:val="0"/>
        </w:rPr>
      </w:pPr>
      <w:r w:rsidDel="00000000" w:rsidR="00000000" w:rsidRPr="00000000">
        <w:rPr>
          <w:rtl w:val="0"/>
        </w:rPr>
        <w:t xml:space="preserve">Berkeley Law Resources to Respond to Sexual Harassment </w:t>
      </w:r>
      <w:r w:rsidDel="00000000" w:rsidR="00000000" w:rsidRPr="00000000">
        <w:rPr>
          <w:color w:val="0000ff"/>
          <w:u w:val="single"/>
          <w:rtl w:val="0"/>
        </w:rPr>
        <w:t xml:space="preserve">https</w:t>
      </w:r>
      <w:hyperlink r:id="rId114">
        <w:r w:rsidDel="00000000" w:rsidR="00000000" w:rsidRPr="00000000">
          <w:rPr>
            <w:color w:val="0000ff"/>
            <w:u w:val="single"/>
            <w:rtl w:val="0"/>
          </w:rPr>
          <w:t xml:space="preserve">://www.law.berk</w:t>
        </w:r>
      </w:hyperlink>
      <w:r w:rsidDel="00000000" w:rsidR="00000000" w:rsidRPr="00000000">
        <w:rPr>
          <w:color w:val="0000ff"/>
          <w:u w:val="single"/>
          <w:rtl w:val="0"/>
        </w:rPr>
        <w:t xml:space="preserve">ele</w:t>
      </w:r>
      <w:hyperlink r:id="rId115">
        <w:r w:rsidDel="00000000" w:rsidR="00000000" w:rsidRPr="00000000">
          <w:rPr>
            <w:color w:val="0000ff"/>
            <w:u w:val="single"/>
            <w:rtl w:val="0"/>
          </w:rPr>
          <w:t xml:space="preserve">y.edu/harassment/</w:t>
        </w:r>
      </w:hyperlink>
      <w:r w:rsidDel="00000000" w:rsidR="00000000" w:rsidRPr="00000000">
        <w:rPr>
          <w:rtl w:val="0"/>
        </w:rPr>
      </w:r>
    </w:p>
    <w:p w:rsidR="00000000" w:rsidDel="00000000" w:rsidP="00000000" w:rsidRDefault="00000000" w:rsidRPr="00000000">
      <w:pPr>
        <w:spacing w:before="1" w:line="453" w:lineRule="auto"/>
        <w:ind w:left="200" w:right="0" w:firstLine="0"/>
        <w:contextualSpacing w:val="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University of California Sexual Harassment and Violence Policy </w:t>
      </w:r>
      <w:hyperlink r:id="rId116">
        <w:r w:rsidDel="00000000" w:rsidR="00000000" w:rsidRPr="00000000">
          <w:rPr>
            <w:rFonts w:ascii="Calibri" w:cs="Calibri" w:eastAsia="Calibri" w:hAnsi="Calibri"/>
            <w:b w:val="1"/>
            <w:color w:val="0000ff"/>
            <w:sz w:val="22"/>
            <w:szCs w:val="22"/>
            <w:u w:val="single"/>
            <w:rtl w:val="0"/>
          </w:rPr>
          <w:t xml:space="preserve">http://policy.ucop.edu/doc/4000385/SVSH</w:t>
        </w:r>
      </w:hyperlink>
      <w:r w:rsidDel="00000000" w:rsidR="00000000" w:rsidRPr="00000000">
        <w:rPr>
          <w:rtl w:val="0"/>
        </w:rPr>
      </w:r>
    </w:p>
    <w:p w:rsidR="00000000" w:rsidDel="00000000" w:rsidP="00000000" w:rsidRDefault="00000000" w:rsidRPr="00000000">
      <w:pPr>
        <w:spacing w:before="1" w:lineRule="auto"/>
        <w:ind w:left="200" w:right="0" w:firstLine="0"/>
        <w:contextualSpacing w:val="0"/>
        <w:jc w:val="left"/>
        <w:rPr>
          <w:rFonts w:ascii="Calibri" w:cs="Calibri" w:eastAsia="Calibri" w:hAnsi="Calibri"/>
          <w:sz w:val="22"/>
          <w:szCs w:val="22"/>
        </w:rPr>
        <w:sectPr>
          <w:type w:val="continuous"/>
          <w:pgSz w:h="15840" w:w="12240"/>
          <w:pgMar w:bottom="280" w:top="640" w:left="285" w:right="300" w:header="0"/>
        </w:sectPr>
      </w:pPr>
      <w:r w:rsidDel="00000000" w:rsidR="00000000" w:rsidRPr="00000000">
        <w:rPr>
          <w:rFonts w:ascii="Calibri" w:cs="Calibri" w:eastAsia="Calibri" w:hAnsi="Calibri"/>
          <w:b w:val="1"/>
          <w:sz w:val="22"/>
          <w:szCs w:val="22"/>
          <w:rtl w:val="0"/>
        </w:rPr>
        <w:t xml:space="preserve">Office of Prevention of Harassment and Discrimination </w:t>
      </w:r>
      <w:r w:rsidDel="00000000" w:rsidR="00000000" w:rsidRPr="00000000">
        <w:rPr>
          <w:b w:val="1"/>
          <w:color w:val="0000ff"/>
          <w:u w:val="single"/>
          <w:rtl w:val="0"/>
        </w:rPr>
        <w:t xml:space="preserve">https://ophd.berkeley.ed</w:t>
      </w:r>
      <w:r w:rsidDel="00000000" w:rsidR="00000000" w:rsidRPr="00000000">
        <w:rPr>
          <w:rtl w:val="0"/>
        </w:rPr>
      </w:r>
    </w:p>
    <w:p w:rsidR="00000000" w:rsidDel="00000000" w:rsidP="00000000" w:rsidRDefault="00000000" w:rsidRPr="00000000">
      <w:pPr>
        <w:spacing w:before="2" w:line="240" w:lineRule="auto"/>
        <w:contextualSpacing w:val="0"/>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pPr>
        <w:spacing w:before="55" w:line="453" w:lineRule="auto"/>
        <w:ind w:left="200" w:right="2730" w:firstLine="0"/>
        <w:contextualSpacing w:val="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Sexual Harassment &amp; Violence Survivor Support </w:t>
      </w:r>
      <w:hyperlink r:id="rId117">
        <w:r w:rsidDel="00000000" w:rsidR="00000000" w:rsidRPr="00000000">
          <w:rPr>
            <w:rFonts w:ascii="Calibri" w:cs="Calibri" w:eastAsia="Calibri" w:hAnsi="Calibri"/>
            <w:b w:val="1"/>
            <w:color w:val="0000ff"/>
            <w:sz w:val="22"/>
            <w:szCs w:val="22"/>
            <w:u w:val="single"/>
            <w:rtl w:val="0"/>
          </w:rPr>
          <w:t xml:space="preserve">http://survivorsupport.berkeley.edu/</w:t>
        </w:r>
      </w:hyperlink>
      <w:r w:rsidDel="00000000" w:rsidR="00000000" w:rsidRPr="00000000">
        <w:rPr>
          <w:rtl w:val="0"/>
        </w:rPr>
      </w:r>
    </w:p>
    <w:p w:rsidR="00000000" w:rsidDel="00000000" w:rsidP="00000000" w:rsidRDefault="00000000" w:rsidRPr="00000000">
      <w:pPr>
        <w:spacing w:line="240" w:lineRule="auto"/>
        <w:ind w:left="110" w:right="0" w:firstLine="0"/>
        <w:contextualSpacing w:val="0"/>
        <w:rPr>
          <w:rFonts w:ascii="Calibri" w:cs="Calibri" w:eastAsia="Calibri" w:hAnsi="Calibri"/>
          <w:b w:val="1"/>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51" name=""/>
                <a:graphic>
                  <a:graphicData uri="http://schemas.microsoft.com/office/word/2010/wordprocessingShape">
                    <wps:wsp>
                      <wps:cNvSpPr/>
                      <wps:cNvPr id="72" name="Shape 72"/>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D9DFEF"/>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SEXUAL  VIOLENCE/SEXUAL  HARASSMENT  PREVENTION  TRAINING</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51" name="image100.png"/>
                <a:graphic>
                  <a:graphicData uri="http://schemas.openxmlformats.org/drawingml/2006/picture">
                    <pic:pic>
                      <pic:nvPicPr>
                        <pic:cNvPr id="0" name="image100.png"/>
                        <pic:cNvPicPr preferRelativeResize="0"/>
                      </pic:nvPicPr>
                      <pic:blipFill>
                        <a:blip r:embed="rId118"/>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199" w:right="288" w:firstLine="0"/>
        <w:contextualSpacing w:val="0"/>
        <w:jc w:val="left"/>
        <w:rPr/>
        <w:sectPr>
          <w:type w:val="continuous"/>
          <w:pgSz w:h="15840" w:w="12240"/>
          <w:pgMar w:bottom="280" w:top="640" w:left="285" w:right="300" w:header="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University of California requires mandatory training for all students, faculty and staff in Sexual Violence/Sexual Harassment Prevention. Refer to the email you received from UC Berkeley’s Graduate Division about online training and in‐person training, both of which are required in order to enroll in courses. Be sure to</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complete the in‐person training by the end of September so you can enroll in Spring 201</w:t>
      </w:r>
      <w:r w:rsidDel="00000000" w:rsidR="00000000" w:rsidRPr="00000000">
        <w:rPr>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courses.</w:t>
      </w:r>
      <w:r w:rsidDel="00000000" w:rsidR="00000000" w:rsidRPr="00000000">
        <w:rPr>
          <w:rtl w:val="0"/>
        </w:rPr>
      </w:r>
    </w:p>
    <w:p w:rsidR="00000000" w:rsidDel="00000000" w:rsidP="00000000" w:rsidRDefault="00000000" w:rsidRPr="00000000">
      <w:pPr>
        <w:spacing w:before="7" w:line="240" w:lineRule="auto"/>
        <w:contextualSpacing w:val="0"/>
        <w:rPr>
          <w:rFonts w:ascii="Calibri" w:cs="Calibri" w:eastAsia="Calibri" w:hAnsi="Calibri"/>
          <w:sz w:val="6"/>
          <w:szCs w:val="6"/>
        </w:rPr>
      </w:pPr>
      <w:r w:rsidDel="00000000" w:rsidR="00000000" w:rsidRPr="00000000">
        <w:rPr>
          <w:rtl w:val="0"/>
        </w:rPr>
      </w:r>
    </w:p>
    <w:p w:rsidR="00000000" w:rsidDel="00000000" w:rsidP="00000000" w:rsidRDefault="00000000" w:rsidRPr="00000000">
      <w:pPr>
        <w:spacing w:line="240" w:lineRule="auto"/>
        <w:ind w:left="110" w:right="0" w:firstLine="0"/>
        <w:contextualSpacing w:val="0"/>
        <w:rPr>
          <w:rFonts w:ascii="Calibri" w:cs="Calibri" w:eastAsia="Calibri" w:hAnsi="Calibri"/>
          <w:sz w:val="15"/>
          <w:szCs w:val="15"/>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56" name=""/>
                <a:graphic>
                  <a:graphicData uri="http://schemas.microsoft.com/office/word/2010/wordprocessingShape">
                    <wps:wsp>
                      <wps:cNvSpPr/>
                      <wps:cNvPr id="87" name="Shape 87"/>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4A65AC"/>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1"/>
                                <w:i w:val="0"/>
                                <w:smallCaps w:val="0"/>
                                <w:strike w:val="0"/>
                                <w:color w:val="ffffff"/>
                                <w:sz w:val="24"/>
                                <w:vertAlign w:val="baseline"/>
                              </w:rPr>
                              <w:t xml:space="preserve">STUDENT  LIFE:  TIPS  AND  INFORMATION</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56" name="image110.png"/>
                <a:graphic>
                  <a:graphicData uri="http://schemas.openxmlformats.org/drawingml/2006/picture">
                    <pic:pic>
                      <pic:nvPicPr>
                        <pic:cNvPr id="0" name="image110.png"/>
                        <pic:cNvPicPr preferRelativeResize="0"/>
                      </pic:nvPicPr>
                      <pic:blipFill>
                        <a:blip r:embed="rId119"/>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Style w:val="Heading1"/>
        <w:tabs>
          <w:tab w:val="left" w:pos="9649"/>
        </w:tabs>
        <w:spacing w:line="240" w:lineRule="auto"/>
        <w:ind w:right="0"/>
        <w:contextualSpacing w:val="0"/>
        <w:jc w:val="left"/>
        <w:rPr>
          <w:rFonts w:ascii="Times New Roman" w:cs="Times New Roman" w:eastAsia="Times New Roman" w:hAnsi="Times New Roman"/>
        </w:rPr>
      </w:pPr>
      <w:bookmarkStart w:colFirst="0" w:colLast="0" w:name="_3znysh7" w:id="14"/>
      <w:bookmarkEnd w:id="14"/>
      <w:r w:rsidDel="00000000" w:rsidR="00000000" w:rsidRPr="00000000">
        <w:rPr>
          <w:rFonts w:ascii="Times New Roman" w:cs="Times New Roman" w:eastAsia="Times New Roman" w:hAnsi="Times New Roman"/>
          <w:color w:val="000000"/>
          <w:shd w:fill="d9dfef" w:val="clear"/>
          <w:rtl w:val="0"/>
        </w:rPr>
        <w:t xml:space="preserve">  </w:t>
      </w:r>
      <w:r w:rsidDel="00000000" w:rsidR="00000000" w:rsidRPr="00000000">
        <w:rPr>
          <w:color w:val="000000"/>
          <w:shd w:fill="d9dfef" w:val="clear"/>
          <w:rtl w:val="0"/>
        </w:rPr>
        <w:t xml:space="preserve">RESOURCES FOR OFF‐CAMPUS LIVING</w:t>
      </w:r>
      <w:r w:rsidDel="00000000" w:rsidR="00000000" w:rsidRPr="00000000">
        <w:rPr>
          <w:rFonts w:ascii="Times New Roman" w:cs="Times New Roman" w:eastAsia="Times New Roman" w:hAnsi="Times New Roman"/>
          <w:color w:val="000000"/>
          <w:shd w:fill="d9dfef" w:val="clear"/>
          <w:rtl w:val="0"/>
        </w:rPr>
        <w:t xml:space="preserve"> </w:t>
        <w:tab/>
      </w:r>
      <w:r w:rsidDel="00000000" w:rsidR="00000000" w:rsidRPr="00000000">
        <w:rPr>
          <w:rtl w:val="0"/>
        </w:rPr>
      </w:r>
    </w:p>
    <w:p w:rsidR="00000000" w:rsidDel="00000000" w:rsidP="00000000" w:rsidRDefault="00000000" w:rsidRPr="00000000">
      <w:pPr>
        <w:pStyle w:val="Heading3"/>
        <w:spacing w:before="55" w:line="240" w:lineRule="auto"/>
        <w:ind w:right="0"/>
        <w:contextualSpacing w:val="0"/>
        <w:jc w:val="left"/>
        <w:rPr>
          <w:b w:val="0"/>
        </w:rPr>
      </w:pPr>
      <w:r w:rsidDel="00000000" w:rsidR="00000000" w:rsidRPr="00000000">
        <w:rPr>
          <w:rtl w:val="0"/>
        </w:rPr>
        <w:t xml:space="preserve">Bank Accounts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will want to open a bank account as soon as possible to keep your money in a secure location. To make purchases or pay bills in the U.S., your options include check writing, cash from Automated Teller Machines (ATM), debit or credit cards, and online banking. You should open a checking account to pay bills such as rent or utilities. Most checking accounts include an ATM/debit card so you can withdraw money from your account and use it for purchases.</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aware that some debit cards have credit card logos on them (such as Visa, MasterCard etc.) and can function like a credit card for purchases. However, the payment is drawn from your checking account directly.</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bank locations are within walking distance of the UCB campus. These banks have ATM machines located throughout the city and state:</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tabs>
          <w:tab w:val="left" w:pos="5239"/>
        </w:tabs>
        <w:spacing w:line="268" w:lineRule="auto"/>
        <w:ind w:left="920" w:right="0" w:firstLine="0"/>
        <w:contextualSpacing w:val="0"/>
        <w:jc w:val="left"/>
        <w:rPr>
          <w:b w:val="0"/>
        </w:rPr>
      </w:pPr>
      <w:r w:rsidDel="00000000" w:rsidR="00000000" w:rsidRPr="00000000">
        <w:rPr>
          <w:rtl w:val="0"/>
        </w:rPr>
        <w:t xml:space="preserve">Bank of America</w:t>
        <w:tab/>
        <w:t xml:space="preserve">Wells Fargo</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239"/>
        </w:tabs>
        <w:spacing w:after="0" w:before="0" w:line="268" w:lineRule="auto"/>
        <w:ind w:left="9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r:id="rId120">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www.bankofamerica.com</w:t>
        </w:r>
      </w:hyperlink>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ab/>
      </w:r>
      <w:hyperlink r:id="rId121">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www.wellsfargo.com</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4519"/>
        </w:tabs>
        <w:spacing w:after="0" w:before="0" w:line="240" w:lineRule="auto"/>
        <w:ind w:left="9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2347 Telegraph Ave. (510) 273‐5443</w:t>
        <w:tab/>
        <w:t xml:space="preserve">2460 Bancroft Way, Berkeley, CA 94709</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240"/>
        </w:tabs>
        <w:spacing w:after="0" w:before="0" w:line="240" w:lineRule="auto"/>
        <w:ind w:left="91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2129 Shattuck Ave. (510) 273‐5466</w:t>
        <w:tab/>
        <w:t xml:space="preserve">(510) 464‐2266</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1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Berkeley, CA 94704</w:t>
      </w:r>
    </w:p>
    <w:p w:rsidR="00000000" w:rsidDel="00000000" w:rsidP="00000000" w:rsidRDefault="00000000" w:rsidRPr="00000000">
      <w:pPr>
        <w:spacing w:before="12" w:line="240" w:lineRule="auto"/>
        <w:contextualSpacing w:val="0"/>
        <w:rPr>
          <w:rFonts w:ascii="Calibri" w:cs="Calibri" w:eastAsia="Calibri" w:hAnsi="Calibri"/>
          <w:sz w:val="25"/>
          <w:szCs w:val="25"/>
        </w:rPr>
      </w:pPr>
      <w:r w:rsidDel="00000000" w:rsidR="00000000" w:rsidRPr="00000000">
        <w:rPr>
          <w:rtl w:val="0"/>
        </w:rPr>
      </w:r>
    </w:p>
    <w:p w:rsidR="00000000" w:rsidDel="00000000" w:rsidP="00000000" w:rsidRDefault="00000000" w:rsidRPr="00000000">
      <w:pPr>
        <w:spacing w:line="240" w:lineRule="auto"/>
        <w:ind w:left="108"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19800" cy="254000"/>
                <wp:effectExtent b="0" l="0" r="0" t="0"/>
                <wp:docPr id="57" name=""/>
                <a:graphic>
                  <a:graphicData uri="http://schemas.microsoft.com/office/word/2010/wordprocessingGroup">
                    <wpg:wgp>
                      <wpg:cNvGrpSpPr/>
                      <wpg:grpSpPr>
                        <a:xfrm>
                          <a:off x="2333242" y="3650778"/>
                          <a:ext cx="6019800" cy="254000"/>
                          <a:chOff x="2333242" y="3650778"/>
                          <a:chExt cx="6025514" cy="258444"/>
                        </a:xfrm>
                      </wpg:grpSpPr>
                      <wpg:grpSp>
                        <wpg:cNvGrpSpPr/>
                        <wpg:grpSpPr>
                          <a:xfrm>
                            <a:off x="2333242" y="3650778"/>
                            <a:ext cx="6025514" cy="258444"/>
                            <a:chOff x="0" y="0"/>
                            <a:chExt cx="6025514" cy="258444"/>
                          </a:xfrm>
                        </wpg:grpSpPr>
                        <wps:wsp>
                          <wps:cNvSpPr/>
                          <wps:cNvPr id="5" name="Shape 5"/>
                          <wps:spPr>
                            <a:xfrm>
                              <a:off x="0" y="0"/>
                              <a:ext cx="6025500" cy="258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89" name="Shape 89"/>
                          <wps:spPr>
                            <a:xfrm>
                              <a:off x="4445" y="8890"/>
                              <a:ext cx="6015989" cy="1269"/>
                            </a:xfrm>
                            <a:custGeom>
                              <a:pathLst>
                                <a:path extrusionOk="0" h="1270" w="6015990">
                                  <a:moveTo>
                                    <a:pt x="0" y="0"/>
                                  </a:moveTo>
                                  <a:lnTo>
                                    <a:pt x="6015990" y="0"/>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g:grpSp>
                          <wpg:cNvGrpSpPr/>
                          <wpg:grpSpPr>
                            <a:xfrm>
                              <a:off x="0" y="0"/>
                              <a:ext cx="6025514" cy="258444"/>
                              <a:chOff x="-8890" y="-4445"/>
                              <a:chExt cx="6025514" cy="258444"/>
                            </a:xfrm>
                          </wpg:grpSpPr>
                          <wps:wsp>
                            <wps:cNvSpPr/>
                            <wps:cNvPr id="91" name="Shape 91"/>
                            <wps:spPr>
                              <a:xfrm>
                                <a:off x="0" y="0"/>
                                <a:ext cx="1269" cy="249554"/>
                              </a:xfrm>
                              <a:custGeom>
                                <a:pathLst>
                                  <a:path extrusionOk="0" h="249555" w="1270">
                                    <a:moveTo>
                                      <a:pt x="0" y="0"/>
                                    </a:moveTo>
                                    <a:lnTo>
                                      <a:pt x="0" y="249555"/>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s:wsp>
                            <wps:cNvSpPr/>
                            <wps:cNvPr id="92" name="Shape 92"/>
                            <wps:spPr>
                              <a:xfrm>
                                <a:off x="-8890" y="-4445"/>
                                <a:ext cx="6025514" cy="258444"/>
                              </a:xfrm>
                              <a:custGeom>
                                <a:pathLst>
                                  <a:path extrusionOk="0" h="258445" w="6025515">
                                    <a:moveTo>
                                      <a:pt x="0" y="0"/>
                                    </a:moveTo>
                                    <a:lnTo>
                                      <a:pt x="0" y="258445"/>
                                    </a:lnTo>
                                    <a:lnTo>
                                      <a:pt x="6025515" y="258445"/>
                                    </a:lnTo>
                                    <a:lnTo>
                                      <a:pt x="6025515" y="0"/>
                                    </a:lnTo>
                                    <a:close/>
                                  </a:path>
                                </a:pathLst>
                              </a:custGeom>
                              <a:solidFill>
                                <a:srgbClr val="FFFFFF"/>
                              </a:solidFill>
                              <a:ln>
                                <a:noFill/>
                              </a:ln>
                            </wps:spPr>
                            <wps:txbx>
                              <w:txbxContent>
                                <w:p w:rsidR="00000000" w:rsidDel="00000000" w:rsidP="00000000" w:rsidRDefault="00000000" w:rsidRPr="00000000">
                                  <w:pPr>
                                    <w:spacing w:after="0" w:before="60" w:line="240"/>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243255"/>
                                      <w:sz w:val="24"/>
                                      <w:vertAlign w:val="baseline"/>
                                    </w:rPr>
                                    <w:t xml:space="preserve">TELEVISION  AND  INTERNET</w:t>
                                  </w:r>
                                </w:p>
                              </w:txbxContent>
                            </wps:txbx>
                            <wps:bodyPr anchorCtr="0" anchor="t" bIns="38100" lIns="88900" rIns="88900" tIns="38100"/>
                          </wps:wsp>
                        </wpg:grpSp>
                      </wpg:grpSp>
                    </wpg:wgp>
                  </a:graphicData>
                </a:graphic>
              </wp:inline>
            </w:drawing>
          </mc:Choice>
          <mc:Fallback>
            <w:drawing>
              <wp:inline distB="0" distT="0" distL="114300" distR="114300">
                <wp:extent cx="6019800" cy="254000"/>
                <wp:effectExtent b="0" l="0" r="0" t="0"/>
                <wp:docPr id="57" name="image112.png"/>
                <a:graphic>
                  <a:graphicData uri="http://schemas.openxmlformats.org/drawingml/2006/picture">
                    <pic:pic>
                      <pic:nvPicPr>
                        <pic:cNvPr id="0" name="image112.png"/>
                        <pic:cNvPicPr preferRelativeResize="0"/>
                      </pic:nvPicPr>
                      <pic:blipFill>
                        <a:blip r:embed="rId122"/>
                        <a:srcRect/>
                        <a:stretch>
                          <a:fillRect/>
                        </a:stretch>
                      </pic:blipFill>
                      <pic:spPr>
                        <a:xfrm>
                          <a:off x="0" y="0"/>
                          <a:ext cx="6019800" cy="254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199"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have a television in your home, you can access three or more channels at no charge. However, you may find that the reception is not clear and it will be difficult to watch. Some people end up purchasing cable television service, which not only makes the free channels clearer, but also gives you access to a greater number of channels. In the Bay Area, Comcast (</w:t>
      </w:r>
      <w:hyperlink r:id="rId12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www.comcast.com/</w:t>
        </w:r>
      </w:hyperlink>
      <w:hyperlink r:id="rId12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AT&amp;T (</w:t>
      </w:r>
      <w:hyperlink r:id="rId12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www.att.com/</w:t>
        </w:r>
      </w:hyperlink>
      <w:hyperlink r:id="rId12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are the two main providers of cable television. Many students use streaming devices like Apple TV or Roku and sign up for online streaming services like Netflix or Hulu instead of purchasing cable television service.</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377" w:firstLine="0"/>
        <w:contextualSpacing w:val="0"/>
        <w:jc w:val="left"/>
        <w:rPr>
          <w:rFonts w:ascii="Calibri" w:cs="Calibri" w:eastAsia="Calibri" w:hAnsi="Calibri"/>
          <w:sz w:val="24"/>
          <w:szCs w:val="24"/>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have high‐speed internet at home, you will need to purchase either DSL or cable service. Again, the top two companies that serve the Bay Area are Comcast and AT&amp;T. You will need to look at their options to decide what is best for you. Check their websites for more information.</w:t>
      </w:r>
      <w:r w:rsidDel="00000000" w:rsidR="00000000" w:rsidRPr="00000000">
        <w:rPr>
          <w:rtl w:val="0"/>
        </w:rPr>
      </w:r>
    </w:p>
    <w:p w:rsidR="00000000" w:rsidDel="00000000" w:rsidP="00000000" w:rsidRDefault="00000000" w:rsidRPr="00000000">
      <w:pPr>
        <w:spacing w:line="240" w:lineRule="auto"/>
        <w:ind w:left="108"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19800" cy="254000"/>
                <wp:effectExtent b="0" l="0" r="0" t="0"/>
                <wp:docPr id="58" name=""/>
                <a:graphic>
                  <a:graphicData uri="http://schemas.microsoft.com/office/word/2010/wordprocessingGroup">
                    <wpg:wgp>
                      <wpg:cNvGrpSpPr/>
                      <wpg:grpSpPr>
                        <a:xfrm>
                          <a:off x="2333242" y="3651096"/>
                          <a:ext cx="6019800" cy="254000"/>
                          <a:chOff x="2333242" y="3651096"/>
                          <a:chExt cx="6025514" cy="257807"/>
                        </a:xfrm>
                      </wpg:grpSpPr>
                      <wpg:grpSp>
                        <wpg:cNvGrpSpPr/>
                        <wpg:grpSpPr>
                          <a:xfrm>
                            <a:off x="2333242" y="3651096"/>
                            <a:ext cx="6025514" cy="257807"/>
                            <a:chOff x="0" y="0"/>
                            <a:chExt cx="6025514" cy="257807"/>
                          </a:xfrm>
                        </wpg:grpSpPr>
                        <wps:wsp>
                          <wps:cNvSpPr/>
                          <wps:cNvPr id="5" name="Shape 5"/>
                          <wps:spPr>
                            <a:xfrm>
                              <a:off x="0" y="0"/>
                              <a:ext cx="6025500" cy="25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94" name="Shape 94"/>
                          <wps:spPr>
                            <a:xfrm>
                              <a:off x="4445" y="8888"/>
                              <a:ext cx="6015989" cy="1268"/>
                            </a:xfrm>
                            <a:custGeom>
                              <a:pathLst>
                                <a:path extrusionOk="0" h="1269" w="6015990">
                                  <a:moveTo>
                                    <a:pt x="0" y="0"/>
                                  </a:moveTo>
                                  <a:lnTo>
                                    <a:pt x="6015990" y="0"/>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g:grpSp>
                          <wpg:cNvGrpSpPr/>
                          <wpg:grpSpPr>
                            <a:xfrm>
                              <a:off x="0" y="0"/>
                              <a:ext cx="6025514" cy="257807"/>
                              <a:chOff x="-8890" y="-4443"/>
                              <a:chExt cx="6025514" cy="257807"/>
                            </a:xfrm>
                          </wpg:grpSpPr>
                          <wps:wsp>
                            <wps:cNvSpPr/>
                            <wps:cNvPr id="96" name="Shape 96"/>
                            <wps:spPr>
                              <a:xfrm>
                                <a:off x="0" y="0"/>
                                <a:ext cx="1269" cy="248918"/>
                              </a:xfrm>
                              <a:custGeom>
                                <a:pathLst>
                                  <a:path extrusionOk="0" h="248919" w="1270">
                                    <a:moveTo>
                                      <a:pt x="0" y="0"/>
                                    </a:moveTo>
                                    <a:lnTo>
                                      <a:pt x="0" y="248284"/>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s:wsp>
                            <wps:cNvSpPr/>
                            <wps:cNvPr id="97" name="Shape 97"/>
                            <wps:spPr>
                              <a:xfrm>
                                <a:off x="-8890" y="-4443"/>
                                <a:ext cx="6025514" cy="257807"/>
                              </a:xfrm>
                              <a:custGeom>
                                <a:pathLst>
                                  <a:path extrusionOk="0" h="257808" w="6025515">
                                    <a:moveTo>
                                      <a:pt x="0" y="0"/>
                                    </a:moveTo>
                                    <a:lnTo>
                                      <a:pt x="0" y="257808"/>
                                    </a:lnTo>
                                    <a:lnTo>
                                      <a:pt x="6025515" y="257808"/>
                                    </a:lnTo>
                                    <a:lnTo>
                                      <a:pt x="6025515" y="0"/>
                                    </a:lnTo>
                                    <a:close/>
                                  </a:path>
                                </a:pathLst>
                              </a:custGeom>
                              <a:solidFill>
                                <a:srgbClr val="FFFFFF"/>
                              </a:solidFill>
                              <a:ln>
                                <a:noFill/>
                              </a:ln>
                            </wps:spPr>
                            <wps:txbx>
                              <w:txbxContent>
                                <w:p w:rsidR="00000000" w:rsidDel="00000000" w:rsidP="00000000" w:rsidRDefault="00000000" w:rsidRPr="00000000">
                                  <w:pPr>
                                    <w:spacing w:after="0" w:before="60" w:line="240"/>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243255"/>
                                      <w:sz w:val="24"/>
                                      <w:vertAlign w:val="baseline"/>
                                    </w:rPr>
                                    <w:t xml:space="preserve">TELEPHONE</w:t>
                                  </w:r>
                                </w:p>
                              </w:txbxContent>
                            </wps:txbx>
                            <wps:bodyPr anchorCtr="0" anchor="t" bIns="38100" lIns="88900" rIns="88900" tIns="38100"/>
                          </wps:wsp>
                        </wpg:grpSp>
                      </wpg:grpSp>
                    </wpg:wgp>
                  </a:graphicData>
                </a:graphic>
              </wp:inline>
            </w:drawing>
          </mc:Choice>
          <mc:Fallback>
            <w:drawing>
              <wp:inline distB="0" distT="0" distL="114300" distR="114300">
                <wp:extent cx="6019800" cy="254000"/>
                <wp:effectExtent b="0" l="0" r="0" t="0"/>
                <wp:docPr id="58" name="image114.png"/>
                <a:graphic>
                  <a:graphicData uri="http://schemas.openxmlformats.org/drawingml/2006/picture">
                    <pic:pic>
                      <pic:nvPicPr>
                        <pic:cNvPr id="0" name="image114.png"/>
                        <pic:cNvPicPr preferRelativeResize="0"/>
                      </pic:nvPicPr>
                      <pic:blipFill>
                        <a:blip r:embed="rId127"/>
                        <a:srcRect/>
                        <a:stretch>
                          <a:fillRect/>
                        </a:stretch>
                      </pic:blipFill>
                      <pic:spPr>
                        <a:xfrm>
                          <a:off x="0" y="0"/>
                          <a:ext cx="6019800" cy="254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228" w:firstLine="0"/>
        <w:contextualSpacing w:val="0"/>
        <w:jc w:val="left"/>
        <w:rPr/>
        <w:sectPr>
          <w:type w:val="continuous"/>
          <w:pgSz w:h="15840" w:w="12240"/>
          <w:pgMar w:bottom="280" w:top="640" w:left="285" w:right="300" w:header="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Since you already have a mobile phone in your home country, you will need to inquire about its use in the U.S.; many companies have international plans.  However, it may be more economical to purchase a </w:t>
      </w:r>
      <w:r w:rsidDel="00000000" w:rsidR="00000000" w:rsidRPr="00000000">
        <w:rPr>
          <w:rtl w:val="0"/>
        </w:rPr>
        <w:t xml:space="preserve">new phone after you arrive here. Do some research in advance by looking at websites of the major cell phone companies such as AT&amp;T, T‐Mobile, Verizon, MetroPCS, Cricket Wireless and Sprint. Find a company that does not require a two year contract</w:t>
      </w:r>
      <w:r w:rsidDel="00000000" w:rsidR="00000000" w:rsidRPr="00000000">
        <w:rPr>
          <w:rtl w:val="0"/>
        </w:rPr>
      </w:r>
    </w:p>
    <w:p w:rsidR="00000000" w:rsidDel="00000000" w:rsidP="00000000" w:rsidRDefault="00000000" w:rsidRPr="00000000">
      <w:pPr>
        <w:spacing w:before="0" w:line="240" w:lineRule="auto"/>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spacing w:line="240" w:lineRule="auto"/>
        <w:ind w:left="128" w:right="0" w:firstLine="0"/>
        <w:contextualSpacing w:val="0"/>
        <w:rPr>
          <w:rFonts w:ascii="Calibri" w:cs="Calibri" w:eastAsia="Calibri" w:hAnsi="Calibri"/>
          <w:sz w:val="20"/>
          <w:szCs w:val="20"/>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19800" cy="254000"/>
                <wp:effectExtent b="0" l="0" r="0" t="0"/>
                <wp:docPr id="59" name=""/>
                <a:graphic>
                  <a:graphicData uri="http://schemas.microsoft.com/office/word/2010/wordprocessingGroup">
                    <wpg:wgp>
                      <wpg:cNvGrpSpPr/>
                      <wpg:grpSpPr>
                        <a:xfrm>
                          <a:off x="2333242" y="3650778"/>
                          <a:ext cx="6019800" cy="254000"/>
                          <a:chOff x="2333242" y="3650778"/>
                          <a:chExt cx="6025514" cy="258444"/>
                        </a:xfrm>
                      </wpg:grpSpPr>
                      <wpg:grpSp>
                        <wpg:cNvGrpSpPr/>
                        <wpg:grpSpPr>
                          <a:xfrm>
                            <a:off x="2333242" y="3650778"/>
                            <a:ext cx="6025514" cy="258444"/>
                            <a:chOff x="0" y="0"/>
                            <a:chExt cx="6025514" cy="258444"/>
                          </a:xfrm>
                        </wpg:grpSpPr>
                        <wps:wsp>
                          <wps:cNvSpPr/>
                          <wps:cNvPr id="5" name="Shape 5"/>
                          <wps:spPr>
                            <a:xfrm>
                              <a:off x="0" y="0"/>
                              <a:ext cx="6025500" cy="258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99" name="Shape 99"/>
                          <wps:spPr>
                            <a:xfrm>
                              <a:off x="4445" y="8890"/>
                              <a:ext cx="6015989" cy="1269"/>
                            </a:xfrm>
                            <a:custGeom>
                              <a:pathLst>
                                <a:path extrusionOk="0" h="1270" w="6015990">
                                  <a:moveTo>
                                    <a:pt x="0" y="0"/>
                                  </a:moveTo>
                                  <a:lnTo>
                                    <a:pt x="6015990" y="0"/>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g:grpSp>
                          <wpg:cNvGrpSpPr/>
                          <wpg:grpSpPr>
                            <a:xfrm>
                              <a:off x="0" y="0"/>
                              <a:ext cx="6025514" cy="258444"/>
                              <a:chOff x="-8890" y="-4445"/>
                              <a:chExt cx="6025514" cy="258444"/>
                            </a:xfrm>
                          </wpg:grpSpPr>
                          <wps:wsp>
                            <wps:cNvSpPr/>
                            <wps:cNvPr id="101" name="Shape 101"/>
                            <wps:spPr>
                              <a:xfrm>
                                <a:off x="0" y="0"/>
                                <a:ext cx="1269" cy="249554"/>
                              </a:xfrm>
                              <a:custGeom>
                                <a:pathLst>
                                  <a:path extrusionOk="0" h="249555" w="1270">
                                    <a:moveTo>
                                      <a:pt x="0" y="0"/>
                                    </a:moveTo>
                                    <a:lnTo>
                                      <a:pt x="0" y="249555"/>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s:wsp>
                            <wps:cNvSpPr/>
                            <wps:cNvPr id="102" name="Shape 102"/>
                            <wps:spPr>
                              <a:xfrm>
                                <a:off x="-8890" y="-4445"/>
                                <a:ext cx="6025514" cy="258444"/>
                              </a:xfrm>
                              <a:custGeom>
                                <a:pathLst>
                                  <a:path extrusionOk="0" h="258445" w="6025515">
                                    <a:moveTo>
                                      <a:pt x="0" y="0"/>
                                    </a:moveTo>
                                    <a:lnTo>
                                      <a:pt x="0" y="258445"/>
                                    </a:lnTo>
                                    <a:lnTo>
                                      <a:pt x="6025515" y="258445"/>
                                    </a:lnTo>
                                    <a:lnTo>
                                      <a:pt x="6025515" y="0"/>
                                    </a:lnTo>
                                    <a:close/>
                                  </a:path>
                                </a:pathLst>
                              </a:custGeom>
                              <a:solidFill>
                                <a:srgbClr val="FFFFFF"/>
                              </a:solidFill>
                              <a:ln>
                                <a:noFill/>
                              </a:ln>
                            </wps:spPr>
                            <wps:txbx>
                              <w:txbxContent>
                                <w:p w:rsidR="00000000" w:rsidDel="00000000" w:rsidP="00000000" w:rsidRDefault="00000000" w:rsidRPr="00000000">
                                  <w:pPr>
                                    <w:spacing w:after="0" w:before="60" w:line="240"/>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243255"/>
                                      <w:sz w:val="24"/>
                                      <w:vertAlign w:val="baseline"/>
                                    </w:rPr>
                                    <w:t xml:space="preserve">FURNITURE</w:t>
                                  </w:r>
                                </w:p>
                              </w:txbxContent>
                            </wps:txbx>
                            <wps:bodyPr anchorCtr="0" anchor="t" bIns="38100" lIns="88900" rIns="88900" tIns="38100"/>
                          </wps:wsp>
                        </wpg:grpSp>
                      </wpg:grpSp>
                    </wpg:wgp>
                  </a:graphicData>
                </a:graphic>
              </wp:inline>
            </w:drawing>
          </mc:Choice>
          <mc:Fallback>
            <w:drawing>
              <wp:inline distB="0" distT="0" distL="114300" distR="114300">
                <wp:extent cx="6019800" cy="254000"/>
                <wp:effectExtent b="0" l="0" r="0" t="0"/>
                <wp:docPr id="59" name="image116.png"/>
                <a:graphic>
                  <a:graphicData uri="http://schemas.openxmlformats.org/drawingml/2006/picture">
                    <pic:pic>
                      <pic:nvPicPr>
                        <pic:cNvPr id="0" name="image116.png"/>
                        <pic:cNvPicPr preferRelativeResize="0"/>
                      </pic:nvPicPr>
                      <pic:blipFill>
                        <a:blip r:embed="rId128"/>
                        <a:srcRect/>
                        <a:stretch>
                          <a:fillRect/>
                        </a:stretch>
                      </pic:blipFill>
                      <pic:spPr>
                        <a:xfrm>
                          <a:off x="0" y="0"/>
                          <a:ext cx="6019800" cy="254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19" w:right="17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a student temporarily in the U.S., you will likely want to buy inexpensive furniture and household goods.</w:t>
      </w:r>
    </w:p>
    <w:p w:rsidR="00000000" w:rsidDel="00000000" w:rsidP="00000000" w:rsidRDefault="00000000" w:rsidRPr="00000000">
      <w:pPr>
        <w:spacing w:before="10" w:line="240" w:lineRule="auto"/>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spacing w:line="432" w:lineRule="auto"/>
        <w:ind w:left="114" w:right="0" w:firstLine="0"/>
        <w:contextualSpacing w:val="0"/>
        <w:rPr>
          <w:rFonts w:ascii="Calibri" w:cs="Calibri" w:eastAsia="Calibri" w:hAnsi="Calibri"/>
          <w:sz w:val="20"/>
          <w:szCs w:val="20"/>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45200" cy="266700"/>
                <wp:effectExtent b="0" l="0" r="0" t="0"/>
                <wp:docPr id="52" name=""/>
                <a:graphic>
                  <a:graphicData uri="http://schemas.microsoft.com/office/word/2010/wordprocessingGroup">
                    <wpg:wgp>
                      <wpg:cNvGrpSpPr/>
                      <wpg:grpSpPr>
                        <a:xfrm>
                          <a:off x="2322130" y="3642839"/>
                          <a:ext cx="6045200" cy="266700"/>
                          <a:chOff x="2322130" y="3642839"/>
                          <a:chExt cx="6047739" cy="274319"/>
                        </a:xfrm>
                      </wpg:grpSpPr>
                      <wpg:grpSp>
                        <wpg:cNvGrpSpPr/>
                        <wpg:grpSpPr>
                          <a:xfrm>
                            <a:off x="2322130" y="3642839"/>
                            <a:ext cx="6047739" cy="274319"/>
                            <a:chOff x="0" y="0"/>
                            <a:chExt cx="6047739" cy="274319"/>
                          </a:xfrm>
                        </wpg:grpSpPr>
                        <wps:wsp>
                          <wps:cNvSpPr/>
                          <wps:cNvPr id="5" name="Shape 5"/>
                          <wps:spPr>
                            <a:xfrm>
                              <a:off x="0" y="0"/>
                              <a:ext cx="6047725" cy="27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74" name="Shape 74"/>
                          <wps:spPr>
                            <a:xfrm>
                              <a:off x="0" y="0"/>
                              <a:ext cx="6047739" cy="274319"/>
                            </a:xfrm>
                            <a:custGeom>
                              <a:pathLst>
                                <a:path extrusionOk="0" h="274320" w="6047740">
                                  <a:moveTo>
                                    <a:pt x="0" y="0"/>
                                  </a:moveTo>
                                  <a:lnTo>
                                    <a:pt x="0" y="274320"/>
                                  </a:lnTo>
                                  <a:lnTo>
                                    <a:pt x="6047740" y="274320"/>
                                  </a:lnTo>
                                  <a:lnTo>
                                    <a:pt x="6047740" y="0"/>
                                  </a:lnTo>
                                  <a:close/>
                                </a:path>
                              </a:pathLst>
                            </a:custGeom>
                            <a:solidFill>
                              <a:srgbClr val="FFFFFF"/>
                            </a:solidFill>
                            <a:ln>
                              <a:noFill/>
                            </a:ln>
                          </wps:spPr>
                          <wps:txbx>
                            <w:txbxContent>
                              <w:p w:rsidR="00000000" w:rsidDel="00000000" w:rsidP="00000000" w:rsidRDefault="00000000" w:rsidRPr="00000000">
                                <w:pPr>
                                  <w:spacing w:after="0" w:before="75" w:line="240"/>
                                  <w:ind w:left="105" w:right="0" w:firstLine="105"/>
                                  <w:jc w:val="left"/>
                                  <w:textDirection w:val="btLr"/>
                                </w:pPr>
                                <w:r w:rsidDel="00000000" w:rsidR="00000000" w:rsidRPr="00000000">
                                  <w:rPr>
                                    <w:rFonts w:ascii="Calibri" w:cs="Calibri" w:eastAsia="Calibri" w:hAnsi="Calibri"/>
                                    <w:b w:val="0"/>
                                    <w:i w:val="0"/>
                                    <w:smallCaps w:val="0"/>
                                    <w:strike w:val="0"/>
                                    <w:color w:val="374c80"/>
                                    <w:sz w:val="24"/>
                                    <w:vertAlign w:val="baseline"/>
                                  </w:rPr>
                                  <w:t xml:space="preserve">NEW FURNITURE</w:t>
                                </w:r>
                              </w:p>
                            </w:txbxContent>
                          </wps:txbx>
                          <wps:bodyPr anchorCtr="0" anchor="t" bIns="38100" lIns="88900" rIns="88900" tIns="38100"/>
                        </wps:wsp>
                      </wpg:grpSp>
                    </wpg:wgp>
                  </a:graphicData>
                </a:graphic>
              </wp:inline>
            </w:drawing>
          </mc:Choice>
          <mc:Fallback>
            <w:drawing>
              <wp:inline distB="0" distT="0" distL="114300" distR="114300">
                <wp:extent cx="6045200" cy="266700"/>
                <wp:effectExtent b="0" l="0" r="0" t="0"/>
                <wp:docPr id="52" name="image102.png"/>
                <a:graphic>
                  <a:graphicData uri="http://schemas.openxmlformats.org/drawingml/2006/picture">
                    <pic:pic>
                      <pic:nvPicPr>
                        <pic:cNvPr id="0" name="image102.png"/>
                        <pic:cNvPicPr preferRelativeResize="0"/>
                      </pic:nvPicPr>
                      <pic:blipFill>
                        <a:blip r:embed="rId129"/>
                        <a:srcRect/>
                        <a:stretch>
                          <a:fillRect/>
                        </a:stretch>
                      </pic:blipFill>
                      <pic:spPr>
                        <a:xfrm>
                          <a:off x="0" y="0"/>
                          <a:ext cx="6045200" cy="2667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6047105" cy="274320"/>
            <wp:effectExtent b="0" l="0" r="0" t="0"/>
            <wp:wrapSquare wrapText="bothSides" distB="0" distT="0" distL="114300" distR="114300"/>
            <wp:docPr id="7" name="image15.png"/>
            <a:graphic>
              <a:graphicData uri="http://schemas.openxmlformats.org/drawingml/2006/picture">
                <pic:pic>
                  <pic:nvPicPr>
                    <pic:cNvPr id="0" name="image15.png"/>
                    <pic:cNvPicPr preferRelativeResize="0"/>
                  </pic:nvPicPr>
                  <pic:blipFill>
                    <a:blip r:embed="rId130"/>
                    <a:srcRect b="0" l="0" r="0" t="0"/>
                    <a:stretch>
                      <a:fillRect/>
                    </a:stretch>
                  </pic:blipFill>
                  <pic:spPr>
                    <a:xfrm>
                      <a:off x="0" y="0"/>
                      <a:ext cx="6047105" cy="274320"/>
                    </a:xfrm>
                    <a:prstGeom prst="rect"/>
                    <a:ln/>
                  </pic:spPr>
                </pic:pic>
              </a:graphicData>
            </a:graphic>
          </wp:anchor>
        </w:drawing>
      </w:r>
    </w:p>
    <w:p w:rsidR="00000000" w:rsidDel="00000000" w:rsidP="00000000" w:rsidRDefault="00000000" w:rsidRPr="00000000">
      <w:pPr>
        <w:pStyle w:val="Heading3"/>
        <w:spacing w:line="249" w:lineRule="auto"/>
        <w:ind w:left="220" w:right="171" w:firstLine="0"/>
        <w:contextualSpacing w:val="0"/>
        <w:jc w:val="left"/>
        <w:rPr>
          <w:b w:val="0"/>
        </w:rPr>
      </w:pPr>
      <w:r w:rsidDel="00000000" w:rsidR="00000000" w:rsidRPr="00000000">
        <w:rPr>
          <w:rtl w:val="0"/>
        </w:rPr>
        <w:t xml:space="preserve">Ikea</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20" w:right="17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r:id="rId13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www.ikea.com</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0" w:right="17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4400 Shellmound St.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0" w:right="17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Emeryville, CA 94608 (510) 420‐4532</w:t>
      </w:r>
    </w:p>
    <w:p w:rsidR="00000000" w:rsidDel="00000000" w:rsidP="00000000" w:rsidRDefault="00000000" w:rsidRPr="00000000">
      <w:pPr>
        <w:spacing w:before="0" w:line="240" w:lineRule="auto"/>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Style w:val="Heading3"/>
        <w:spacing w:line="268" w:lineRule="auto"/>
        <w:ind w:left="220" w:right="171" w:firstLine="0"/>
        <w:contextualSpacing w:val="0"/>
        <w:jc w:val="left"/>
        <w:rPr>
          <w:b w:val="0"/>
        </w:rPr>
      </w:pPr>
      <w:r w:rsidDel="00000000" w:rsidR="00000000" w:rsidRPr="00000000">
        <w:rPr>
          <w:rtl w:val="0"/>
        </w:rPr>
        <w:t xml:space="preserve">Target</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20" w:right="17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r:id="rId13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www.target.com</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0" w:right="17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1057 Eastshore Hwy Albany, CA 94710 (510) 982‐0512</w:t>
      </w:r>
    </w:p>
    <w:p w:rsidR="00000000" w:rsidDel="00000000" w:rsidP="00000000" w:rsidRDefault="00000000" w:rsidRPr="00000000">
      <w:pPr>
        <w:spacing w:before="11" w:line="240" w:lineRule="auto"/>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spacing w:line="240" w:lineRule="auto"/>
        <w:ind w:left="114" w:right="0" w:firstLine="0"/>
        <w:contextualSpacing w:val="0"/>
        <w:rPr>
          <w:rFonts w:ascii="Calibri" w:cs="Calibri" w:eastAsia="Calibri" w:hAnsi="Calibri"/>
          <w:sz w:val="20"/>
          <w:szCs w:val="20"/>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45200" cy="266700"/>
                <wp:effectExtent b="0" l="0" r="0" t="0"/>
                <wp:docPr id="53" name=""/>
                <a:graphic>
                  <a:graphicData uri="http://schemas.microsoft.com/office/word/2010/wordprocessingGroup">
                    <wpg:wgp>
                      <wpg:cNvGrpSpPr/>
                      <wpg:grpSpPr>
                        <a:xfrm>
                          <a:off x="2322130" y="3642839"/>
                          <a:ext cx="6045200" cy="266700"/>
                          <a:chOff x="2322130" y="3642839"/>
                          <a:chExt cx="6047739" cy="274319"/>
                        </a:xfrm>
                      </wpg:grpSpPr>
                      <wpg:grpSp>
                        <wpg:cNvGrpSpPr/>
                        <wpg:grpSpPr>
                          <a:xfrm>
                            <a:off x="2322130" y="3642839"/>
                            <a:ext cx="6047739" cy="274319"/>
                            <a:chOff x="0" y="0"/>
                            <a:chExt cx="6047739" cy="274319"/>
                          </a:xfrm>
                        </wpg:grpSpPr>
                        <wps:wsp>
                          <wps:cNvSpPr/>
                          <wps:cNvPr id="5" name="Shape 5"/>
                          <wps:spPr>
                            <a:xfrm>
                              <a:off x="0" y="0"/>
                              <a:ext cx="6047725" cy="27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76" name="Shape 76"/>
                          <wps:spPr>
                            <a:xfrm>
                              <a:off x="0" y="0"/>
                              <a:ext cx="6047739" cy="274319"/>
                            </a:xfrm>
                            <a:custGeom>
                              <a:pathLst>
                                <a:path extrusionOk="0" h="274320" w="6047740">
                                  <a:moveTo>
                                    <a:pt x="0" y="0"/>
                                  </a:moveTo>
                                  <a:lnTo>
                                    <a:pt x="0" y="274320"/>
                                  </a:lnTo>
                                  <a:lnTo>
                                    <a:pt x="6047740" y="274320"/>
                                  </a:lnTo>
                                  <a:lnTo>
                                    <a:pt x="6047740" y="0"/>
                                  </a:lnTo>
                                  <a:close/>
                                </a:path>
                              </a:pathLst>
                            </a:custGeom>
                            <a:solidFill>
                              <a:srgbClr val="FFFFFF"/>
                            </a:solidFill>
                            <a:ln>
                              <a:noFill/>
                            </a:ln>
                          </wps:spPr>
                          <wps:txbx>
                            <w:txbxContent>
                              <w:p w:rsidR="00000000" w:rsidDel="00000000" w:rsidP="00000000" w:rsidRDefault="00000000" w:rsidRPr="00000000">
                                <w:pPr>
                                  <w:spacing w:after="0" w:before="75" w:line="240"/>
                                  <w:ind w:left="105" w:right="0" w:firstLine="105"/>
                                  <w:jc w:val="left"/>
                                  <w:textDirection w:val="btLr"/>
                                </w:pPr>
                                <w:r w:rsidDel="00000000" w:rsidR="00000000" w:rsidRPr="00000000">
                                  <w:rPr>
                                    <w:rFonts w:ascii="Calibri" w:cs="Calibri" w:eastAsia="Calibri" w:hAnsi="Calibri"/>
                                    <w:b w:val="0"/>
                                    <w:i w:val="0"/>
                                    <w:smallCaps w:val="0"/>
                                    <w:strike w:val="0"/>
                                    <w:color w:val="374c80"/>
                                    <w:sz w:val="24"/>
                                    <w:vertAlign w:val="baseline"/>
                                  </w:rPr>
                                  <w:t xml:space="preserve">USED FURNITURE</w:t>
                                </w:r>
                              </w:p>
                            </w:txbxContent>
                          </wps:txbx>
                          <wps:bodyPr anchorCtr="0" anchor="t" bIns="38100" lIns="88900" rIns="88900" tIns="38100"/>
                        </wps:wsp>
                      </wpg:grpSp>
                    </wpg:wgp>
                  </a:graphicData>
                </a:graphic>
              </wp:inline>
            </w:drawing>
          </mc:Choice>
          <mc:Fallback>
            <w:drawing>
              <wp:inline distB="0" distT="0" distL="114300" distR="114300">
                <wp:extent cx="6045200" cy="266700"/>
                <wp:effectExtent b="0" l="0" r="0" t="0"/>
                <wp:docPr id="53" name="image104.png"/>
                <a:graphic>
                  <a:graphicData uri="http://schemas.openxmlformats.org/drawingml/2006/picture">
                    <pic:pic>
                      <pic:nvPicPr>
                        <pic:cNvPr id="0" name="image104.png"/>
                        <pic:cNvPicPr preferRelativeResize="0"/>
                      </pic:nvPicPr>
                      <pic:blipFill>
                        <a:blip r:embed="rId133"/>
                        <a:srcRect/>
                        <a:stretch>
                          <a:fillRect/>
                        </a:stretch>
                      </pic:blipFill>
                      <pic:spPr>
                        <a:xfrm>
                          <a:off x="0" y="0"/>
                          <a:ext cx="6045200" cy="2667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6047105" cy="274320"/>
            <wp:effectExtent b="0" l="0" r="0" t="0"/>
            <wp:wrapSquare wrapText="bothSides" distB="0" distT="0" distL="114300" distR="114300"/>
            <wp:docPr id="10" name="image23.png"/>
            <a:graphic>
              <a:graphicData uri="http://schemas.openxmlformats.org/drawingml/2006/picture">
                <pic:pic>
                  <pic:nvPicPr>
                    <pic:cNvPr id="0" name="image23.png"/>
                    <pic:cNvPicPr preferRelativeResize="0"/>
                  </pic:nvPicPr>
                  <pic:blipFill>
                    <a:blip r:embed="rId134"/>
                    <a:srcRect b="0" l="0" r="0" t="0"/>
                    <a:stretch>
                      <a:fillRect/>
                    </a:stretch>
                  </pic:blipFill>
                  <pic:spPr>
                    <a:xfrm>
                      <a:off x="0" y="0"/>
                      <a:ext cx="6047105" cy="274320"/>
                    </a:xfrm>
                    <a:prstGeom prst="rect"/>
                    <a:ln/>
                  </pic:spPr>
                </pic:pic>
              </a:graphicData>
            </a:graphic>
          </wp:anchor>
        </w:drawing>
      </w:r>
    </w:p>
    <w:p w:rsidR="00000000" w:rsidDel="00000000" w:rsidP="00000000" w:rsidRDefault="00000000" w:rsidRPr="00000000">
      <w:pPr>
        <w:pStyle w:val="Heading3"/>
        <w:spacing w:line="240" w:lineRule="auto"/>
        <w:ind w:left="220" w:right="171" w:firstLine="0"/>
        <w:contextualSpacing w:val="0"/>
        <w:jc w:val="left"/>
        <w:rPr/>
      </w:pPr>
      <w:r w:rsidDel="00000000" w:rsidR="00000000" w:rsidRPr="00000000">
        <w:rPr>
          <w:rtl w:val="0"/>
        </w:rPr>
      </w:r>
    </w:p>
    <w:p w:rsidR="00000000" w:rsidDel="00000000" w:rsidP="00000000" w:rsidRDefault="00000000" w:rsidRPr="00000000">
      <w:pPr>
        <w:pStyle w:val="Heading3"/>
        <w:spacing w:line="240" w:lineRule="auto"/>
        <w:ind w:left="220" w:right="171" w:firstLine="0"/>
        <w:contextualSpacing w:val="0"/>
        <w:jc w:val="left"/>
        <w:rPr>
          <w:b w:val="0"/>
        </w:rPr>
      </w:pPr>
      <w:r w:rsidDel="00000000" w:rsidR="00000000" w:rsidRPr="00000000">
        <w:rPr>
          <w:rtl w:val="0"/>
        </w:rPr>
        <w:t xml:space="preserve">Craigslist</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20" w:right="17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r:id="rId13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www.craigslist.org</w:t>
        </w:r>
      </w:hyperlink>
      <w:r w:rsidDel="00000000" w:rsidR="00000000" w:rsidRPr="00000000">
        <w:rPr>
          <w:rtl w:val="0"/>
        </w:rPr>
      </w:r>
    </w:p>
    <w:p w:rsidR="00000000" w:rsidDel="00000000" w:rsidP="00000000" w:rsidRDefault="00000000" w:rsidRPr="00000000">
      <w:pPr>
        <w:spacing w:before="11" w:line="240" w:lineRule="auto"/>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219" w:right="17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Search under San Francisco – East Bay for items in the local area. You will likely have to pick up the items yourself. Be sure to read the safety and fraud precautions for using craigslist, as it is not monitored by any authority.</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940"/>
        </w:tabs>
        <w:spacing w:after="0" w:before="0" w:line="240" w:lineRule="auto"/>
        <w:ind w:left="940" w:right="171" w:hanging="360"/>
        <w:contextualSpacing w:val="0"/>
        <w:jc w:val="left"/>
        <w:rPr>
          <w:b w:val="0"/>
          <w:i w:val="0"/>
          <w:smallCaps w:val="0"/>
          <w:strike w:val="0"/>
          <w:color w:val="000000"/>
          <w:sz w:val="20"/>
          <w:szCs w:val="20"/>
          <w:u w:val="none"/>
          <w:shd w:fill="auto" w:val="clear"/>
          <w:vertAlign w:val="baseline"/>
        </w:rPr>
      </w:pPr>
      <w:hyperlink r:id="rId13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http://www.craigslist.org/about/scams</w:t>
        </w:r>
      </w:hyperlink>
      <w:r w:rsidDel="00000000" w:rsidR="00000000" w:rsidRPr="00000000">
        <w:rPr>
          <w:rtl w:val="0"/>
        </w:rPr>
      </w:r>
    </w:p>
    <w:p w:rsidR="00000000" w:rsidDel="00000000" w:rsidP="00000000" w:rsidRDefault="00000000" w:rsidRPr="00000000">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940"/>
        </w:tabs>
        <w:spacing w:after="0" w:before="133" w:line="240" w:lineRule="auto"/>
        <w:ind w:left="940" w:right="171" w:hanging="360"/>
        <w:contextualSpacing w:val="0"/>
        <w:jc w:val="left"/>
        <w:rPr>
          <w:b w:val="0"/>
          <w:i w:val="0"/>
          <w:smallCaps w:val="0"/>
          <w:strike w:val="0"/>
          <w:color w:val="000000"/>
          <w:sz w:val="20"/>
          <w:szCs w:val="20"/>
          <w:u w:val="none"/>
          <w:shd w:fill="auto" w:val="clear"/>
          <w:vertAlign w:val="baseline"/>
        </w:rPr>
      </w:pPr>
      <w:hyperlink r:id="rId13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http://www.craigslist.org/about/safety</w:t>
        </w:r>
      </w:hyperlink>
      <w:r w:rsidDel="00000000" w:rsidR="00000000" w:rsidRPr="00000000">
        <w:rPr>
          <w:rtl w:val="0"/>
        </w:rPr>
      </w:r>
    </w:p>
    <w:p w:rsidR="00000000" w:rsidDel="00000000" w:rsidP="00000000" w:rsidRDefault="00000000" w:rsidRPr="00000000">
      <w:pPr>
        <w:pStyle w:val="Heading3"/>
        <w:spacing w:before="133" w:line="268" w:lineRule="auto"/>
        <w:ind w:left="220" w:right="171" w:firstLine="0"/>
        <w:contextualSpacing w:val="0"/>
        <w:jc w:val="left"/>
        <w:rPr>
          <w:b w:val="0"/>
        </w:rPr>
      </w:pPr>
      <w:r w:rsidDel="00000000" w:rsidR="00000000" w:rsidRPr="00000000">
        <w:rPr>
          <w:rtl w:val="0"/>
        </w:rPr>
        <w:t xml:space="preserve">The Goodwill Store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19" w:right="17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r:id="rId13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http://eastbaygoodwill.org/</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0" w:right="17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2058 University Ave Berkeley CA 94704</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0" w:right="171" w:firstLine="0"/>
        <w:contextualSpacing w:val="0"/>
        <w:jc w:val="left"/>
        <w:rPr>
          <w:rFonts w:ascii="Calibri" w:cs="Calibri" w:eastAsia="Calibri" w:hAnsi="Calibri"/>
          <w:sz w:val="24"/>
          <w:szCs w:val="24"/>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(510) 649‐1287</w:t>
      </w:r>
      <w:r w:rsidDel="00000000" w:rsidR="00000000" w:rsidRPr="00000000">
        <w:rPr>
          <w:rtl w:val="0"/>
        </w:rPr>
      </w:r>
    </w:p>
    <w:p w:rsidR="00000000" w:rsidDel="00000000" w:rsidP="00000000" w:rsidRDefault="00000000" w:rsidRPr="00000000">
      <w:pPr>
        <w:spacing w:line="405" w:lineRule="auto"/>
        <w:ind w:left="128" w:right="0" w:firstLine="0"/>
        <w:contextualSpacing w:val="0"/>
        <w:rPr>
          <w:rFonts w:ascii="Calibri" w:cs="Calibri" w:eastAsia="Calibri" w:hAnsi="Calibri"/>
          <w:sz w:val="20"/>
          <w:szCs w:val="20"/>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19800" cy="254000"/>
                <wp:effectExtent b="0" l="0" r="0" t="0"/>
                <wp:docPr id="54" name=""/>
                <a:graphic>
                  <a:graphicData uri="http://schemas.microsoft.com/office/word/2010/wordprocessingGroup">
                    <wpg:wgp>
                      <wpg:cNvGrpSpPr/>
                      <wpg:grpSpPr>
                        <a:xfrm>
                          <a:off x="2333242" y="3651096"/>
                          <a:ext cx="6019800" cy="254000"/>
                          <a:chOff x="2333242" y="3651096"/>
                          <a:chExt cx="6025514" cy="257807"/>
                        </a:xfrm>
                      </wpg:grpSpPr>
                      <wpg:grpSp>
                        <wpg:cNvGrpSpPr/>
                        <wpg:grpSpPr>
                          <a:xfrm>
                            <a:off x="2333242" y="3651096"/>
                            <a:ext cx="6025514" cy="257807"/>
                            <a:chOff x="0" y="0"/>
                            <a:chExt cx="6025514" cy="257807"/>
                          </a:xfrm>
                        </wpg:grpSpPr>
                        <wps:wsp>
                          <wps:cNvSpPr/>
                          <wps:cNvPr id="5" name="Shape 5"/>
                          <wps:spPr>
                            <a:xfrm>
                              <a:off x="0" y="0"/>
                              <a:ext cx="6025500" cy="25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78" name="Shape 78"/>
                          <wps:spPr>
                            <a:xfrm>
                              <a:off x="4445" y="8888"/>
                              <a:ext cx="6015989" cy="1268"/>
                            </a:xfrm>
                            <a:custGeom>
                              <a:pathLst>
                                <a:path extrusionOk="0" h="1269" w="6015990">
                                  <a:moveTo>
                                    <a:pt x="0" y="0"/>
                                  </a:moveTo>
                                  <a:lnTo>
                                    <a:pt x="6015990" y="0"/>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g:grpSp>
                          <wpg:cNvGrpSpPr/>
                          <wpg:grpSpPr>
                            <a:xfrm>
                              <a:off x="0" y="0"/>
                              <a:ext cx="6025514" cy="257807"/>
                              <a:chOff x="-8890" y="-4443"/>
                              <a:chExt cx="6025514" cy="257807"/>
                            </a:xfrm>
                          </wpg:grpSpPr>
                          <wps:wsp>
                            <wps:cNvSpPr/>
                            <wps:cNvPr id="80" name="Shape 80"/>
                            <wps:spPr>
                              <a:xfrm>
                                <a:off x="0" y="0"/>
                                <a:ext cx="1269" cy="248918"/>
                              </a:xfrm>
                              <a:custGeom>
                                <a:pathLst>
                                  <a:path extrusionOk="0" h="248919" w="1270">
                                    <a:moveTo>
                                      <a:pt x="0" y="0"/>
                                    </a:moveTo>
                                    <a:lnTo>
                                      <a:pt x="0" y="248284"/>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s:wsp>
                            <wps:cNvSpPr/>
                            <wps:cNvPr id="81" name="Shape 81"/>
                            <wps:spPr>
                              <a:xfrm>
                                <a:off x="-8890" y="-4443"/>
                                <a:ext cx="6025514" cy="257807"/>
                              </a:xfrm>
                              <a:custGeom>
                                <a:pathLst>
                                  <a:path extrusionOk="0" h="257808" w="6025515">
                                    <a:moveTo>
                                      <a:pt x="0" y="0"/>
                                    </a:moveTo>
                                    <a:lnTo>
                                      <a:pt x="0" y="257808"/>
                                    </a:lnTo>
                                    <a:lnTo>
                                      <a:pt x="6025515" y="257808"/>
                                    </a:lnTo>
                                    <a:lnTo>
                                      <a:pt x="6025515" y="0"/>
                                    </a:lnTo>
                                    <a:close/>
                                  </a:path>
                                </a:pathLst>
                              </a:custGeom>
                              <a:solidFill>
                                <a:srgbClr val="FFFFFF"/>
                              </a:solidFill>
                              <a:ln>
                                <a:noFill/>
                              </a:ln>
                            </wps:spPr>
                            <wps:txbx>
                              <w:txbxContent>
                                <w:p w:rsidR="00000000" w:rsidDel="00000000" w:rsidP="00000000" w:rsidRDefault="00000000" w:rsidRPr="00000000">
                                  <w:pPr>
                                    <w:spacing w:after="0" w:before="60" w:line="240"/>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243255"/>
                                      <w:sz w:val="24"/>
                                      <w:vertAlign w:val="baseline"/>
                                    </w:rPr>
                                    <w:t xml:space="preserve">GROCERY  STORES</w:t>
                                  </w:r>
                                </w:p>
                              </w:txbxContent>
                            </wps:txbx>
                            <wps:bodyPr anchorCtr="0" anchor="t" bIns="38100" lIns="88900" rIns="88900" tIns="38100"/>
                          </wps:wsp>
                        </wpg:grpSp>
                      </wpg:grpSp>
                    </wpg:wgp>
                  </a:graphicData>
                </a:graphic>
              </wp:inline>
            </w:drawing>
          </mc:Choice>
          <mc:Fallback>
            <w:drawing>
              <wp:inline distB="0" distT="0" distL="114300" distR="114300">
                <wp:extent cx="6019800" cy="254000"/>
                <wp:effectExtent b="0" l="0" r="0" t="0"/>
                <wp:docPr id="54" name="image106.png"/>
                <a:graphic>
                  <a:graphicData uri="http://schemas.openxmlformats.org/drawingml/2006/picture">
                    <pic:pic>
                      <pic:nvPicPr>
                        <pic:cNvPr id="0" name="image106.png"/>
                        <pic:cNvPicPr preferRelativeResize="0"/>
                      </pic:nvPicPr>
                      <pic:blipFill>
                        <a:blip r:embed="rId139"/>
                        <a:srcRect/>
                        <a:stretch>
                          <a:fillRect/>
                        </a:stretch>
                      </pic:blipFill>
                      <pic:spPr>
                        <a:xfrm>
                          <a:off x="0" y="0"/>
                          <a:ext cx="6019800" cy="254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Style w:val="Heading3"/>
        <w:spacing w:line="261" w:lineRule="auto"/>
        <w:ind w:left="220" w:right="171" w:firstLine="0"/>
        <w:contextualSpacing w:val="0"/>
        <w:jc w:val="left"/>
        <w:rPr>
          <w:b w:val="0"/>
        </w:rPr>
      </w:pPr>
      <w:r w:rsidDel="00000000" w:rsidR="00000000" w:rsidRPr="00000000">
        <w:rPr>
          <w:rtl w:val="0"/>
        </w:rPr>
        <w:t xml:space="preserve">Safeway</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0" w:right="17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1444 Shattuck Place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0" w:right="688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Berkeley, CA 94709 510‐526‐3086</w:t>
      </w:r>
    </w:p>
    <w:p w:rsidR="00000000" w:rsidDel="00000000" w:rsidP="00000000" w:rsidRDefault="00000000" w:rsidRPr="00000000">
      <w:pPr>
        <w:spacing w:before="11" w:line="240" w:lineRule="auto"/>
        <w:contextualSpacing w:val="0"/>
        <w:rPr>
          <w:rFonts w:ascii="Calibri" w:cs="Calibri" w:eastAsia="Calibri" w:hAnsi="Calibri"/>
          <w:sz w:val="21"/>
          <w:szCs w:val="21"/>
        </w:rPr>
      </w:pPr>
      <w:r w:rsidDel="00000000" w:rsidR="00000000" w:rsidRPr="00000000">
        <w:rPr>
          <w:rtl w:val="0"/>
        </w:rPr>
      </w:r>
    </w:p>
    <w:p w:rsidR="00000000" w:rsidDel="00000000" w:rsidP="00000000" w:rsidRDefault="00000000" w:rsidRPr="00000000">
      <w:pPr>
        <w:pStyle w:val="Heading3"/>
        <w:spacing w:line="240" w:lineRule="auto"/>
        <w:ind w:left="220" w:right="171" w:firstLine="0"/>
        <w:contextualSpacing w:val="0"/>
        <w:jc w:val="left"/>
        <w:rPr>
          <w:b w:val="0"/>
        </w:rPr>
      </w:pPr>
      <w:r w:rsidDel="00000000" w:rsidR="00000000" w:rsidRPr="00000000">
        <w:rPr>
          <w:rtl w:val="0"/>
        </w:rPr>
        <w:t xml:space="preserve">Whole Foods</w:t>
      </w:r>
      <w:r w:rsidDel="00000000" w:rsidR="00000000" w:rsidRPr="00000000">
        <w:rPr>
          <w:rtl w:val="0"/>
        </w:rPr>
      </w:r>
    </w:p>
    <w:p w:rsidR="00000000" w:rsidDel="00000000" w:rsidP="00000000" w:rsidRDefault="00000000" w:rsidRPr="00000000">
      <w:pPr>
        <w:spacing w:before="0" w:lineRule="auto"/>
        <w:ind w:left="220" w:right="171" w:firstLine="0"/>
        <w:contextualSpacing w:val="0"/>
        <w:jc w:val="left"/>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The Whole Foods Market specializes in natural and organic foods. Their prices are higher than other grocery stores.</w:t>
      </w:r>
    </w:p>
    <w:p w:rsidR="00000000" w:rsidDel="00000000" w:rsidP="00000000" w:rsidRDefault="00000000" w:rsidRPr="00000000">
      <w:pPr>
        <w:spacing w:before="0" w:lineRule="auto"/>
        <w:ind w:left="220" w:right="171" w:firstLine="0"/>
        <w:contextualSpacing w:val="0"/>
        <w:jc w:val="left"/>
        <w:rPr>
          <w:i w:val="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9" w:right="171" w:firstLine="0"/>
        <w:contextualSpacing w:val="0"/>
        <w:jc w:val="left"/>
        <w:rPr/>
        <w:sectPr>
          <w:type w:val="continuous"/>
          <w:pgSz w:h="15840" w:w="12240"/>
          <w:pgMar w:bottom="280" w:top="640" w:left="285" w:right="300" w:header="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3000 Telegraph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Avenue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Berkeley, CA 94705</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(510) 649‐1333</w:t>
      </w:r>
    </w:p>
    <w:p w:rsidR="00000000" w:rsidDel="00000000" w:rsidP="00000000" w:rsidRDefault="00000000" w:rsidRPr="00000000">
      <w:pPr>
        <w:spacing w:before="11" w:line="240" w:lineRule="auto"/>
        <w:contextualSpacing w:val="0"/>
        <w:rPr>
          <w:rFonts w:ascii="Calibri" w:cs="Calibri" w:eastAsia="Calibri" w:hAnsi="Calibri"/>
          <w:sz w:val="21"/>
          <w:szCs w:val="21"/>
        </w:rPr>
      </w:pPr>
      <w:r w:rsidDel="00000000" w:rsidR="00000000" w:rsidRPr="00000000">
        <w:rPr>
          <w:rtl w:val="0"/>
        </w:rPr>
      </w:r>
    </w:p>
    <w:p w:rsidR="00000000" w:rsidDel="00000000" w:rsidP="00000000" w:rsidRDefault="00000000" w:rsidRPr="00000000">
      <w:pPr>
        <w:pStyle w:val="Heading3"/>
        <w:spacing w:line="240" w:lineRule="auto"/>
        <w:ind w:right="0"/>
        <w:contextualSpacing w:val="0"/>
        <w:jc w:val="left"/>
        <w:rPr>
          <w:b w:val="0"/>
        </w:rPr>
      </w:pPr>
      <w:r w:rsidDel="00000000" w:rsidR="00000000" w:rsidRPr="00000000">
        <w:rPr>
          <w:rtl w:val="0"/>
        </w:rPr>
        <w:t xml:space="preserve">Trader Joe’s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428"/>
        </w:tabs>
        <w:spacing w:after="0" w:before="0" w:line="240" w:lineRule="auto"/>
        <w:ind w:left="200" w:right="5634"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1885 University Ave or 5727 College Ave Berkeley, CA 94703</w:t>
        <w:tab/>
        <w:t xml:space="preserve">Oakland, CA 94618</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509"/>
        </w:tabs>
        <w:spacing w:after="0" w:before="0" w:line="240"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(510) 204‐9074</w:t>
        <w:tab/>
        <w:t xml:space="preserve">(510) 923‐9428</w:t>
      </w:r>
    </w:p>
    <w:p w:rsidR="00000000" w:rsidDel="00000000" w:rsidP="00000000" w:rsidRDefault="00000000" w:rsidRPr="00000000">
      <w:pPr>
        <w:spacing w:before="11" w:line="240" w:lineRule="auto"/>
        <w:contextualSpacing w:val="0"/>
        <w:rPr>
          <w:rFonts w:ascii="Calibri" w:cs="Calibri" w:eastAsia="Calibri" w:hAnsi="Calibri"/>
          <w:sz w:val="21"/>
          <w:szCs w:val="21"/>
        </w:rPr>
      </w:pPr>
      <w:r w:rsidDel="00000000" w:rsidR="00000000" w:rsidRPr="00000000">
        <w:rPr>
          <w:rtl w:val="0"/>
        </w:rPr>
      </w:r>
    </w:p>
    <w:p w:rsidR="00000000" w:rsidDel="00000000" w:rsidP="00000000" w:rsidRDefault="00000000" w:rsidRPr="00000000">
      <w:pPr>
        <w:pStyle w:val="Heading3"/>
        <w:spacing w:line="240" w:lineRule="auto"/>
        <w:ind w:right="0"/>
        <w:contextualSpacing w:val="0"/>
        <w:jc w:val="left"/>
        <w:rPr>
          <w:b w:val="0"/>
        </w:rPr>
      </w:pPr>
      <w:r w:rsidDel="00000000" w:rsidR="00000000" w:rsidRPr="00000000">
        <w:rPr>
          <w:rtl w:val="0"/>
        </w:rPr>
        <w:t xml:space="preserve">Berkeley Bowl</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426"/>
        </w:tabs>
        <w:spacing w:after="0" w:before="0" w:line="240" w:lineRule="auto"/>
        <w:ind w:left="200" w:right="5963"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2020 Oregon St. or 920 Heinz Avenue Berkeley, CA 94703</w:t>
        <w:tab/>
        <w:t xml:space="preserve">Berkeley, CA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708"/>
        </w:tabs>
        <w:spacing w:after="0" w:before="0" w:line="240"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(510) 843‐6929</w:t>
        <w:tab/>
        <w:t xml:space="preserve">(510) 898‐9555</w:t>
      </w:r>
    </w:p>
    <w:p w:rsidR="00000000" w:rsidDel="00000000" w:rsidP="00000000" w:rsidRDefault="00000000" w:rsidRPr="00000000">
      <w:pPr>
        <w:spacing w:before="12" w:line="240" w:lineRule="auto"/>
        <w:contextualSpacing w:val="0"/>
        <w:rPr>
          <w:rFonts w:ascii="Calibri" w:cs="Calibri" w:eastAsia="Calibri" w:hAnsi="Calibri"/>
          <w:sz w:val="15"/>
          <w:szCs w:val="15"/>
        </w:rPr>
      </w:pPr>
      <w:r w:rsidDel="00000000" w:rsidR="00000000" w:rsidRPr="00000000">
        <w:rPr>
          <w:rtl w:val="0"/>
        </w:rPr>
      </w:r>
    </w:p>
    <w:p w:rsidR="00000000" w:rsidDel="00000000" w:rsidP="00000000" w:rsidRDefault="00000000" w:rsidRPr="00000000">
      <w:pPr>
        <w:pStyle w:val="Heading1"/>
        <w:tabs>
          <w:tab w:val="left" w:pos="9649"/>
        </w:tabs>
        <w:spacing w:line="240" w:lineRule="auto"/>
        <w:ind w:right="0"/>
        <w:contextualSpacing w:val="0"/>
        <w:jc w:val="left"/>
        <w:rPr>
          <w:rFonts w:ascii="Times New Roman" w:cs="Times New Roman" w:eastAsia="Times New Roman" w:hAnsi="Times New Roman"/>
        </w:rPr>
      </w:pPr>
      <w:bookmarkStart w:colFirst="0" w:colLast="0" w:name="_2et92p0" w:id="15"/>
      <w:bookmarkEnd w:id="15"/>
      <w:r w:rsidDel="00000000" w:rsidR="00000000" w:rsidRPr="00000000">
        <w:rPr>
          <w:rFonts w:ascii="Times New Roman" w:cs="Times New Roman" w:eastAsia="Times New Roman" w:hAnsi="Times New Roman"/>
          <w:color w:val="000000"/>
          <w:shd w:fill="d9dfef" w:val="clear"/>
          <w:rtl w:val="0"/>
        </w:rPr>
        <w:t xml:space="preserve">  </w:t>
      </w:r>
      <w:r w:rsidDel="00000000" w:rsidR="00000000" w:rsidRPr="00000000">
        <w:rPr>
          <w:color w:val="000000"/>
          <w:shd w:fill="d9dfef" w:val="clear"/>
          <w:rtl w:val="0"/>
        </w:rPr>
        <w:t xml:space="preserve">STUDENTS WITH FAMILIES</w:t>
      </w:r>
      <w:r w:rsidDel="00000000" w:rsidR="00000000" w:rsidRPr="00000000">
        <w:rPr>
          <w:rFonts w:ascii="Times New Roman" w:cs="Times New Roman" w:eastAsia="Times New Roman" w:hAnsi="Times New Roman"/>
          <w:color w:val="000000"/>
          <w:shd w:fill="d9dfef" w:val="clear"/>
          <w:rtl w:val="0"/>
        </w:rPr>
        <w:t xml:space="preserve"> </w:t>
        <w:tab/>
      </w:r>
      <w:r w:rsidDel="00000000" w:rsidR="00000000" w:rsidRPr="00000000">
        <w:rPr>
          <w:rtl w:val="0"/>
        </w:rPr>
      </w:r>
    </w:p>
    <w:p w:rsidR="00000000" w:rsidDel="00000000" w:rsidP="00000000" w:rsidRDefault="00000000" w:rsidRPr="00000000">
      <w:pPr>
        <w:spacing w:before="8" w:line="240" w:lineRule="auto"/>
        <w:contextualSpacing w:val="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200" w:right="0" w:firstLine="0"/>
        <w:contextualSpacing w:val="0"/>
        <w:jc w:val="left"/>
        <w:rPr>
          <w:rFonts w:ascii="Calibri" w:cs="Calibri" w:eastAsia="Calibri" w:hAnsi="Calibri"/>
          <w:sz w:val="24"/>
          <w:szCs w:val="24"/>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your spouse or children accompany you during your stay in the U.S., you will need unique services and resources to help your family feel at home.</w:t>
      </w:r>
      <w:r w:rsidDel="00000000" w:rsidR="00000000" w:rsidRPr="00000000">
        <w:rPr>
          <w:rtl w:val="0"/>
        </w:rPr>
      </w:r>
    </w:p>
    <w:p w:rsidR="00000000" w:rsidDel="00000000" w:rsidP="00000000" w:rsidRDefault="00000000" w:rsidRPr="00000000">
      <w:pPr>
        <w:spacing w:line="240" w:lineRule="auto"/>
        <w:ind w:left="108"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19800" cy="254000"/>
                <wp:effectExtent b="0" l="0" r="0" t="0"/>
                <wp:docPr id="55" name=""/>
                <a:graphic>
                  <a:graphicData uri="http://schemas.microsoft.com/office/word/2010/wordprocessingGroup">
                    <wpg:wgp>
                      <wpg:cNvGrpSpPr/>
                      <wpg:grpSpPr>
                        <a:xfrm>
                          <a:off x="2333242" y="3650778"/>
                          <a:ext cx="6019800" cy="254000"/>
                          <a:chOff x="2333242" y="3650778"/>
                          <a:chExt cx="6025514" cy="258444"/>
                        </a:xfrm>
                      </wpg:grpSpPr>
                      <wpg:grpSp>
                        <wpg:cNvGrpSpPr/>
                        <wpg:grpSpPr>
                          <a:xfrm>
                            <a:off x="2333242" y="3650778"/>
                            <a:ext cx="6025514" cy="258444"/>
                            <a:chOff x="0" y="0"/>
                            <a:chExt cx="6025514" cy="258444"/>
                          </a:xfrm>
                        </wpg:grpSpPr>
                        <wps:wsp>
                          <wps:cNvSpPr/>
                          <wps:cNvPr id="5" name="Shape 5"/>
                          <wps:spPr>
                            <a:xfrm>
                              <a:off x="0" y="0"/>
                              <a:ext cx="6025500" cy="258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83" name="Shape 83"/>
                          <wps:spPr>
                            <a:xfrm>
                              <a:off x="4445" y="8890"/>
                              <a:ext cx="6015989" cy="1269"/>
                            </a:xfrm>
                            <a:custGeom>
                              <a:pathLst>
                                <a:path extrusionOk="0" h="1270" w="6015990">
                                  <a:moveTo>
                                    <a:pt x="0" y="0"/>
                                  </a:moveTo>
                                  <a:lnTo>
                                    <a:pt x="6015990" y="0"/>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g:grpSp>
                          <wpg:cNvGrpSpPr/>
                          <wpg:grpSpPr>
                            <a:xfrm>
                              <a:off x="0" y="0"/>
                              <a:ext cx="6025514" cy="258444"/>
                              <a:chOff x="-8890" y="-4445"/>
                              <a:chExt cx="6025514" cy="258444"/>
                            </a:xfrm>
                          </wpg:grpSpPr>
                          <wps:wsp>
                            <wps:cNvSpPr/>
                            <wps:cNvPr id="85" name="Shape 85"/>
                            <wps:spPr>
                              <a:xfrm>
                                <a:off x="0" y="0"/>
                                <a:ext cx="1269" cy="249554"/>
                              </a:xfrm>
                              <a:custGeom>
                                <a:pathLst>
                                  <a:path extrusionOk="0" h="249555" w="1270">
                                    <a:moveTo>
                                      <a:pt x="0" y="0"/>
                                    </a:moveTo>
                                    <a:lnTo>
                                      <a:pt x="0" y="249555"/>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s:wsp>
                            <wps:cNvSpPr/>
                            <wps:cNvPr id="86" name="Shape 86"/>
                            <wps:spPr>
                              <a:xfrm>
                                <a:off x="-8890" y="-4445"/>
                                <a:ext cx="6025514" cy="258444"/>
                              </a:xfrm>
                              <a:custGeom>
                                <a:pathLst>
                                  <a:path extrusionOk="0" h="258445" w="6025515">
                                    <a:moveTo>
                                      <a:pt x="0" y="0"/>
                                    </a:moveTo>
                                    <a:lnTo>
                                      <a:pt x="0" y="258445"/>
                                    </a:lnTo>
                                    <a:lnTo>
                                      <a:pt x="6025515" y="258445"/>
                                    </a:lnTo>
                                    <a:lnTo>
                                      <a:pt x="6025515" y="0"/>
                                    </a:lnTo>
                                    <a:close/>
                                  </a:path>
                                </a:pathLst>
                              </a:custGeom>
                              <a:solidFill>
                                <a:srgbClr val="FFFFFF"/>
                              </a:solidFill>
                              <a:ln>
                                <a:noFill/>
                              </a:ln>
                            </wps:spPr>
                            <wps:txbx>
                              <w:txbxContent>
                                <w:p w:rsidR="00000000" w:rsidDel="00000000" w:rsidP="00000000" w:rsidRDefault="00000000" w:rsidRPr="00000000">
                                  <w:pPr>
                                    <w:spacing w:after="0" w:before="60" w:line="240"/>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243255"/>
                                      <w:sz w:val="24"/>
                                      <w:vertAlign w:val="baseline"/>
                                    </w:rPr>
                                    <w:t xml:space="preserve">EDUCATION</w:t>
                                  </w:r>
                                </w:p>
                              </w:txbxContent>
                            </wps:txbx>
                            <wps:bodyPr anchorCtr="0" anchor="t" bIns="38100" lIns="88900" rIns="88900" tIns="38100"/>
                          </wps:wsp>
                        </wpg:grpSp>
                      </wpg:grpSp>
                    </wpg:wgp>
                  </a:graphicData>
                </a:graphic>
              </wp:inline>
            </w:drawing>
          </mc:Choice>
          <mc:Fallback>
            <w:drawing>
              <wp:inline distB="0" distT="0" distL="114300" distR="114300">
                <wp:extent cx="6019800" cy="254000"/>
                <wp:effectExtent b="0" l="0" r="0" t="0"/>
                <wp:docPr id="55" name="image108.png"/>
                <a:graphic>
                  <a:graphicData uri="http://schemas.openxmlformats.org/drawingml/2006/picture">
                    <pic:pic>
                      <pic:nvPicPr>
                        <pic:cNvPr id="0" name="image108.png"/>
                        <pic:cNvPicPr preferRelativeResize="0"/>
                      </pic:nvPicPr>
                      <pic:blipFill>
                        <a:blip r:embed="rId140"/>
                        <a:srcRect/>
                        <a:stretch>
                          <a:fillRect/>
                        </a:stretch>
                      </pic:blipFill>
                      <pic:spPr>
                        <a:xfrm>
                          <a:off x="0" y="0"/>
                          <a:ext cx="6019800" cy="254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0" w:firstLine="0"/>
        <w:contextualSpacing w:val="0"/>
        <w:jc w:val="left"/>
        <w:rPr>
          <w:rFonts w:ascii="Calibri" w:cs="Calibri" w:eastAsia="Calibri" w:hAnsi="Calibri"/>
          <w:sz w:val="24"/>
          <w:szCs w:val="24"/>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your spouse decides to pursue a degree program while in the U.S., speak with an advisor in Berkeley International Office well in advance to make sure it is legally possible to do so.</w:t>
      </w:r>
      <w:r w:rsidDel="00000000" w:rsidR="00000000" w:rsidRPr="00000000">
        <w:rPr>
          <w:rtl w:val="0"/>
        </w:rPr>
      </w:r>
    </w:p>
    <w:p w:rsidR="00000000" w:rsidDel="00000000" w:rsidP="00000000" w:rsidRDefault="00000000" w:rsidRPr="00000000">
      <w:pPr>
        <w:spacing w:line="240" w:lineRule="auto"/>
        <w:ind w:left="108"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19800" cy="254000"/>
                <wp:effectExtent b="0" l="0" r="0" t="0"/>
                <wp:docPr id="39" name=""/>
                <a:graphic>
                  <a:graphicData uri="http://schemas.microsoft.com/office/word/2010/wordprocessingGroup">
                    <wpg:wgp>
                      <wpg:cNvGrpSpPr/>
                      <wpg:grpSpPr>
                        <a:xfrm>
                          <a:off x="2333242" y="3650778"/>
                          <a:ext cx="6019800" cy="254000"/>
                          <a:chOff x="2333242" y="3650778"/>
                          <a:chExt cx="6025514" cy="258444"/>
                        </a:xfrm>
                      </wpg:grpSpPr>
                      <wpg:grpSp>
                        <wpg:cNvGrpSpPr/>
                        <wpg:grpSpPr>
                          <a:xfrm>
                            <a:off x="2333242" y="3650778"/>
                            <a:ext cx="6025514" cy="258444"/>
                            <a:chOff x="0" y="0"/>
                            <a:chExt cx="6025514" cy="258444"/>
                          </a:xfrm>
                        </wpg:grpSpPr>
                        <wps:wsp>
                          <wps:cNvSpPr/>
                          <wps:cNvPr id="5" name="Shape 5"/>
                          <wps:spPr>
                            <a:xfrm>
                              <a:off x="0" y="0"/>
                              <a:ext cx="6025500" cy="258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49" name="Shape 49"/>
                          <wps:spPr>
                            <a:xfrm>
                              <a:off x="4445" y="8890"/>
                              <a:ext cx="6015989" cy="1269"/>
                            </a:xfrm>
                            <a:custGeom>
                              <a:pathLst>
                                <a:path extrusionOk="0" h="1270" w="6015990">
                                  <a:moveTo>
                                    <a:pt x="0" y="0"/>
                                  </a:moveTo>
                                  <a:lnTo>
                                    <a:pt x="6015990" y="0"/>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g:grpSp>
                          <wpg:cNvGrpSpPr/>
                          <wpg:grpSpPr>
                            <a:xfrm>
                              <a:off x="0" y="0"/>
                              <a:ext cx="6025514" cy="258444"/>
                              <a:chOff x="-8890" y="-4445"/>
                              <a:chExt cx="6025514" cy="258444"/>
                            </a:xfrm>
                          </wpg:grpSpPr>
                          <wps:wsp>
                            <wps:cNvSpPr/>
                            <wps:cNvPr id="51" name="Shape 51"/>
                            <wps:spPr>
                              <a:xfrm>
                                <a:off x="0" y="0"/>
                                <a:ext cx="1269" cy="249554"/>
                              </a:xfrm>
                              <a:custGeom>
                                <a:pathLst>
                                  <a:path extrusionOk="0" h="249555" w="1270">
                                    <a:moveTo>
                                      <a:pt x="0" y="0"/>
                                    </a:moveTo>
                                    <a:lnTo>
                                      <a:pt x="0" y="249555"/>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s:wsp>
                            <wps:cNvSpPr/>
                            <wps:cNvPr id="52" name="Shape 52"/>
                            <wps:spPr>
                              <a:xfrm>
                                <a:off x="-8890" y="-4445"/>
                                <a:ext cx="6025514" cy="258444"/>
                              </a:xfrm>
                              <a:custGeom>
                                <a:pathLst>
                                  <a:path extrusionOk="0" h="258445" w="6025515">
                                    <a:moveTo>
                                      <a:pt x="0" y="0"/>
                                    </a:moveTo>
                                    <a:lnTo>
                                      <a:pt x="0" y="258445"/>
                                    </a:lnTo>
                                    <a:lnTo>
                                      <a:pt x="6025515" y="258445"/>
                                    </a:lnTo>
                                    <a:lnTo>
                                      <a:pt x="6025515" y="0"/>
                                    </a:lnTo>
                                    <a:close/>
                                  </a:path>
                                </a:pathLst>
                              </a:custGeom>
                              <a:solidFill>
                                <a:srgbClr val="FFFFFF"/>
                              </a:solidFill>
                              <a:ln>
                                <a:noFill/>
                              </a:ln>
                            </wps:spPr>
                            <wps:txbx>
                              <w:txbxContent>
                                <w:p w:rsidR="00000000" w:rsidDel="00000000" w:rsidP="00000000" w:rsidRDefault="00000000" w:rsidRPr="00000000">
                                  <w:pPr>
                                    <w:spacing w:after="0" w:before="60" w:line="240"/>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243255"/>
                                      <w:sz w:val="24"/>
                                      <w:vertAlign w:val="baseline"/>
                                    </w:rPr>
                                    <w:t xml:space="preserve">ENGLISH  LANGUAGE  RESOURCES</w:t>
                                  </w:r>
                                </w:p>
                              </w:txbxContent>
                            </wps:txbx>
                            <wps:bodyPr anchorCtr="0" anchor="t" bIns="38100" lIns="88900" rIns="88900" tIns="38100"/>
                          </wps:wsp>
                        </wpg:grpSp>
                      </wpg:grpSp>
                    </wpg:wgp>
                  </a:graphicData>
                </a:graphic>
              </wp:inline>
            </w:drawing>
          </mc:Choice>
          <mc:Fallback>
            <w:drawing>
              <wp:inline distB="0" distT="0" distL="114300" distR="114300">
                <wp:extent cx="6019800" cy="254000"/>
                <wp:effectExtent b="0" l="0" r="0" t="0"/>
                <wp:docPr id="39" name="image76.png"/>
                <a:graphic>
                  <a:graphicData uri="http://schemas.openxmlformats.org/drawingml/2006/picture">
                    <pic:pic>
                      <pic:nvPicPr>
                        <pic:cNvPr id="0" name="image76.png"/>
                        <pic:cNvPicPr preferRelativeResize="0"/>
                      </pic:nvPicPr>
                      <pic:blipFill>
                        <a:blip r:embed="rId141"/>
                        <a:srcRect/>
                        <a:stretch>
                          <a:fillRect/>
                        </a:stretch>
                      </pic:blipFill>
                      <pic:spPr>
                        <a:xfrm>
                          <a:off x="0" y="0"/>
                          <a:ext cx="6019800" cy="254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English as a Second Language (ESL) instruction is offered by many schools in the Bay Area. Below is a partial list of local ESL programs in Berkeley ‐ we do not endorse or recommend any one program over another.</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920"/>
        </w:tabs>
        <w:spacing w:after="0" w:before="0" w:line="240" w:lineRule="auto"/>
        <w:ind w:left="920" w:right="0" w:hanging="360"/>
        <w:contextualSpacing w:val="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UC Berkeley Summer English Language Institute </w:t>
      </w:r>
      <w:hyperlink r:id="rId14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w:t>
      </w:r>
      <w:hyperlink r:id="rId14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tp://summerenglish.berkeley.edu/)</w:t>
        </w:r>
      </w:hyperlink>
      <w:r w:rsidDel="00000000" w:rsidR="00000000" w:rsidRPr="00000000">
        <w:rPr>
          <w:rtl w:val="0"/>
        </w:rPr>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920"/>
        </w:tabs>
        <w:spacing w:after="0" w:before="0" w:line="240" w:lineRule="auto"/>
        <w:ind w:left="920" w:right="0" w:hanging="360"/>
        <w:contextualSpacing w:val="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YWCA English in Action (</w:t>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http://www.ywca‐berkeley.org/international‐programs/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pPr>
        <w:spacing w:before="0" w:lineRule="auto"/>
        <w:ind w:left="920" w:right="0" w:firstLine="0"/>
        <w:contextualSpacing w:val="0"/>
        <w:jc w:val="left"/>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Informal English tutoring/conversation, open to UC students and families.</w:t>
      </w:r>
      <w:r w:rsidDel="00000000" w:rsidR="00000000" w:rsidRPr="00000000">
        <w:rPr>
          <w:rtl w:val="0"/>
        </w:rPr>
      </w:r>
    </w:p>
    <w:p w:rsidR="00000000" w:rsidDel="00000000" w:rsidP="00000000" w:rsidRDefault="00000000" w:rsidRPr="00000000">
      <w:pPr>
        <w:spacing w:before="4" w:line="240" w:lineRule="auto"/>
        <w:contextualSpacing w:val="0"/>
        <w:rPr>
          <w:rFonts w:ascii="Calibri" w:cs="Calibri" w:eastAsia="Calibri" w:hAnsi="Calibri"/>
          <w:i w:val="1"/>
          <w:sz w:val="16"/>
          <w:szCs w:val="16"/>
        </w:rPr>
      </w:pPr>
      <w:r w:rsidDel="00000000" w:rsidR="00000000" w:rsidRPr="00000000">
        <w:rPr>
          <w:rtl w:val="0"/>
        </w:rPr>
      </w:r>
    </w:p>
    <w:p w:rsidR="00000000" w:rsidDel="00000000" w:rsidP="00000000" w:rsidRDefault="00000000" w:rsidRPr="00000000">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920"/>
        </w:tabs>
        <w:spacing w:after="0" w:before="0" w:line="240" w:lineRule="auto"/>
        <w:ind w:left="920" w:right="3568" w:hanging="360"/>
        <w:contextualSpacing w:val="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Berkeley Adult School (</w:t>
      </w:r>
      <w:hyperlink r:id="rId14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http://bas.berkeley.net/index.html</w:t>
        </w:r>
      </w:hyperlink>
      <w:hyperlink r:id="rId14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ESL Department: </w:t>
      </w:r>
      <w:hyperlink r:id="rId14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http://bas.berkeley.net/esl.html</w:t>
        </w:r>
      </w:hyperlink>
      <w:hyperlink r:id="rId14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Language Courses: </w:t>
      </w:r>
      <w:hyperlink r:id="rId14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http://bas.berkeley.net/languages.html</w:t>
        </w:r>
      </w:hyperlink>
      <w:r w:rsidDel="00000000" w:rsidR="00000000" w:rsidRPr="00000000">
        <w:rPr>
          <w:rtl w:val="0"/>
        </w:rPr>
      </w:r>
    </w:p>
    <w:p w:rsidR="00000000" w:rsidDel="00000000" w:rsidP="00000000" w:rsidRDefault="00000000" w:rsidRPr="00000000">
      <w:pPr>
        <w:spacing w:before="10" w:line="240" w:lineRule="auto"/>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920"/>
        </w:tabs>
        <w:spacing w:after="0" w:before="55" w:line="240" w:lineRule="auto"/>
        <w:ind w:left="920" w:right="0" w:hanging="360"/>
        <w:contextualSpacing w:val="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English Studies Institute (</w:t>
      </w:r>
      <w:hyperlink r:id="rId14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http://www.englishsi.com/</w:t>
        </w:r>
      </w:hyperlink>
      <w:hyperlink r:id="rId150">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t>
        </w:r>
      </w:hyperlink>
      <w:r w:rsidDel="00000000" w:rsidR="00000000" w:rsidRPr="00000000">
        <w:rPr>
          <w:rtl w:val="0"/>
        </w:rPr>
      </w:r>
    </w:p>
    <w:p w:rsidR="00000000" w:rsidDel="00000000" w:rsidP="00000000" w:rsidRDefault="00000000" w:rsidRPr="00000000">
      <w:pPr>
        <w:spacing w:before="11" w:line="240" w:lineRule="auto"/>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920"/>
        </w:tabs>
        <w:spacing w:after="0" w:before="55" w:line="240" w:lineRule="auto"/>
        <w:ind w:left="920" w:right="0" w:hanging="360"/>
        <w:contextualSpacing w:val="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ELS Language Centers (</w:t>
      </w:r>
      <w:hyperlink r:id="rId15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http://www.els.edu/en/ELSCenters/Detail?locid=BER#els_general_tab</w:t>
        </w:r>
      </w:hyperlink>
      <w:hyperlink r:id="rId152">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t>
        </w:r>
      </w:hyperlink>
      <w:r w:rsidDel="00000000" w:rsidR="00000000" w:rsidRPr="00000000">
        <w:rPr>
          <w:rtl w:val="0"/>
        </w:rPr>
      </w:r>
    </w:p>
    <w:p w:rsidR="00000000" w:rsidDel="00000000" w:rsidP="00000000" w:rsidRDefault="00000000" w:rsidRPr="00000000">
      <w:pPr>
        <w:spacing w:before="10" w:line="240" w:lineRule="auto"/>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920"/>
        </w:tabs>
        <w:spacing w:after="0" w:before="55" w:line="240" w:lineRule="auto"/>
        <w:ind w:left="920" w:right="0" w:hanging="360"/>
        <w:contextualSpacing w:val="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Language Studies International</w:t>
      </w:r>
      <w:r w:rsidDel="00000000" w:rsidR="00000000" w:rsidRPr="00000000">
        <w:rPr>
          <w:rtl w:val="0"/>
        </w:rPr>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920"/>
        </w:tabs>
        <w:spacing w:after="0" w:before="0" w:line="240" w:lineRule="auto"/>
        <w:ind w:left="920" w:right="0" w:hanging="360"/>
        <w:contextualSpacing w:val="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hyperlink r:id="rId15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http://www.lsi.edu/en/english/united‐s</w:t>
        </w:r>
      </w:hyperlink>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tates/san‐franciscoberkeley/school</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sz w:val="20"/>
          <w:szCs w:val="20"/>
        </w:rPr>
        <w:sectPr>
          <w:type w:val="continuous"/>
          <w:pgSz w:h="15840" w:w="12240"/>
          <w:pgMar w:bottom="280" w:top="640" w:left="285" w:right="300" w:header="0"/>
        </w:sectPr>
      </w:pPr>
      <w:r w:rsidDel="00000000" w:rsidR="00000000" w:rsidRPr="00000000">
        <w:rPr>
          <w:rtl w:val="0"/>
        </w:rPr>
      </w:r>
    </w:p>
    <w:p w:rsidR="00000000" w:rsidDel="00000000" w:rsidP="00000000" w:rsidRDefault="00000000" w:rsidRPr="00000000">
      <w:pPr>
        <w:spacing w:before="12" w:line="240" w:lineRule="auto"/>
        <w:contextualSpacing w:val="0"/>
        <w:rPr>
          <w:rFonts w:ascii="Calibri" w:cs="Calibri" w:eastAsia="Calibri" w:hAnsi="Calibri"/>
          <w:sz w:val="5"/>
          <w:szCs w:val="5"/>
        </w:rPr>
      </w:pPr>
      <w:r w:rsidDel="00000000" w:rsidR="00000000" w:rsidRPr="00000000">
        <w:rPr>
          <w:rtl w:val="0"/>
        </w:rPr>
      </w:r>
    </w:p>
    <w:p w:rsidR="00000000" w:rsidDel="00000000" w:rsidP="00000000" w:rsidRDefault="00000000" w:rsidRPr="00000000">
      <w:pPr>
        <w:spacing w:line="406" w:lineRule="auto"/>
        <w:ind w:left="108"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19800" cy="254000"/>
                <wp:effectExtent b="0" l="0" r="0" t="0"/>
                <wp:docPr id="40" name=""/>
                <a:graphic>
                  <a:graphicData uri="http://schemas.microsoft.com/office/word/2010/wordprocessingGroup">
                    <wpg:wgp>
                      <wpg:cNvGrpSpPr/>
                      <wpg:grpSpPr>
                        <a:xfrm>
                          <a:off x="2333242" y="3650778"/>
                          <a:ext cx="6019800" cy="254000"/>
                          <a:chOff x="2333242" y="3650778"/>
                          <a:chExt cx="6025514" cy="258444"/>
                        </a:xfrm>
                      </wpg:grpSpPr>
                      <wpg:grpSp>
                        <wpg:cNvGrpSpPr/>
                        <wpg:grpSpPr>
                          <a:xfrm>
                            <a:off x="2333242" y="3650778"/>
                            <a:ext cx="6025514" cy="258444"/>
                            <a:chOff x="0" y="0"/>
                            <a:chExt cx="6025514" cy="258444"/>
                          </a:xfrm>
                        </wpg:grpSpPr>
                        <wps:wsp>
                          <wps:cNvSpPr/>
                          <wps:cNvPr id="5" name="Shape 5"/>
                          <wps:spPr>
                            <a:xfrm>
                              <a:off x="0" y="0"/>
                              <a:ext cx="6025500" cy="258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54" name="Shape 54"/>
                          <wps:spPr>
                            <a:xfrm>
                              <a:off x="4445" y="8890"/>
                              <a:ext cx="6015989" cy="1269"/>
                            </a:xfrm>
                            <a:custGeom>
                              <a:pathLst>
                                <a:path extrusionOk="0" h="1270" w="6015990">
                                  <a:moveTo>
                                    <a:pt x="0" y="0"/>
                                  </a:moveTo>
                                  <a:lnTo>
                                    <a:pt x="6015990" y="0"/>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g:grpSp>
                          <wpg:cNvGrpSpPr/>
                          <wpg:grpSpPr>
                            <a:xfrm>
                              <a:off x="0" y="0"/>
                              <a:ext cx="6025514" cy="258444"/>
                              <a:chOff x="-8890" y="-4445"/>
                              <a:chExt cx="6025514" cy="258444"/>
                            </a:xfrm>
                          </wpg:grpSpPr>
                          <wps:wsp>
                            <wps:cNvSpPr/>
                            <wps:cNvPr id="56" name="Shape 56"/>
                            <wps:spPr>
                              <a:xfrm>
                                <a:off x="0" y="0"/>
                                <a:ext cx="1269" cy="249554"/>
                              </a:xfrm>
                              <a:custGeom>
                                <a:pathLst>
                                  <a:path extrusionOk="0" h="249555" w="1270">
                                    <a:moveTo>
                                      <a:pt x="0" y="0"/>
                                    </a:moveTo>
                                    <a:lnTo>
                                      <a:pt x="0" y="249555"/>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s:wsp>
                            <wps:cNvSpPr/>
                            <wps:cNvPr id="57" name="Shape 57"/>
                            <wps:spPr>
                              <a:xfrm>
                                <a:off x="-8890" y="-4445"/>
                                <a:ext cx="6025514" cy="258444"/>
                              </a:xfrm>
                              <a:custGeom>
                                <a:pathLst>
                                  <a:path extrusionOk="0" h="258445" w="6025515">
                                    <a:moveTo>
                                      <a:pt x="0" y="0"/>
                                    </a:moveTo>
                                    <a:lnTo>
                                      <a:pt x="0" y="258445"/>
                                    </a:lnTo>
                                    <a:lnTo>
                                      <a:pt x="6025515" y="258445"/>
                                    </a:lnTo>
                                    <a:lnTo>
                                      <a:pt x="6025515" y="0"/>
                                    </a:lnTo>
                                    <a:close/>
                                  </a:path>
                                </a:pathLst>
                              </a:custGeom>
                              <a:solidFill>
                                <a:srgbClr val="FFFFFF"/>
                              </a:solidFill>
                              <a:ln>
                                <a:noFill/>
                              </a:ln>
                            </wps:spPr>
                            <wps:txbx>
                              <w:txbxContent>
                                <w:p w:rsidR="00000000" w:rsidDel="00000000" w:rsidP="00000000" w:rsidRDefault="00000000" w:rsidRPr="00000000">
                                  <w:pPr>
                                    <w:spacing w:after="0" w:before="60" w:line="240"/>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243255"/>
                                      <w:sz w:val="24"/>
                                      <w:vertAlign w:val="baseline"/>
                                    </w:rPr>
                                    <w:t xml:space="preserve">MAKING  SOCIAL  CONNECTIONS</w:t>
                                  </w:r>
                                </w:p>
                              </w:txbxContent>
                            </wps:txbx>
                            <wps:bodyPr anchorCtr="0" anchor="t" bIns="38100" lIns="88900" rIns="88900" tIns="38100"/>
                          </wps:wsp>
                        </wpg:grpSp>
                      </wpg:grpSp>
                    </wpg:wgp>
                  </a:graphicData>
                </a:graphic>
              </wp:inline>
            </w:drawing>
          </mc:Choice>
          <mc:Fallback>
            <w:drawing>
              <wp:inline distB="0" distT="0" distL="114300" distR="114300">
                <wp:extent cx="6019800" cy="254000"/>
                <wp:effectExtent b="0" l="0" r="0" t="0"/>
                <wp:docPr id="40" name="image78.png"/>
                <a:graphic>
                  <a:graphicData uri="http://schemas.openxmlformats.org/drawingml/2006/picture">
                    <pic:pic>
                      <pic:nvPicPr>
                        <pic:cNvPr id="0" name="image78.png"/>
                        <pic:cNvPicPr preferRelativeResize="0"/>
                      </pic:nvPicPr>
                      <pic:blipFill>
                        <a:blip r:embed="rId154"/>
                        <a:srcRect/>
                        <a:stretch>
                          <a:fillRect/>
                        </a:stretch>
                      </pic:blipFill>
                      <pic:spPr>
                        <a:xfrm>
                          <a:off x="0" y="0"/>
                          <a:ext cx="6019800" cy="254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199" w:right="167"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Besides going to school or working, there are other ways to meet new friends and find community. A group called the University Section Club (</w:t>
      </w:r>
      <w:hyperlink r:id="rId15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http://universitysectionclub.berkeley.edu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sponsors a weekly gathering of international spouses (and some children) at the University YWCA on Bancroft Way called “The Centre.”</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spacing w:line="240" w:lineRule="auto"/>
        <w:ind w:left="199" w:right="167" w:firstLine="0"/>
        <w:contextualSpacing w:val="0"/>
        <w:jc w:val="left"/>
        <w:rPr/>
      </w:pPr>
      <w:r w:rsidDel="00000000" w:rsidR="00000000" w:rsidRPr="00000000">
        <w:rPr>
          <w:rtl w:val="0"/>
        </w:rPr>
        <w:t xml:space="preserve">UC Berkeley Parents Network</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99" w:right="167"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r:id="rId15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https://www.berkeleyparentsnetwork.org/</w:t>
        </w:r>
      </w:hyperlink>
      <w:r w:rsidDel="00000000" w:rsidR="00000000" w:rsidRPr="00000000">
        <w:rPr>
          <w:rtl w:val="0"/>
        </w:rPr>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167" w:firstLine="0"/>
        <w:contextualSpacing w:val="0"/>
        <w:jc w:val="left"/>
        <w:rPr>
          <w:rFonts w:ascii="Calibri" w:cs="Calibri" w:eastAsia="Calibri" w:hAnsi="Calibri"/>
          <w:sz w:val="24"/>
          <w:szCs w:val="24"/>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great web site to find information related to children, parenting, families and a wide variety of other topics related to living in the Bay Area.</w:t>
      </w:r>
      <w:r w:rsidDel="00000000" w:rsidR="00000000" w:rsidRPr="00000000">
        <w:rPr>
          <w:rtl w:val="0"/>
        </w:rPr>
      </w:r>
    </w:p>
    <w:p w:rsidR="00000000" w:rsidDel="00000000" w:rsidP="00000000" w:rsidRDefault="00000000" w:rsidRPr="00000000">
      <w:pPr>
        <w:spacing w:line="406" w:lineRule="auto"/>
        <w:ind w:left="108"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19800" cy="254000"/>
                <wp:effectExtent b="0" l="0" r="0" t="0"/>
                <wp:docPr id="41" name=""/>
                <a:graphic>
                  <a:graphicData uri="http://schemas.microsoft.com/office/word/2010/wordprocessingGroup">
                    <wpg:wgp>
                      <wpg:cNvGrpSpPr/>
                      <wpg:grpSpPr>
                        <a:xfrm>
                          <a:off x="2333242" y="3650778"/>
                          <a:ext cx="6019800" cy="254000"/>
                          <a:chOff x="2333242" y="3650778"/>
                          <a:chExt cx="6025514" cy="258444"/>
                        </a:xfrm>
                      </wpg:grpSpPr>
                      <wpg:grpSp>
                        <wpg:cNvGrpSpPr/>
                        <wpg:grpSpPr>
                          <a:xfrm>
                            <a:off x="2333242" y="3650778"/>
                            <a:ext cx="6025514" cy="258444"/>
                            <a:chOff x="0" y="0"/>
                            <a:chExt cx="6025514" cy="258444"/>
                          </a:xfrm>
                        </wpg:grpSpPr>
                        <wps:wsp>
                          <wps:cNvSpPr/>
                          <wps:cNvPr id="5" name="Shape 5"/>
                          <wps:spPr>
                            <a:xfrm>
                              <a:off x="0" y="0"/>
                              <a:ext cx="6025500" cy="258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59" name="Shape 59"/>
                          <wps:spPr>
                            <a:xfrm>
                              <a:off x="4445" y="8890"/>
                              <a:ext cx="6015989" cy="1269"/>
                            </a:xfrm>
                            <a:custGeom>
                              <a:pathLst>
                                <a:path extrusionOk="0" h="1270" w="6015990">
                                  <a:moveTo>
                                    <a:pt x="0" y="0"/>
                                  </a:moveTo>
                                  <a:lnTo>
                                    <a:pt x="6015990" y="0"/>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g:grpSp>
                          <wpg:cNvGrpSpPr/>
                          <wpg:grpSpPr>
                            <a:xfrm>
                              <a:off x="0" y="0"/>
                              <a:ext cx="6025514" cy="258444"/>
                              <a:chOff x="-8890" y="-4445"/>
                              <a:chExt cx="6025514" cy="258444"/>
                            </a:xfrm>
                          </wpg:grpSpPr>
                          <wps:wsp>
                            <wps:cNvSpPr/>
                            <wps:cNvPr id="61" name="Shape 61"/>
                            <wps:spPr>
                              <a:xfrm>
                                <a:off x="0" y="0"/>
                                <a:ext cx="1269" cy="249554"/>
                              </a:xfrm>
                              <a:custGeom>
                                <a:pathLst>
                                  <a:path extrusionOk="0" h="249555" w="1270">
                                    <a:moveTo>
                                      <a:pt x="0" y="0"/>
                                    </a:moveTo>
                                    <a:lnTo>
                                      <a:pt x="0" y="249555"/>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s:wsp>
                            <wps:cNvSpPr/>
                            <wps:cNvPr id="62" name="Shape 62"/>
                            <wps:spPr>
                              <a:xfrm>
                                <a:off x="-8890" y="-4445"/>
                                <a:ext cx="6025514" cy="258444"/>
                              </a:xfrm>
                              <a:custGeom>
                                <a:pathLst>
                                  <a:path extrusionOk="0" h="258445" w="6025515">
                                    <a:moveTo>
                                      <a:pt x="0" y="0"/>
                                    </a:moveTo>
                                    <a:lnTo>
                                      <a:pt x="0" y="258445"/>
                                    </a:lnTo>
                                    <a:lnTo>
                                      <a:pt x="6025515" y="258445"/>
                                    </a:lnTo>
                                    <a:lnTo>
                                      <a:pt x="6025515" y="0"/>
                                    </a:lnTo>
                                    <a:close/>
                                  </a:path>
                                </a:pathLst>
                              </a:custGeom>
                              <a:solidFill>
                                <a:srgbClr val="FFFFFF"/>
                              </a:solidFill>
                              <a:ln>
                                <a:noFill/>
                              </a:ln>
                            </wps:spPr>
                            <wps:txbx>
                              <w:txbxContent>
                                <w:p w:rsidR="00000000" w:rsidDel="00000000" w:rsidP="00000000" w:rsidRDefault="00000000" w:rsidRPr="00000000">
                                  <w:pPr>
                                    <w:spacing w:after="0" w:before="60" w:line="240"/>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243255"/>
                                      <w:sz w:val="24"/>
                                      <w:vertAlign w:val="baseline"/>
                                    </w:rPr>
                                    <w:t xml:space="preserve">CHILD  CARE</w:t>
                                  </w:r>
                                </w:p>
                              </w:txbxContent>
                            </wps:txbx>
                            <wps:bodyPr anchorCtr="0" anchor="t" bIns="38100" lIns="88900" rIns="88900" tIns="38100"/>
                          </wps:wsp>
                        </wpg:grpSp>
                      </wpg:grpSp>
                    </wpg:wgp>
                  </a:graphicData>
                </a:graphic>
              </wp:inline>
            </w:drawing>
          </mc:Choice>
          <mc:Fallback>
            <w:drawing>
              <wp:inline distB="0" distT="0" distL="114300" distR="114300">
                <wp:extent cx="6019800" cy="254000"/>
                <wp:effectExtent b="0" l="0" r="0" t="0"/>
                <wp:docPr id="41" name="image80.png"/>
                <a:graphic>
                  <a:graphicData uri="http://schemas.openxmlformats.org/drawingml/2006/picture">
                    <pic:pic>
                      <pic:nvPicPr>
                        <pic:cNvPr id="0" name="image80.png"/>
                        <pic:cNvPicPr preferRelativeResize="0"/>
                      </pic:nvPicPr>
                      <pic:blipFill>
                        <a:blip r:embed="rId157"/>
                        <a:srcRect/>
                        <a:stretch>
                          <a:fillRect/>
                        </a:stretch>
                      </pic:blipFill>
                      <pic:spPr>
                        <a:xfrm>
                          <a:off x="0" y="0"/>
                          <a:ext cx="6019800" cy="254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200" w:right="1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Most child care in the U.S. is not supported by the government and is privately‐owned. Families are responsible for finding suitable child care for their children and paying for it on their own. Two resources of great help to UC Berkeley students and scholars are:</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2447"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University Early Childhood Education Program </w:t>
      </w:r>
      <w:hyperlink r:id="rId15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www.housing.berkeley.edu/child</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167"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infants and pre‐school children at UCB.</w:t>
      </w:r>
    </w:p>
    <w:p w:rsidR="00000000" w:rsidDel="00000000" w:rsidP="00000000" w:rsidRDefault="00000000" w:rsidRPr="00000000">
      <w:pPr>
        <w:spacing w:before="0" w:line="240" w:lineRule="auto"/>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Style w:val="Heading3"/>
        <w:spacing w:line="240" w:lineRule="auto"/>
        <w:ind w:right="167"/>
        <w:contextualSpacing w:val="0"/>
        <w:jc w:val="left"/>
        <w:rPr>
          <w:b w:val="0"/>
        </w:rPr>
      </w:pPr>
      <w:r w:rsidDel="00000000" w:rsidR="00000000" w:rsidRPr="00000000">
        <w:rPr>
          <w:rtl w:val="0"/>
        </w:rPr>
        <w:t xml:space="preserve">Bananas Child Care Information and Referral Service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00" w:right="167"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r:id="rId15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www.bananasinc.org</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00" w:right="167" w:firstLine="0"/>
        <w:contextualSpacing w:val="0"/>
        <w:jc w:val="left"/>
        <w:rPr/>
        <w:sectPr>
          <w:type w:val="continuous"/>
          <w:pgSz w:h="15840" w:w="12240"/>
          <w:pgMar w:bottom="280" w:top="640" w:left="285" w:right="300" w:header="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community‐based service for finding either regular daily care or the occasional babysitter.</w:t>
      </w:r>
      <w:r w:rsidDel="00000000" w:rsidR="00000000" w:rsidRPr="00000000">
        <w:rPr>
          <w:rtl w:val="0"/>
        </w:rPr>
      </w:r>
    </w:p>
    <w:p w:rsidR="00000000" w:rsidDel="00000000" w:rsidP="00000000" w:rsidRDefault="00000000" w:rsidRPr="00000000">
      <w:pPr>
        <w:spacing w:before="7" w:line="240" w:lineRule="auto"/>
        <w:contextualSpacing w:val="0"/>
        <w:rPr>
          <w:rFonts w:ascii="Calibri" w:cs="Calibri" w:eastAsia="Calibri" w:hAnsi="Calibri"/>
          <w:sz w:val="6"/>
          <w:szCs w:val="6"/>
        </w:rPr>
      </w:pPr>
      <w:r w:rsidDel="00000000" w:rsidR="00000000" w:rsidRPr="00000000">
        <w:rPr>
          <w:rtl w:val="0"/>
        </w:rPr>
      </w:r>
    </w:p>
    <w:p w:rsidR="00000000" w:rsidDel="00000000" w:rsidP="00000000" w:rsidRDefault="00000000" w:rsidRPr="00000000">
      <w:pPr>
        <w:spacing w:line="240" w:lineRule="auto"/>
        <w:ind w:left="110" w:right="0" w:firstLine="0"/>
        <w:contextualSpacing w:val="0"/>
        <w:rPr>
          <w:rFonts w:ascii="Calibri" w:cs="Calibri" w:eastAsia="Calibri" w:hAnsi="Calibri"/>
          <w:sz w:val="15"/>
          <w:szCs w:val="15"/>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45" name=""/>
                <a:graphic>
                  <a:graphicData uri="http://schemas.microsoft.com/office/word/2010/wordprocessingShape">
                    <wps:wsp>
                      <wps:cNvSpPr/>
                      <wps:cNvPr id="66" name="Shape 66"/>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4A65AC"/>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1"/>
                                <w:i w:val="0"/>
                                <w:smallCaps w:val="0"/>
                                <w:strike w:val="0"/>
                                <w:color w:val="ffffff"/>
                                <w:sz w:val="24"/>
                                <w:vertAlign w:val="baseline"/>
                              </w:rPr>
                              <w:t xml:space="preserve">PARKING  AND  TRANSPORTATION</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45" name="image88.png"/>
                <a:graphic>
                  <a:graphicData uri="http://schemas.openxmlformats.org/drawingml/2006/picture">
                    <pic:pic>
                      <pic:nvPicPr>
                        <pic:cNvPr id="0" name="image88.png"/>
                        <pic:cNvPicPr preferRelativeResize="0"/>
                      </pic:nvPicPr>
                      <pic:blipFill>
                        <a:blip r:embed="rId160"/>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Style w:val="Heading1"/>
        <w:tabs>
          <w:tab w:val="left" w:pos="9649"/>
        </w:tabs>
        <w:spacing w:line="240" w:lineRule="auto"/>
        <w:ind w:right="0"/>
        <w:contextualSpacing w:val="0"/>
        <w:jc w:val="left"/>
        <w:rPr>
          <w:rFonts w:ascii="Times New Roman" w:cs="Times New Roman" w:eastAsia="Times New Roman" w:hAnsi="Times New Roman"/>
          <w:sz w:val="21"/>
          <w:szCs w:val="21"/>
        </w:rPr>
      </w:pPr>
      <w:bookmarkStart w:colFirst="0" w:colLast="0" w:name="_tyjcwt" w:id="16"/>
      <w:bookmarkEnd w:id="16"/>
      <w:r w:rsidDel="00000000" w:rsidR="00000000" w:rsidRPr="00000000">
        <w:rPr>
          <w:rFonts w:ascii="Times New Roman" w:cs="Times New Roman" w:eastAsia="Times New Roman" w:hAnsi="Times New Roman"/>
          <w:color w:val="000000"/>
          <w:shd w:fill="d9dfef" w:val="clear"/>
          <w:rtl w:val="0"/>
        </w:rPr>
        <w:t xml:space="preserve">  </w:t>
      </w:r>
      <w:r w:rsidDel="00000000" w:rsidR="00000000" w:rsidRPr="00000000">
        <w:rPr>
          <w:color w:val="000000"/>
          <w:shd w:fill="d9dfef" w:val="clear"/>
          <w:rtl w:val="0"/>
        </w:rPr>
        <w:t xml:space="preserve">CAMPUS PARKING</w:t>
      </w:r>
      <w:r w:rsidDel="00000000" w:rsidR="00000000" w:rsidRPr="00000000">
        <w:rPr>
          <w:rFonts w:ascii="Times New Roman" w:cs="Times New Roman" w:eastAsia="Times New Roman" w:hAnsi="Times New Roman"/>
          <w:color w:val="000000"/>
          <w:shd w:fill="d9dfef" w:val="clear"/>
          <w:rtl w:val="0"/>
        </w:rPr>
        <w:t xml:space="preserve"> </w:t>
        <w:tab/>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200"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many student parking lots just off of the UCB campus. Visit the Parking and Transportation Office website at </w:t>
      </w:r>
      <w:hyperlink r:id="rId16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http://pt.berkeley.edu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information on obtaining a campus parking permit, campus parking maps, campus shuttle buses / emergency night shuttle buses and other helpful resources.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Campus Parking: Student parking is available for $</w:t>
      </w:r>
      <w:r w:rsidDel="00000000" w:rsidR="00000000" w:rsidRPr="00000000">
        <w:rPr>
          <w:rtl w:val="0"/>
        </w:rPr>
        <w:t xml:space="preserve">377</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per semester. To purchase parking please visit: </w:t>
      </w:r>
      <w:hyperlink r:id="rId16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http://pt.berkeley.edu/parking/student</w:t>
        </w:r>
      </w:hyperlink>
      <w:r w:rsidDel="00000000" w:rsidR="00000000" w:rsidRPr="00000000">
        <w:rPr>
          <w:rtl w:val="0"/>
        </w:rPr>
      </w:r>
    </w:p>
    <w:p w:rsidR="00000000" w:rsidDel="00000000" w:rsidP="00000000" w:rsidRDefault="00000000" w:rsidRPr="00000000">
      <w:pPr>
        <w:spacing w:before="10" w:line="240" w:lineRule="auto"/>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pStyle w:val="Heading4"/>
        <w:spacing w:before="55" w:line="240" w:lineRule="auto"/>
        <w:ind w:left="200" w:right="0" w:firstLine="0"/>
        <w:contextualSpacing w:val="0"/>
        <w:jc w:val="left"/>
        <w:rPr>
          <w:b w:val="0"/>
          <w:i w:val="0"/>
        </w:rPr>
      </w:pPr>
      <w:r w:rsidDel="00000000" w:rsidR="00000000" w:rsidRPr="00000000">
        <w:rPr>
          <w:i w:val="1"/>
          <w:rtl w:val="0"/>
        </w:rPr>
        <w:t xml:space="preserve">Public Transportation</w:t>
      </w:r>
      <w:r w:rsidDel="00000000" w:rsidR="00000000" w:rsidRPr="00000000">
        <w:rPr>
          <w:rtl w:val="0"/>
        </w:rPr>
      </w:r>
    </w:p>
    <w:p w:rsidR="00000000" w:rsidDel="00000000" w:rsidP="00000000" w:rsidRDefault="00000000" w:rsidRPr="00000000">
      <w:pPr>
        <w:spacing w:before="8" w:line="240" w:lineRule="auto"/>
        <w:contextualSpacing w:val="0"/>
        <w:rPr>
          <w:rFonts w:ascii="Calibri" w:cs="Calibri" w:eastAsia="Calibri" w:hAnsi="Calibri"/>
          <w:b w:val="1"/>
          <w:i w:val="1"/>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While at Berkeley, you will likely use two main modes of public transportation: BART and buses.</w:t>
      </w:r>
    </w:p>
    <w:p w:rsidR="00000000" w:rsidDel="00000000" w:rsidP="00000000" w:rsidRDefault="00000000" w:rsidRPr="00000000">
      <w:pPr>
        <w:spacing w:before="9"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spacing w:line="240" w:lineRule="auto"/>
        <w:ind w:left="110"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46" name=""/>
                <a:graphic>
                  <a:graphicData uri="http://schemas.microsoft.com/office/word/2010/wordprocessingShape">
                    <wps:wsp>
                      <wps:cNvSpPr/>
                      <wps:cNvPr id="67" name="Shape 67"/>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D9DFEF"/>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BAY  AREA  RAPID  TRANSIT  SYSTEM  (BART)</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46" name="image90.png"/>
                <a:graphic>
                  <a:graphicData uri="http://schemas.openxmlformats.org/drawingml/2006/picture">
                    <pic:pic>
                      <pic:nvPicPr>
                        <pic:cNvPr id="0" name="image90.png"/>
                        <pic:cNvPicPr preferRelativeResize="0"/>
                      </pic:nvPicPr>
                      <pic:blipFill>
                        <a:blip r:embed="rId163"/>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BART is a local light rail / subway system that serves the entire Bay Area. Stops include San Francisco Airport (SFO), downtown San Francisco, Oakland, Berkeley, Fremont, Richmond, and Concord. BART runs seven days a week. Fares vary according to the distance to be traveled. The closest BART station to campus is the Downtown Berkeley BART. </w:t>
      </w:r>
      <w:hyperlink r:id="rId16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www.bart.gov</w:t>
        </w:r>
      </w:hyperlink>
      <w:r w:rsidDel="00000000" w:rsidR="00000000" w:rsidRPr="00000000">
        <w:rPr>
          <w:rtl w:val="0"/>
        </w:rPr>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spacing w:line="457" w:lineRule="auto"/>
        <w:ind w:left="110"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47" name=""/>
                <a:graphic>
                  <a:graphicData uri="http://schemas.microsoft.com/office/word/2010/wordprocessingShape">
                    <wps:wsp>
                      <wps:cNvSpPr/>
                      <wps:cNvPr id="68" name="Shape 68"/>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D9DFEF"/>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ALAMEDA  COUNTY  (AC)  TRANSIT  BUS  SYSTEM</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47" name="image92.png"/>
                <a:graphic>
                  <a:graphicData uri="http://schemas.openxmlformats.org/drawingml/2006/picture">
                    <pic:pic>
                      <pic:nvPicPr>
                        <pic:cNvPr id="0" name="image92.png"/>
                        <pic:cNvPicPr preferRelativeResize="0"/>
                      </pic:nvPicPr>
                      <pic:blipFill>
                        <a:blip r:embed="rId165"/>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199" w:right="23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Alameda‐Contra Costa Transit District is the third‐largest public bus system in California, serving Berkeley, Albany, El Cerrito, Oakland and Kensington. AC Transit buses run through the UCB campus and also carry passengers across the Bay into San Francisco. UCB students get a bus pass (called the Class Pass) at the beginning of each semester that allows unlimited use on this bus system. </w:t>
      </w:r>
      <w:hyperlink r:id="rId16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www.actransit.org/</w:t>
        </w:r>
      </w:hyperlink>
      <w:r w:rsidDel="00000000" w:rsidR="00000000" w:rsidRPr="00000000">
        <w:rPr>
          <w:rtl w:val="0"/>
        </w:rPr>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spacing w:line="457" w:lineRule="auto"/>
        <w:ind w:left="110"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48" name=""/>
                <a:graphic>
                  <a:graphicData uri="http://schemas.microsoft.com/office/word/2010/wordprocessingShape">
                    <wps:wsp>
                      <wps:cNvSpPr/>
                      <wps:cNvPr id="69" name="Shape 69"/>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D9DFEF"/>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BIKES</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48" name="image94.png"/>
                <a:graphic>
                  <a:graphicData uri="http://schemas.openxmlformats.org/drawingml/2006/picture">
                    <pic:pic>
                      <pic:nvPicPr>
                        <pic:cNvPr id="0" name="image94.png"/>
                        <pic:cNvPicPr preferRelativeResize="0"/>
                      </pic:nvPicPr>
                      <pic:blipFill>
                        <a:blip r:embed="rId167"/>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200"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several bike‐friendly streets (Bicycle Boulevards), a fully accessible campus, and the possibility to take your bike on public transport (bus and BART) and plenty of bike (repair) shops. Bike theft in Berkeley is common, even in populated places. It is wise to invest in a very good lock. Register your bike with the University Police Department: </w:t>
      </w:r>
      <w:hyperlink r:id="rId16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http://pt.berkeley.edu/around/biking/bikinginfo</w:t>
        </w:r>
      </w:hyperlink>
      <w:r w:rsidDel="00000000" w:rsidR="00000000" w:rsidRPr="00000000">
        <w:rPr>
          <w:rtl w:val="0"/>
        </w:rPr>
      </w:r>
    </w:p>
    <w:p w:rsidR="00000000" w:rsidDel="00000000" w:rsidP="00000000" w:rsidRDefault="00000000" w:rsidRPr="00000000">
      <w:pPr>
        <w:spacing w:before="10" w:line="240" w:lineRule="auto"/>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Two well‐known places to buy a (new) bike are:</w:t>
      </w:r>
    </w:p>
    <w:p w:rsidR="00000000" w:rsidDel="00000000" w:rsidP="00000000" w:rsidRDefault="00000000" w:rsidRPr="00000000">
      <w:pPr>
        <w:spacing w:before="9"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920"/>
        </w:tabs>
        <w:spacing w:after="0" w:before="0" w:line="240" w:lineRule="auto"/>
        <w:ind w:left="920" w:right="224"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Mike’s Bikes </w:t>
      </w:r>
      <w:hyperlink r:id="rId16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(http://mikesbikes.com/)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University Avenue, and</w:t>
      </w:r>
    </w:p>
    <w:p w:rsidR="00000000" w:rsidDel="00000000" w:rsidP="00000000" w:rsidRDefault="00000000" w:rsidRPr="00000000">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920"/>
        </w:tabs>
        <w:spacing w:after="0" w:before="40" w:line="240" w:lineRule="auto"/>
        <w:ind w:left="920" w:right="0" w:hanging="360"/>
        <w:contextualSpacing w:val="0"/>
        <w:jc w:val="left"/>
        <w:rPr>
          <w:b w:val="0"/>
          <w:i w:val="0"/>
          <w:smallCaps w:val="0"/>
          <w:strike w:val="0"/>
          <w:color w:val="000000"/>
          <w:sz w:val="22"/>
          <w:szCs w:val="22"/>
          <w:u w:val="none"/>
          <w:shd w:fill="auto" w:val="clear"/>
          <w:vertAlign w:val="baseline"/>
        </w:rPr>
        <w:sectPr>
          <w:type w:val="continuous"/>
          <w:pgSz w:h="15840" w:w="12240"/>
          <w:pgMar w:bottom="280" w:top="640" w:left="285" w:right="300" w:header="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Performance Bikes (www.performancebike.com) on San Pablo.</w:t>
      </w:r>
      <w:r w:rsidDel="00000000" w:rsidR="00000000" w:rsidRPr="00000000">
        <w:rPr>
          <w:rtl w:val="0"/>
        </w:rPr>
      </w:r>
    </w:p>
    <w:p w:rsidR="00000000" w:rsidDel="00000000" w:rsidP="00000000" w:rsidRDefault="00000000" w:rsidRPr="00000000">
      <w:pPr>
        <w:spacing w:before="7" w:line="240" w:lineRule="auto"/>
        <w:contextualSpacing w:val="0"/>
        <w:rPr>
          <w:rFonts w:ascii="Calibri" w:cs="Calibri" w:eastAsia="Calibri" w:hAnsi="Calibri"/>
          <w:sz w:val="6"/>
          <w:szCs w:val="6"/>
        </w:rPr>
      </w:pPr>
      <w:r w:rsidDel="00000000" w:rsidR="00000000" w:rsidRPr="00000000">
        <w:rPr>
          <w:rtl w:val="0"/>
        </w:rPr>
      </w:r>
    </w:p>
    <w:p w:rsidR="00000000" w:rsidDel="00000000" w:rsidP="00000000" w:rsidRDefault="00000000" w:rsidRPr="00000000">
      <w:pPr>
        <w:spacing w:line="240" w:lineRule="auto"/>
        <w:ind w:left="110" w:right="0" w:firstLine="0"/>
        <w:contextualSpacing w:val="0"/>
        <w:rPr>
          <w:rFonts w:ascii="Calibri" w:cs="Calibri" w:eastAsia="Calibri" w:hAnsi="Calibri"/>
          <w:sz w:val="15"/>
          <w:szCs w:val="15"/>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42" name=""/>
                <a:graphic>
                  <a:graphicData uri="http://schemas.microsoft.com/office/word/2010/wordprocessingShape">
                    <wps:wsp>
                      <wps:cNvSpPr/>
                      <wps:cNvPr id="63" name="Shape 63"/>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4A65AC"/>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1"/>
                                <w:i w:val="0"/>
                                <w:smallCaps w:val="0"/>
                                <w:strike w:val="0"/>
                                <w:color w:val="ffffff"/>
                                <w:sz w:val="24"/>
                                <w:vertAlign w:val="baseline"/>
                              </w:rPr>
                              <w:t xml:space="preserve">HEALTH</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42" name="image82.png"/>
                <a:graphic>
                  <a:graphicData uri="http://schemas.openxmlformats.org/drawingml/2006/picture">
                    <pic:pic>
                      <pic:nvPicPr>
                        <pic:cNvPr id="0" name="image82.png"/>
                        <pic:cNvPicPr preferRelativeResize="0"/>
                      </pic:nvPicPr>
                      <pic:blipFill>
                        <a:blip r:embed="rId170"/>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Style w:val="Heading1"/>
        <w:tabs>
          <w:tab w:val="left" w:pos="9649"/>
        </w:tabs>
        <w:spacing w:line="240" w:lineRule="auto"/>
        <w:ind w:right="0"/>
        <w:contextualSpacing w:val="0"/>
        <w:jc w:val="left"/>
        <w:rPr>
          <w:rFonts w:ascii="Times New Roman" w:cs="Times New Roman" w:eastAsia="Times New Roman" w:hAnsi="Times New Roman"/>
        </w:rPr>
      </w:pPr>
      <w:bookmarkStart w:colFirst="0" w:colLast="0" w:name="_3dy6vkm" w:id="17"/>
      <w:bookmarkEnd w:id="17"/>
      <w:r w:rsidDel="00000000" w:rsidR="00000000" w:rsidRPr="00000000">
        <w:rPr>
          <w:rFonts w:ascii="Times New Roman" w:cs="Times New Roman" w:eastAsia="Times New Roman" w:hAnsi="Times New Roman"/>
          <w:color w:val="000000"/>
          <w:shd w:fill="d9dfef" w:val="clear"/>
          <w:rtl w:val="0"/>
        </w:rPr>
        <w:t xml:space="preserve">  </w:t>
      </w:r>
      <w:r w:rsidDel="00000000" w:rsidR="00000000" w:rsidRPr="00000000">
        <w:rPr>
          <w:color w:val="000000"/>
          <w:shd w:fill="d9dfef" w:val="clear"/>
          <w:rtl w:val="0"/>
        </w:rPr>
        <w:t xml:space="preserve">SHIP: STUDENT HEALTH INSURANCE</w:t>
      </w:r>
      <w:r w:rsidDel="00000000" w:rsidR="00000000" w:rsidRPr="00000000">
        <w:rPr>
          <w:rFonts w:ascii="Times New Roman" w:cs="Times New Roman" w:eastAsia="Times New Roman" w:hAnsi="Times New Roman"/>
          <w:color w:val="000000"/>
          <w:shd w:fill="d9dfef" w:val="clear"/>
          <w:rtl w:val="0"/>
        </w:rPr>
        <w:t xml:space="preserve"> </w:t>
        <w:tab/>
      </w:r>
      <w:r w:rsidDel="00000000" w:rsidR="00000000" w:rsidRPr="00000000">
        <w:rPr>
          <w:rtl w:val="0"/>
        </w:rPr>
      </w:r>
    </w:p>
    <w:p w:rsidR="00000000" w:rsidDel="00000000" w:rsidP="00000000" w:rsidRDefault="00000000" w:rsidRPr="00000000">
      <w:pPr>
        <w:spacing w:before="7" w:line="240" w:lineRule="auto"/>
        <w:contextualSpacing w:val="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2222 Bancroft Way, Berkeley CA</w:t>
      </w:r>
    </w:p>
    <w:p w:rsidR="00000000" w:rsidDel="00000000" w:rsidP="00000000" w:rsidRDefault="00000000" w:rsidRPr="00000000">
      <w:pPr>
        <w:spacing w:before="10"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students at UC Berkeley are required to have health insurance for themselves and any accompanying dependents. Students are covered by the Student Health Insurance Plan (SHIP) upon payment of registration fees. Dates of coverage are August 1, 2016 – July 31, 201</w:t>
      </w:r>
      <w:r w:rsidDel="00000000" w:rsidR="00000000" w:rsidRPr="00000000">
        <w:rPr>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read more about insurance coverage, see the University Health Service’s web site at </w:t>
      </w:r>
      <w:hyperlink r:id="rId17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www.uhs.berkeley.edu/index.shtml</w:t>
        </w:r>
      </w:hyperlink>
      <w:r w:rsidDel="00000000" w:rsidR="00000000" w:rsidRPr="00000000">
        <w:rPr>
          <w:rtl w:val="0"/>
        </w:rPr>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spacing w:line="240" w:lineRule="auto"/>
        <w:ind w:left="110"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43" name=""/>
                <a:graphic>
                  <a:graphicData uri="http://schemas.microsoft.com/office/word/2010/wordprocessingShape">
                    <wps:wsp>
                      <wps:cNvSpPr/>
                      <wps:cNvPr id="64" name="Shape 64"/>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D9DFEF"/>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THE  TANG  CENTER</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43" name="image84.png"/>
                <a:graphic>
                  <a:graphicData uri="http://schemas.openxmlformats.org/drawingml/2006/picture">
                    <pic:pic>
                      <pic:nvPicPr>
                        <pic:cNvPr id="0" name="image84.png"/>
                        <pic:cNvPicPr preferRelativeResize="0"/>
                      </pic:nvPicPr>
                      <pic:blipFill>
                        <a:blip r:embed="rId172"/>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2222 Bancroft Way, Berkeley, CA</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288" w:hanging="1.0000000000000142"/>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health care services must begin at the Tang Center. Please use the Tang Center just as you would your regular doctor's office. You may use your student ID card to get services at the Tang Center if you are covered by SHIP. Spouses and family are not covered by SHIP; please contact the SHIP office for insurance options for your dependents.</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Tang Center services include: routine medical exams, lab tests, x‐rays, physical therapy, pharmacy, urgent care, mental health counseling, career counseling, and vision care eye clinic. Please see their web site for a full description of all their services: </w:t>
      </w:r>
      <w:hyperlink r:id="rId17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www.uhs.berkeley.edu/index.shtml</w:t>
        </w:r>
      </w:hyperlink>
      <w:r w:rsidDel="00000000" w:rsidR="00000000" w:rsidRPr="00000000">
        <w:rPr>
          <w:rtl w:val="0"/>
        </w:rPr>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spacing w:line="240" w:lineRule="auto"/>
        <w:ind w:left="110"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44" name=""/>
                <a:graphic>
                  <a:graphicData uri="http://schemas.microsoft.com/office/word/2010/wordprocessingShape">
                    <wps:wsp>
                      <wps:cNvSpPr/>
                      <wps:cNvPr id="65" name="Shape 65"/>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D9DFEF"/>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RSF:  RECREATIONAL  SPORTS  FACILITY</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44" name="image86.png"/>
                <a:graphic>
                  <a:graphicData uri="http://schemas.openxmlformats.org/drawingml/2006/picture">
                    <pic:pic>
                      <pic:nvPicPr>
                        <pic:cNvPr id="0" name="image86.png"/>
                        <pic:cNvPicPr preferRelativeResize="0"/>
                      </pic:nvPicPr>
                      <pic:blipFill>
                        <a:blip r:embed="rId174"/>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0" w:firstLine="0"/>
        <w:contextualSpacing w:val="0"/>
        <w:jc w:val="left"/>
        <w:rPr/>
      </w:pPr>
      <w:hyperlink r:id="rId175">
        <w:r w:rsidDel="00000000" w:rsidR="00000000" w:rsidRPr="00000000">
          <w:rPr>
            <w:color w:val="0000ff"/>
            <w:u w:val="single"/>
            <w:rtl w:val="0"/>
          </w:rPr>
          <w:t xml:space="preserve">http://recsports.berkeley.edu/</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2301 Bancroft Way, Berkeley CA</w:t>
      </w:r>
    </w:p>
    <w:p w:rsidR="00000000" w:rsidDel="00000000" w:rsidP="00000000" w:rsidRDefault="00000000" w:rsidRPr="00000000">
      <w:pPr>
        <w:spacing w:before="10"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 Recreational Sports is dedicated to enhancing the knowledge, wellness, fitness, personal skills and quality of life for students, faculty, staff, and the community. By providing facilities, programs, activities and the opportunity for cooperative and competitive play.</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 membership is included in your tuition fees.</w:t>
      </w:r>
    </w:p>
    <w:p w:rsidR="00000000" w:rsidDel="00000000" w:rsidP="00000000" w:rsidRDefault="00000000" w:rsidRPr="00000000">
      <w:pPr>
        <w:spacing w:before="9"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spacing w:line="240" w:lineRule="auto"/>
        <w:ind w:left="110"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28" name=""/>
                <a:graphic>
                  <a:graphicData uri="http://schemas.microsoft.com/office/word/2010/wordprocessingShape">
                    <wps:wsp>
                      <wps:cNvSpPr/>
                      <wps:cNvPr id="23" name="Shape 23"/>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D9DFEF"/>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COUNSELING  SERVICES</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28" name="image54.png"/>
                <a:graphic>
                  <a:graphicData uri="http://schemas.openxmlformats.org/drawingml/2006/picture">
                    <pic:pic>
                      <pic:nvPicPr>
                        <pic:cNvPr id="0" name="image54.png"/>
                        <pic:cNvPicPr preferRelativeResize="0"/>
                      </pic:nvPicPr>
                      <pic:blipFill>
                        <a:blip r:embed="rId176"/>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Style w:val="Heading3"/>
        <w:spacing w:before="55" w:line="240" w:lineRule="auto"/>
        <w:ind w:right="0"/>
        <w:contextualSpacing w:val="0"/>
        <w:jc w:val="left"/>
        <w:rPr>
          <w:b w:val="0"/>
        </w:rPr>
      </w:pPr>
      <w:r w:rsidDel="00000000" w:rsidR="00000000" w:rsidRPr="00000000">
        <w:rPr>
          <w:rtl w:val="0"/>
        </w:rPr>
        <w:t xml:space="preserve">Wellness at Boalt</w:t>
      </w:r>
      <w:r w:rsidDel="00000000" w:rsidR="00000000" w:rsidRPr="00000000">
        <w:rPr>
          <w:rtl w:val="0"/>
        </w:rPr>
      </w:r>
    </w:p>
    <w:p w:rsidR="00000000" w:rsidDel="00000000" w:rsidP="00000000" w:rsidRDefault="00000000" w:rsidRPr="00000000">
      <w:pPr>
        <w:spacing w:before="8" w:line="240" w:lineRule="auto"/>
        <w:contextualSpacing w:val="0"/>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Some people love every minute of law school. Some people don’t. Most students experience ups and downs as rigorous academic demands intersect with family obligations, daily life, and countless personal and professional events beyond Boalt Hall. As with any major undertaking, you will get more out of law school if you take care of yourself mentally, physically, socially, and emotionally.</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288" w:firstLine="0"/>
        <w:contextualSpacing w:val="0"/>
        <w:jc w:val="left"/>
        <w:rPr/>
        <w:sectPr>
          <w:type w:val="continuous"/>
          <w:pgSz w:h="15840" w:w="12240"/>
          <w:pgMar w:bottom="280" w:top="640" w:left="285" w:right="300" w:header="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Especially as an international student, the stresses of law school can become compounded due to the extra stresses of acclimating to a new language and culture. Homesickness may occur, which can lead to </w:t>
      </w:r>
      <w:r w:rsidDel="00000000" w:rsidR="00000000" w:rsidRPr="00000000">
        <w:rPr>
          <w:rtl w:val="0"/>
        </w:rPr>
        <w:t xml:space="preserve">feelings of loneliness and isolation. The stresses of moving to a completely new place can be eased by just sitting down and talking to someone who cares. Emergency situations are not the only reason to seek counseling</w:t>
      </w:r>
      <w:r w:rsidDel="00000000" w:rsidR="00000000" w:rsidRPr="00000000">
        <w:rPr>
          <w:rtl w:val="0"/>
        </w:rPr>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Personal psychological counseling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provided by Boalt's dedicated Psychologist, Dr. Linda Zaruba. All counseling is confidential. You can reach Dr. Zaruba by phone (510) 643‐5447 or by email:</w:t>
      </w:r>
      <w:hyperlink r:id="rId17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zaruba@uhs.berkeley.edu</w:t>
        </w:r>
      </w:hyperlink>
      <w:r w:rsidDel="00000000" w:rsidR="00000000" w:rsidRPr="00000000">
        <w:rPr>
          <w:rtl w:val="0"/>
        </w:rPr>
      </w:r>
    </w:p>
    <w:p w:rsidR="00000000" w:rsidDel="00000000" w:rsidP="00000000" w:rsidRDefault="00000000" w:rsidRPr="00000000">
      <w:pPr>
        <w:spacing w:before="0"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1"/>
        <w:tabs>
          <w:tab w:val="left" w:pos="9649"/>
        </w:tabs>
        <w:spacing w:line="240" w:lineRule="auto"/>
        <w:ind w:right="0"/>
        <w:contextualSpacing w:val="0"/>
        <w:jc w:val="left"/>
        <w:rPr>
          <w:rFonts w:ascii="Times New Roman" w:cs="Times New Roman" w:eastAsia="Times New Roman" w:hAnsi="Times New Roman"/>
        </w:rPr>
      </w:pPr>
      <w:bookmarkStart w:colFirst="0" w:colLast="0" w:name="_1t3h5sf" w:id="18"/>
      <w:bookmarkEnd w:id="18"/>
      <w:r w:rsidDel="00000000" w:rsidR="00000000" w:rsidRPr="00000000">
        <w:rPr>
          <w:rFonts w:ascii="Times New Roman" w:cs="Times New Roman" w:eastAsia="Times New Roman" w:hAnsi="Times New Roman"/>
          <w:color w:val="000000"/>
          <w:shd w:fill="d9dfef" w:val="clear"/>
          <w:rtl w:val="0"/>
        </w:rPr>
        <w:t xml:space="preserve">  </w:t>
      </w:r>
      <w:r w:rsidDel="00000000" w:rsidR="00000000" w:rsidRPr="00000000">
        <w:rPr>
          <w:color w:val="000000"/>
          <w:shd w:fill="d9dfef" w:val="clear"/>
          <w:rtl w:val="0"/>
        </w:rPr>
        <w:t xml:space="preserve">CAMPUS RESOURCES FOR GRADUATE STUDENTS</w:t>
      </w:r>
      <w:r w:rsidDel="00000000" w:rsidR="00000000" w:rsidRPr="00000000">
        <w:rPr>
          <w:rFonts w:ascii="Times New Roman" w:cs="Times New Roman" w:eastAsia="Times New Roman" w:hAnsi="Times New Roman"/>
          <w:color w:val="000000"/>
          <w:shd w:fill="d9dfef" w:val="clear"/>
          <w:rtl w:val="0"/>
        </w:rPr>
        <w:t xml:space="preserve"> </w:t>
        <w:tab/>
      </w:r>
      <w:r w:rsidDel="00000000" w:rsidR="00000000" w:rsidRPr="00000000">
        <w:rPr>
          <w:rtl w:val="0"/>
        </w:rPr>
      </w:r>
    </w:p>
    <w:p w:rsidR="00000000" w:rsidDel="00000000" w:rsidP="00000000" w:rsidRDefault="00000000" w:rsidRPr="00000000">
      <w:pPr>
        <w:spacing w:before="8" w:line="240" w:lineRule="auto"/>
        <w:contextualSpacing w:val="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199"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Counseling and Psychological Services (CPS) provides a variety of services for students to help with personal, academic, career, and crisis concerns. Access to CPS counseling services are free to all registered UC Berkeley students. If you prefer to speak to a counselor outside the law school, professional counselors are available at the Tang Center at 2222 Bancroft Way, (510)642‐9494. More information is online at https://uhs.berkeley.edu/counseling/about</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2044700</wp:posOffset>
                </wp:positionH>
                <wp:positionV relativeFrom="paragraph">
                  <wp:posOffset>965200</wp:posOffset>
                </wp:positionV>
                <wp:extent cx="25400" cy="12700"/>
                <wp:effectExtent b="0" l="0" r="0" t="0"/>
                <wp:wrapNone/>
                <wp:docPr id="75" name=""/>
                <a:graphic>
                  <a:graphicData uri="http://schemas.microsoft.com/office/word/2010/wordprocessingGroup">
                    <wpg:wgp>
                      <wpg:cNvGrpSpPr/>
                      <wpg:grpSpPr>
                        <a:xfrm>
                          <a:off x="5520625" y="3779364"/>
                          <a:ext cx="25400" cy="12700"/>
                          <a:chOff x="5520625" y="3779364"/>
                          <a:chExt cx="31750" cy="1269"/>
                        </a:xfrm>
                      </wpg:grpSpPr>
                      <wpg:grpSp>
                        <wpg:cNvGrpSpPr/>
                        <wpg:grpSpPr>
                          <a:xfrm>
                            <a:off x="5520625" y="3779364"/>
                            <a:ext cx="31750" cy="1269"/>
                            <a:chOff x="0" y="0"/>
                            <a:chExt cx="31750" cy="1269"/>
                          </a:xfrm>
                        </wpg:grpSpPr>
                        <wps:wsp>
                          <wps:cNvSpPr/>
                          <wps:cNvPr id="5" name="Shape 5"/>
                          <wps:spPr>
                            <a:xfrm>
                              <a:off x="0" y="0"/>
                              <a:ext cx="317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43" name="Shape 143"/>
                          <wps:spPr>
                            <a:xfrm>
                              <a:off x="0" y="0"/>
                              <a:ext cx="31749" cy="1269"/>
                            </a:xfrm>
                            <a:custGeom>
                              <a:pathLst>
                                <a:path extrusionOk="0" h="1270" w="31750">
                                  <a:moveTo>
                                    <a:pt x="0" y="0"/>
                                  </a:moveTo>
                                  <a:lnTo>
                                    <a:pt x="31750" y="0"/>
                                  </a:lnTo>
                                </a:path>
                              </a:pathLst>
                            </a:custGeom>
                            <a:solidFill>
                              <a:srgbClr val="FFFFFF"/>
                            </a:solidFill>
                            <a:ln cap="flat" cmpd="sng" w="9525">
                              <a:solidFill>
                                <a:srgbClr val="0000FF"/>
                              </a:solidFill>
                              <a:prstDash val="solid"/>
                              <a:round/>
                              <a:headEnd len="med" w="med" type="none"/>
                              <a:tailEnd len="med" w="med" type="none"/>
                            </a:ln>
                          </wps:spPr>
                          <wps:bodyPr anchorCtr="0" anchor="ctr" bIns="91425" lIns="91425" rIns="91425" tIns="91425"/>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2044700</wp:posOffset>
                </wp:positionH>
                <wp:positionV relativeFrom="paragraph">
                  <wp:posOffset>965200</wp:posOffset>
                </wp:positionV>
                <wp:extent cx="25400" cy="12700"/>
                <wp:effectExtent b="0" l="0" r="0" t="0"/>
                <wp:wrapNone/>
                <wp:docPr id="75" name="image148.png"/>
                <a:graphic>
                  <a:graphicData uri="http://schemas.openxmlformats.org/drawingml/2006/picture">
                    <pic:pic>
                      <pic:nvPicPr>
                        <pic:cNvPr id="0" name="image148.png"/>
                        <pic:cNvPicPr preferRelativeResize="0"/>
                      </pic:nvPicPr>
                      <pic:blipFill>
                        <a:blip r:embed="rId178"/>
                        <a:srcRect/>
                        <a:stretch>
                          <a:fillRect/>
                        </a:stretch>
                      </pic:blipFill>
                      <pic:spPr>
                        <a:xfrm>
                          <a:off x="0" y="0"/>
                          <a:ext cx="25400" cy="12700"/>
                        </a:xfrm>
                        <a:prstGeom prst="rect"/>
                        <a:ln/>
                      </pic:spPr>
                    </pic:pic>
                  </a:graphicData>
                </a:graphic>
              </wp:anchor>
            </w:drawing>
          </mc:Fallback>
        </mc:AlternateContent>
      </w:r>
    </w:p>
    <w:p w:rsidR="00000000" w:rsidDel="00000000" w:rsidP="00000000" w:rsidRDefault="00000000" w:rsidRPr="00000000">
      <w:pPr>
        <w:spacing w:before="10" w:line="240" w:lineRule="auto"/>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199"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U.S., it is very common to talk with a counselor about problems or difficulties involving academic work, personal relationships, stress, unhappiness, and an individual’s view of himself or herself, etc. In different cultures, these problems may be viewed and treated differently. For example, if you experience difficulties when you are living in your home country, perhaps you would turn to your family or friends for help and advice. During your stay in the U.S., you may be apart from all family and close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friends, and you may feel the need to find substitute sources of emotional support. A counselor can help you determine what the difficulty is, help you see options that you might not have seen, and help you resolve the difficulty.</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By law, all conversations are kept confidential.</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pStyle w:val="Heading4"/>
        <w:spacing w:line="240" w:lineRule="auto"/>
        <w:ind w:right="0"/>
        <w:contextualSpacing w:val="0"/>
        <w:jc w:val="left"/>
        <w:rPr>
          <w:b w:val="0"/>
          <w:i w:val="0"/>
        </w:rPr>
      </w:pPr>
      <w:r w:rsidDel="00000000" w:rsidR="00000000" w:rsidRPr="00000000">
        <w:rPr>
          <w:i w:val="1"/>
          <w:rtl w:val="0"/>
        </w:rPr>
        <w:t xml:space="preserve">Meditation &amp; Silent Prayer Room</w:t>
      </w:r>
      <w:r w:rsidDel="00000000" w:rsidR="00000000" w:rsidRPr="00000000">
        <w:rPr>
          <w:rtl w:val="0"/>
        </w:rPr>
      </w:r>
    </w:p>
    <w:p w:rsidR="00000000" w:rsidDel="00000000" w:rsidP="00000000" w:rsidRDefault="00000000" w:rsidRPr="00000000">
      <w:pPr>
        <w:spacing w:before="8" w:line="240" w:lineRule="auto"/>
        <w:contextualSpacing w:val="0"/>
        <w:rPr>
          <w:rFonts w:ascii="Calibri" w:cs="Calibri" w:eastAsia="Calibri" w:hAnsi="Calibri"/>
          <w:b w:val="1"/>
          <w:i w:val="1"/>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Room 239C (across from Room 244) has been designated a space for silent contemplation and/or prayer throughout the day. Please take advantage of this great resource</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pPr>
        <w:spacing w:before="5" w:line="240" w:lineRule="auto"/>
        <w:contextualSpacing w:val="0"/>
        <w:rPr>
          <w:rFonts w:ascii="Calibri" w:cs="Calibri" w:eastAsia="Calibri" w:hAnsi="Calibri"/>
          <w:b w:val="1"/>
          <w:i w:val="1"/>
          <w:sz w:val="16"/>
          <w:szCs w:val="16"/>
        </w:rPr>
      </w:pPr>
      <w:r w:rsidDel="00000000" w:rsidR="00000000" w:rsidRPr="00000000">
        <w:rPr>
          <w:rtl w:val="0"/>
        </w:rPr>
      </w:r>
    </w:p>
    <w:p w:rsidR="00000000" w:rsidDel="00000000" w:rsidP="00000000" w:rsidRDefault="00000000" w:rsidRPr="00000000">
      <w:pPr>
        <w:pStyle w:val="Heading4"/>
        <w:spacing w:line="240" w:lineRule="auto"/>
        <w:ind w:right="0"/>
        <w:contextualSpacing w:val="0"/>
        <w:jc w:val="left"/>
        <w:rPr>
          <w:b w:val="0"/>
          <w:i w:val="0"/>
        </w:rPr>
      </w:pPr>
      <w:r w:rsidDel="00000000" w:rsidR="00000000" w:rsidRPr="00000000">
        <w:rPr>
          <w:i w:val="1"/>
          <w:rtl w:val="0"/>
        </w:rPr>
        <w:t xml:space="preserve">Lactation Room</w:t>
      </w:r>
      <w:r w:rsidDel="00000000" w:rsidR="00000000" w:rsidRPr="00000000">
        <w:rPr>
          <w:rtl w:val="0"/>
        </w:rPr>
      </w:r>
    </w:p>
    <w:p w:rsidR="00000000" w:rsidDel="00000000" w:rsidP="00000000" w:rsidRDefault="00000000" w:rsidRPr="00000000">
      <w:pPr>
        <w:spacing w:before="10" w:line="240" w:lineRule="auto"/>
        <w:contextualSpacing w:val="0"/>
        <w:rPr>
          <w:rFonts w:ascii="Calibri" w:cs="Calibri" w:eastAsia="Calibri" w:hAnsi="Calibri"/>
          <w:b w:val="1"/>
          <w:i w:val="1"/>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22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UC Berkeley maintains several private lactation rooms for nursing mothers, including one in Simon Hall at Berkeley Law. To access the room you must register with the campus Breastfeeding Support Program: https://uhs.berkeley.edu/facstaff/wellness/breastfeeding‐support</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spacing w:line="240" w:lineRule="auto"/>
        <w:ind w:left="110"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29" name=""/>
                <a:graphic>
                  <a:graphicData uri="http://schemas.microsoft.com/office/word/2010/wordprocessingShape">
                    <wps:wsp>
                      <wps:cNvSpPr/>
                      <wps:cNvPr id="24" name="Shape 24"/>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D9DFEF"/>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DISABILITY  SERVICES</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29" name="image56.png"/>
                <a:graphic>
                  <a:graphicData uri="http://schemas.openxmlformats.org/drawingml/2006/picture">
                    <pic:pic>
                      <pic:nvPicPr>
                        <pic:cNvPr id="0" name="image56.png"/>
                        <pic:cNvPicPr preferRelativeResize="0"/>
                      </pic:nvPicPr>
                      <pic:blipFill>
                        <a:blip r:embed="rId179"/>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288" w:hanging="1.0000000000000142"/>
        <w:contextualSpacing w:val="0"/>
        <w:jc w:val="left"/>
        <w:rPr/>
        <w:sectPr>
          <w:type w:val="continuous"/>
          <w:pgSz w:h="15840" w:w="12240"/>
          <w:pgMar w:bottom="280" w:top="640" w:left="285" w:right="300" w:header="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Disabled Students' Program (DSP) is committed to ensuring that all students with disabilities have equal access to educational opportunities at UC Berkeley. They offer a wide range of services for students with disabilities. These services are individually designed, and based on the specific needs of each student as identified by our Disability Specialist</w:t>
      </w:r>
      <w:r w:rsidDel="00000000" w:rsidR="00000000" w:rsidRPr="00000000">
        <w:rPr>
          <w:rtl w:val="0"/>
        </w:rPr>
        <w:t xml:space="preserve">. All new students seeking services through DSP are responsible for completing the following five (5) steps before they can enroll in DSP:</w:t>
      </w:r>
      <w:r w:rsidDel="00000000" w:rsidR="00000000" w:rsidRPr="00000000">
        <w:rPr>
          <w:rtl w:val="0"/>
        </w:rPr>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840"/>
        </w:tabs>
        <w:spacing w:after="0" w:before="0" w:line="276" w:lineRule="auto"/>
        <w:ind w:left="840" w:right="306"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Submit an online application for DSP services at https://dssonline.berkeley.edu/scarab/applicant/studentInfoReview.faces. When you submit your online application, you will be provided information on what type of disability verification to provide, and who to schedule an appointment with. Please print out this page for your records.</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840"/>
        </w:tabs>
        <w:spacing w:after="0" w:before="0" w:line="276" w:lineRule="auto"/>
        <w:ind w:left="840" w:right="337"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DSP with verification of your disability in advance of your "intake appointment" with a Disability Specialist.</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840"/>
        </w:tabs>
        <w:spacing w:after="0" w:before="0" w:line="276" w:lineRule="auto"/>
        <w:ind w:left="840" w:right="239"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Initiate a request to schedule an appointment with a Disability Specialist for an intake interview by calling or contacting the DSP receptionist. The DSP phone number is 510‐642‐0518.</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840"/>
        </w:tabs>
        <w:spacing w:after="0" w:before="0" w:line="276" w:lineRule="auto"/>
        <w:ind w:left="840" w:right="1212"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Meet with your Disability Specialist during your "intake appointment,” to discuss the accommodations or services you may be eligible to receive.</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840"/>
        </w:tabs>
        <w:spacing w:after="0" w:before="0" w:line="276" w:lineRule="auto"/>
        <w:ind w:left="840" w:right="163"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After you have been approved for accommodations and services by your Disability Specialist, request accommodation letters and auxiliary services online. Make this request at the beginning of each semester in which you will require accommodation letters or auxiliary services.</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9" w:right="210" w:firstLine="0"/>
        <w:contextualSpacing w:val="0"/>
        <w:jc w:val="left"/>
        <w:rPr/>
        <w:sectPr>
          <w:type w:val="continuous"/>
          <w:pgSz w:h="15840" w:w="12240"/>
          <w:pgMar w:bottom="280" w:top="640" w:left="285" w:right="300" w:header="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must initiate and complete these five (5) steps before you may be approved for DSP services. If you are unable to complete the online application process, you can request assistance in person from the DSP receptionist.</w:t>
      </w:r>
      <w:r w:rsidDel="00000000" w:rsidR="00000000" w:rsidRPr="00000000">
        <w:rPr>
          <w:rtl w:val="0"/>
        </w:rPr>
      </w:r>
    </w:p>
    <w:p w:rsidR="00000000" w:rsidDel="00000000" w:rsidP="00000000" w:rsidRDefault="00000000" w:rsidRPr="00000000">
      <w:pPr>
        <w:spacing w:before="7" w:line="240" w:lineRule="auto"/>
        <w:contextualSpacing w:val="0"/>
        <w:rPr>
          <w:rFonts w:ascii="Calibri" w:cs="Calibri" w:eastAsia="Calibri" w:hAnsi="Calibri"/>
          <w:sz w:val="6"/>
          <w:szCs w:val="6"/>
        </w:rPr>
      </w:pPr>
      <w:r w:rsidDel="00000000" w:rsidR="00000000" w:rsidRPr="00000000">
        <w:rPr>
          <w:rtl w:val="0"/>
        </w:rPr>
      </w:r>
    </w:p>
    <w:p w:rsidR="00000000" w:rsidDel="00000000" w:rsidP="00000000" w:rsidRDefault="00000000" w:rsidRPr="00000000">
      <w:pPr>
        <w:spacing w:line="240" w:lineRule="auto"/>
        <w:ind w:left="110"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30" name=""/>
                <a:graphic>
                  <a:graphicData uri="http://schemas.microsoft.com/office/word/2010/wordprocessingShape">
                    <wps:wsp>
                      <wps:cNvSpPr/>
                      <wps:cNvPr id="25" name="Shape 25"/>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4A65AC"/>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1"/>
                                <w:i w:val="0"/>
                                <w:smallCaps w:val="0"/>
                                <w:strike w:val="0"/>
                                <w:color w:val="ffffff"/>
                                <w:sz w:val="24"/>
                                <w:vertAlign w:val="baseline"/>
                              </w:rPr>
                              <w:t xml:space="preserve">STUDENT  ORGANIZATIONS</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30" name="image58.png"/>
                <a:graphic>
                  <a:graphicData uri="http://schemas.openxmlformats.org/drawingml/2006/picture">
                    <pic:pic>
                      <pic:nvPicPr>
                        <pic:cNvPr id="0" name="image58.png"/>
                        <pic:cNvPicPr preferRelativeResize="0"/>
                      </pic:nvPicPr>
                      <pic:blipFill>
                        <a:blip r:embed="rId180"/>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Berkeley Law supports many opportunities for student engagement within and beyond Boalt Hall. </w:t>
      </w:r>
      <w:hyperlink r:id="rId18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http://www.law.berkeley.edu/227.htm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Keep an eye out for an announcement about the Student Activities Fair in early Fall semester where you can learn about all the great student organizations at Berkeley Law.</w:t>
      </w:r>
    </w:p>
    <w:p w:rsidR="00000000" w:rsidDel="00000000" w:rsidP="00000000" w:rsidRDefault="00000000" w:rsidRPr="00000000">
      <w:pPr>
        <w:spacing w:before="11" w:line="240" w:lineRule="auto"/>
        <w:contextualSpacing w:val="0"/>
        <w:rPr>
          <w:rFonts w:ascii="Calibri" w:cs="Calibri" w:eastAsia="Calibri" w:hAnsi="Calibri"/>
          <w:sz w:val="15"/>
          <w:szCs w:val="15"/>
        </w:rPr>
      </w:pPr>
      <w:r w:rsidDel="00000000" w:rsidR="00000000" w:rsidRPr="00000000">
        <w:rPr>
          <w:rtl w:val="0"/>
        </w:rPr>
      </w:r>
    </w:p>
    <w:p w:rsidR="00000000" w:rsidDel="00000000" w:rsidP="00000000" w:rsidRDefault="00000000" w:rsidRPr="00000000">
      <w:pPr>
        <w:pStyle w:val="Heading1"/>
        <w:tabs>
          <w:tab w:val="left" w:pos="9649"/>
        </w:tabs>
        <w:spacing w:line="240" w:lineRule="auto"/>
        <w:ind w:right="0"/>
        <w:contextualSpacing w:val="0"/>
        <w:jc w:val="left"/>
        <w:rPr>
          <w:rFonts w:ascii="Times New Roman" w:cs="Times New Roman" w:eastAsia="Times New Roman" w:hAnsi="Times New Roman"/>
        </w:rPr>
      </w:pPr>
      <w:bookmarkStart w:colFirst="0" w:colLast="0" w:name="_4d34og8" w:id="19"/>
      <w:bookmarkEnd w:id="19"/>
      <w:r w:rsidDel="00000000" w:rsidR="00000000" w:rsidRPr="00000000">
        <w:rPr>
          <w:rFonts w:ascii="Times New Roman" w:cs="Times New Roman" w:eastAsia="Times New Roman" w:hAnsi="Times New Roman"/>
          <w:color w:val="000000"/>
          <w:shd w:fill="d9dfef" w:val="clear"/>
          <w:rtl w:val="0"/>
        </w:rPr>
        <w:t xml:space="preserve">  </w:t>
      </w:r>
      <w:r w:rsidDel="00000000" w:rsidR="00000000" w:rsidRPr="00000000">
        <w:rPr>
          <w:color w:val="000000"/>
          <w:shd w:fill="d9dfef" w:val="clear"/>
          <w:rtl w:val="0"/>
        </w:rPr>
        <w:t xml:space="preserve">SOALS: STUDENT ORGANIZATION FOR ADVANCED LEGAL STUDIES</w:t>
      </w:r>
      <w:r w:rsidDel="00000000" w:rsidR="00000000" w:rsidRPr="00000000">
        <w:rPr>
          <w:rFonts w:ascii="Times New Roman" w:cs="Times New Roman" w:eastAsia="Times New Roman" w:hAnsi="Times New Roman"/>
          <w:color w:val="000000"/>
          <w:shd w:fill="d9dfef" w:val="clear"/>
          <w:rtl w:val="0"/>
        </w:rPr>
        <w:t xml:space="preserve"> </w:t>
        <w:tab/>
      </w:r>
      <w:r w:rsidDel="00000000" w:rsidR="00000000" w:rsidRPr="00000000">
        <w:rPr>
          <w:rtl w:val="0"/>
        </w:rPr>
      </w:r>
    </w:p>
    <w:p w:rsidR="00000000" w:rsidDel="00000000" w:rsidP="00000000" w:rsidRDefault="00000000" w:rsidRPr="00000000">
      <w:pPr>
        <w:spacing w:before="8" w:line="240" w:lineRule="auto"/>
        <w:contextualSpacing w:val="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199" w:right="22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Student Organization for Advanced Legal Studies (SOALS) is a student organization for LL.M. students at Berkeley Law. The primary goal of the organization is to facilitate the social and professional needs of the LL.M. students while studying at Berkeley Law. Through social, professional, and academic activities, SOALS aspires to build relationships among the LL.M. class. SOALS is responsible for acting as a liaison between the student body and the ADP office; we are happy to work with SOALS and are open to suggestions on how to improve the program and student life in general at Berkeley Law.</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traditional track has one SOALS President. The class president of the graduating year will have the honor of delivering the graduation speech during the commencement ceremony. We will send an announcement soon with instructions on how to run for class president.</w:t>
      </w:r>
    </w:p>
    <w:p w:rsidR="00000000" w:rsidDel="00000000" w:rsidP="00000000" w:rsidRDefault="00000000" w:rsidRPr="00000000">
      <w:pPr>
        <w:spacing w:before="11" w:line="240" w:lineRule="auto"/>
        <w:contextualSpacing w:val="0"/>
        <w:rPr>
          <w:rFonts w:ascii="Calibri" w:cs="Calibri" w:eastAsia="Calibri" w:hAnsi="Calibri"/>
          <w:sz w:val="15"/>
          <w:szCs w:val="15"/>
        </w:rPr>
      </w:pPr>
      <w:r w:rsidDel="00000000" w:rsidR="00000000" w:rsidRPr="00000000">
        <w:rPr>
          <w:rtl w:val="0"/>
        </w:rPr>
      </w:r>
    </w:p>
    <w:p w:rsidR="00000000" w:rsidDel="00000000" w:rsidP="00000000" w:rsidRDefault="00000000" w:rsidRPr="00000000">
      <w:pPr>
        <w:pStyle w:val="Heading1"/>
        <w:tabs>
          <w:tab w:val="left" w:pos="9649"/>
        </w:tabs>
        <w:spacing w:line="240" w:lineRule="auto"/>
        <w:ind w:right="0"/>
        <w:contextualSpacing w:val="0"/>
        <w:jc w:val="left"/>
        <w:rPr>
          <w:rFonts w:ascii="Times New Roman" w:cs="Times New Roman" w:eastAsia="Times New Roman" w:hAnsi="Times New Roman"/>
        </w:rPr>
      </w:pPr>
      <w:bookmarkStart w:colFirst="0" w:colLast="0" w:name="_2s8eyo1" w:id="20"/>
      <w:bookmarkEnd w:id="20"/>
      <w:r w:rsidDel="00000000" w:rsidR="00000000" w:rsidRPr="00000000">
        <w:rPr>
          <w:rFonts w:ascii="Times New Roman" w:cs="Times New Roman" w:eastAsia="Times New Roman" w:hAnsi="Times New Roman"/>
          <w:color w:val="000000"/>
          <w:shd w:fill="d9dfef" w:val="clear"/>
          <w:rtl w:val="0"/>
        </w:rPr>
        <w:t xml:space="preserve">  </w:t>
      </w:r>
      <w:r w:rsidDel="00000000" w:rsidR="00000000" w:rsidRPr="00000000">
        <w:rPr>
          <w:color w:val="000000"/>
          <w:shd w:fill="d9dfef" w:val="clear"/>
          <w:rtl w:val="0"/>
        </w:rPr>
        <w:t xml:space="preserve">BHSA: BOALT HALL STUDENT ASSOCIATION</w:t>
      </w:r>
      <w:r w:rsidDel="00000000" w:rsidR="00000000" w:rsidRPr="00000000">
        <w:rPr>
          <w:rFonts w:ascii="Times New Roman" w:cs="Times New Roman" w:eastAsia="Times New Roman" w:hAnsi="Times New Roman"/>
          <w:color w:val="000000"/>
          <w:shd w:fill="d9dfef" w:val="clear"/>
          <w:rtl w:val="0"/>
        </w:rPr>
        <w:t xml:space="preserve"> </w:t>
        <w:tab/>
      </w:r>
      <w:r w:rsidDel="00000000" w:rsidR="00000000" w:rsidRPr="00000000">
        <w:rPr>
          <w:rtl w:val="0"/>
        </w:rPr>
      </w:r>
    </w:p>
    <w:p w:rsidR="00000000" w:rsidDel="00000000" w:rsidP="00000000" w:rsidRDefault="00000000" w:rsidRPr="00000000">
      <w:pPr>
        <w:spacing w:before="8" w:line="240" w:lineRule="auto"/>
        <w:contextualSpacing w:val="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200"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Boalt Hall Student Association (BHSA), the law school's student government organization, is composed of all registered law students. BHSA organizes activities of general law school interest and helps new students adjust to life at Berkeley Law by sponsoring social, athletic, and law‐related events. The BHSA council represents student interests in curriculum planning, admissions policy, faculty hiring, administration of the library, professional placement, and many other areas. Every year there are two LL.M. representatives on the BHSA board. You will be notified by email within the first few weeks of classes regarding BHSA program information and election dates.</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453"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w:t>
      </w:r>
      <w:hyperlink r:id="rId18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bhsa@law.berkeley.edu</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18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https://www.law.berkeley.edu/stud</w:t>
        </w:r>
      </w:hyperlink>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ent‐life/student‐organizations/boalt‐hall‐student‐association/</w:t>
      </w:r>
      <w:r w:rsidDel="00000000" w:rsidR="00000000" w:rsidRPr="00000000">
        <w:rPr>
          <w:rtl w:val="0"/>
        </w:rPr>
      </w:r>
    </w:p>
    <w:p w:rsidR="00000000" w:rsidDel="00000000" w:rsidP="00000000" w:rsidRDefault="00000000" w:rsidRPr="00000000">
      <w:pPr>
        <w:spacing w:line="457" w:lineRule="auto"/>
        <w:ind w:left="110" w:right="0" w:firstLine="0"/>
        <w:contextualSpacing w:val="0"/>
        <w:rPr>
          <w:rFonts w:ascii="Calibri" w:cs="Calibri" w:eastAsia="Calibri" w:hAnsi="Calibri"/>
          <w:sz w:val="24"/>
          <w:szCs w:val="24"/>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34" name=""/>
                <a:graphic>
                  <a:graphicData uri="http://schemas.microsoft.com/office/word/2010/wordprocessingShape">
                    <wps:wsp>
                      <wps:cNvSpPr/>
                      <wps:cNvPr id="29" name="Shape 29"/>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D9DFEF"/>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RECREATION</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34" name="image66.png"/>
                <a:graphic>
                  <a:graphicData uri="http://schemas.openxmlformats.org/drawingml/2006/picture">
                    <pic:pic>
                      <pic:nvPicPr>
                        <pic:cNvPr id="0" name="image66.png"/>
                        <pic:cNvPicPr preferRelativeResize="0"/>
                      </pic:nvPicPr>
                      <pic:blipFill>
                        <a:blip r:embed="rId184"/>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line="406" w:lineRule="auto"/>
        <w:ind w:left="108" w:right="0" w:firstLine="0"/>
        <w:contextualSpacing w:val="0"/>
        <w:rPr>
          <w:rFonts w:ascii="Calibri" w:cs="Calibri" w:eastAsia="Calibri" w:hAnsi="Calibri"/>
          <w:sz w:val="20"/>
          <w:szCs w:val="20"/>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19800" cy="254000"/>
                <wp:effectExtent b="0" l="0" r="0" t="0"/>
                <wp:docPr id="35" name=""/>
                <a:graphic>
                  <a:graphicData uri="http://schemas.microsoft.com/office/word/2010/wordprocessingGroup">
                    <wpg:wgp>
                      <wpg:cNvGrpSpPr/>
                      <wpg:grpSpPr>
                        <a:xfrm>
                          <a:off x="2333242" y="3650778"/>
                          <a:ext cx="6019800" cy="254000"/>
                          <a:chOff x="2333242" y="3650778"/>
                          <a:chExt cx="6025514" cy="258444"/>
                        </a:xfrm>
                      </wpg:grpSpPr>
                      <wpg:grpSp>
                        <wpg:cNvGrpSpPr/>
                        <wpg:grpSpPr>
                          <a:xfrm>
                            <a:off x="2333242" y="3650778"/>
                            <a:ext cx="6025514" cy="258444"/>
                            <a:chOff x="0" y="0"/>
                            <a:chExt cx="6025514" cy="258444"/>
                          </a:xfrm>
                        </wpg:grpSpPr>
                        <wps:wsp>
                          <wps:cNvSpPr/>
                          <wps:cNvPr id="5" name="Shape 5"/>
                          <wps:spPr>
                            <a:xfrm>
                              <a:off x="0" y="0"/>
                              <a:ext cx="6025500" cy="258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31" name="Shape 31"/>
                          <wps:spPr>
                            <a:xfrm>
                              <a:off x="4445" y="8890"/>
                              <a:ext cx="6015989" cy="1269"/>
                            </a:xfrm>
                            <a:custGeom>
                              <a:pathLst>
                                <a:path extrusionOk="0" h="1270" w="6015990">
                                  <a:moveTo>
                                    <a:pt x="0" y="0"/>
                                  </a:moveTo>
                                  <a:lnTo>
                                    <a:pt x="6015990" y="0"/>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g:grpSp>
                          <wpg:cNvGrpSpPr/>
                          <wpg:grpSpPr>
                            <a:xfrm>
                              <a:off x="0" y="0"/>
                              <a:ext cx="6025514" cy="258444"/>
                              <a:chOff x="-8890" y="-4445"/>
                              <a:chExt cx="6025514" cy="258444"/>
                            </a:xfrm>
                          </wpg:grpSpPr>
                          <wps:wsp>
                            <wps:cNvSpPr/>
                            <wps:cNvPr id="33" name="Shape 33"/>
                            <wps:spPr>
                              <a:xfrm>
                                <a:off x="0" y="0"/>
                                <a:ext cx="1269" cy="249554"/>
                              </a:xfrm>
                              <a:custGeom>
                                <a:pathLst>
                                  <a:path extrusionOk="0" h="249555" w="1270">
                                    <a:moveTo>
                                      <a:pt x="0" y="0"/>
                                    </a:moveTo>
                                    <a:lnTo>
                                      <a:pt x="0" y="249555"/>
                                    </a:lnTo>
                                  </a:path>
                                </a:pathLst>
                              </a:custGeom>
                              <a:solidFill>
                                <a:srgbClr val="FFFFFF"/>
                              </a:solidFill>
                              <a:ln cap="flat" cmpd="sng" w="9525">
                                <a:solidFill>
                                  <a:srgbClr val="4A65AC"/>
                                </a:solidFill>
                                <a:prstDash val="solid"/>
                                <a:round/>
                                <a:headEnd len="med" w="med" type="none"/>
                                <a:tailEnd len="med" w="med" type="none"/>
                              </a:ln>
                            </wps:spPr>
                            <wps:bodyPr anchorCtr="0" anchor="ctr" bIns="91425" lIns="91425" rIns="91425" tIns="91425"/>
                          </wps:wsp>
                          <wps:wsp>
                            <wps:cNvSpPr/>
                            <wps:cNvPr id="34" name="Shape 34"/>
                            <wps:spPr>
                              <a:xfrm>
                                <a:off x="-8890" y="-4445"/>
                                <a:ext cx="6025514" cy="258444"/>
                              </a:xfrm>
                              <a:custGeom>
                                <a:pathLst>
                                  <a:path extrusionOk="0" h="258445" w="6025515">
                                    <a:moveTo>
                                      <a:pt x="0" y="0"/>
                                    </a:moveTo>
                                    <a:lnTo>
                                      <a:pt x="0" y="258445"/>
                                    </a:lnTo>
                                    <a:lnTo>
                                      <a:pt x="6025515" y="258445"/>
                                    </a:lnTo>
                                    <a:lnTo>
                                      <a:pt x="6025515" y="0"/>
                                    </a:lnTo>
                                    <a:close/>
                                  </a:path>
                                </a:pathLst>
                              </a:custGeom>
                              <a:solidFill>
                                <a:srgbClr val="FFFFFF"/>
                              </a:solidFill>
                              <a:ln>
                                <a:noFill/>
                              </a:ln>
                            </wps:spPr>
                            <wps:txbx>
                              <w:txbxContent>
                                <w:p w:rsidR="00000000" w:rsidDel="00000000" w:rsidP="00000000" w:rsidRDefault="00000000" w:rsidRPr="00000000">
                                  <w:pPr>
                                    <w:spacing w:after="0" w:before="60" w:line="240"/>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243255"/>
                                      <w:sz w:val="24"/>
                                      <w:vertAlign w:val="baseline"/>
                                    </w:rPr>
                                    <w:t xml:space="preserve">EVENTS</w:t>
                                  </w:r>
                                </w:p>
                              </w:txbxContent>
                            </wps:txbx>
                            <wps:bodyPr anchorCtr="0" anchor="t" bIns="38100" lIns="88900" rIns="88900" tIns="38100"/>
                          </wps:wsp>
                        </wpg:grpSp>
                      </wpg:grpSp>
                    </wpg:wgp>
                  </a:graphicData>
                </a:graphic>
              </wp:inline>
            </w:drawing>
          </mc:Choice>
          <mc:Fallback>
            <w:drawing>
              <wp:inline distB="0" distT="0" distL="114300" distR="114300">
                <wp:extent cx="6019800" cy="254000"/>
                <wp:effectExtent b="0" l="0" r="0" t="0"/>
                <wp:docPr id="35" name="image68.png"/>
                <a:graphic>
                  <a:graphicData uri="http://schemas.openxmlformats.org/drawingml/2006/picture">
                    <pic:pic>
                      <pic:nvPicPr>
                        <pic:cNvPr id="0" name="image68.png"/>
                        <pic:cNvPicPr preferRelativeResize="0"/>
                      </pic:nvPicPr>
                      <pic:blipFill>
                        <a:blip r:embed="rId185"/>
                        <a:srcRect/>
                        <a:stretch>
                          <a:fillRect/>
                        </a:stretch>
                      </pic:blipFill>
                      <pic:spPr>
                        <a:xfrm>
                          <a:off x="0" y="0"/>
                          <a:ext cx="6019800" cy="254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before="4" w:line="240" w:lineRule="auto"/>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stay current on all events at Berkeley Law, please visit the following:</w:t>
      </w:r>
    </w:p>
    <w:p w:rsidR="00000000" w:rsidDel="00000000" w:rsidP="00000000" w:rsidRDefault="00000000" w:rsidRPr="00000000">
      <w:pPr>
        <w:spacing w:before="4"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920"/>
        </w:tabs>
        <w:spacing w:after="0" w:before="0" w:line="240" w:lineRule="auto"/>
        <w:ind w:left="920" w:right="0"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UC Berkeley Events: </w:t>
      </w:r>
      <w:hyperlink r:id="rId18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http://events.berkeley.edu/</w:t>
        </w:r>
      </w:hyperlink>
      <w:r w:rsidDel="00000000" w:rsidR="00000000" w:rsidRPr="00000000">
        <w:rPr>
          <w:rtl w:val="0"/>
        </w:rPr>
      </w:r>
    </w:p>
    <w:p w:rsidR="00000000" w:rsidDel="00000000" w:rsidP="00000000" w:rsidRDefault="00000000" w:rsidRPr="00000000">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920"/>
        </w:tabs>
        <w:spacing w:after="0" w:before="120" w:line="240" w:lineRule="auto"/>
        <w:ind w:left="920" w:right="0"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Berkeley Law Events: </w:t>
      </w:r>
      <w:hyperlink r:id="rId18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http://www.law.berkeley.edu/2054.htm</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sz w:val="22"/>
          <w:szCs w:val="22"/>
        </w:rPr>
        <w:sectPr>
          <w:type w:val="continuous"/>
          <w:pgSz w:h="15840" w:w="12240"/>
          <w:pgMar w:bottom="280" w:top="640" w:left="285" w:right="300" w:header="0"/>
        </w:sectPr>
      </w:pPr>
      <w:r w:rsidDel="00000000" w:rsidR="00000000" w:rsidRPr="00000000">
        <w:rPr>
          <w:rtl w:val="0"/>
        </w:rPr>
      </w:r>
    </w:p>
    <w:p w:rsidR="00000000" w:rsidDel="00000000" w:rsidP="00000000" w:rsidRDefault="00000000" w:rsidRPr="00000000">
      <w:pPr>
        <w:spacing w:before="7" w:line="240" w:lineRule="auto"/>
        <w:contextualSpacing w:val="0"/>
        <w:rPr>
          <w:rFonts w:ascii="Calibri" w:cs="Calibri" w:eastAsia="Calibri" w:hAnsi="Calibri"/>
          <w:sz w:val="6"/>
          <w:szCs w:val="6"/>
        </w:rPr>
      </w:pPr>
      <w:r w:rsidDel="00000000" w:rsidR="00000000" w:rsidRPr="00000000">
        <w:rPr>
          <w:rtl w:val="0"/>
        </w:rPr>
      </w:r>
    </w:p>
    <w:p w:rsidR="00000000" w:rsidDel="00000000" w:rsidP="00000000" w:rsidRDefault="00000000" w:rsidRPr="00000000">
      <w:pPr>
        <w:spacing w:line="457" w:lineRule="auto"/>
        <w:ind w:left="110"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36" name=""/>
                <a:graphic>
                  <a:graphicData uri="http://schemas.microsoft.com/office/word/2010/wordprocessingShape">
                    <wps:wsp>
                      <wps:cNvSpPr/>
                      <wps:cNvPr id="35" name="Shape 35"/>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D9DFEF"/>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BEST  OF  BERKELEY</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36" name="image70.png"/>
                <a:graphic>
                  <a:graphicData uri="http://schemas.openxmlformats.org/drawingml/2006/picture">
                    <pic:pic>
                      <pic:nvPicPr>
                        <pic:cNvPr id="0" name="image70.png"/>
                        <pic:cNvPicPr preferRelativeResize="0"/>
                      </pic:nvPicPr>
                      <pic:blipFill>
                        <a:blip r:embed="rId188"/>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list of some of the most popular restaurants, bars, and activities for students:</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pStyle w:val="Heading3"/>
        <w:spacing w:line="240" w:lineRule="auto"/>
        <w:ind w:right="0"/>
        <w:contextualSpacing w:val="0"/>
        <w:jc w:val="left"/>
        <w:rPr>
          <w:b w:val="0"/>
        </w:rPr>
      </w:pPr>
      <w:r w:rsidDel="00000000" w:rsidR="00000000" w:rsidRPr="00000000">
        <w:rPr>
          <w:rtl w:val="0"/>
        </w:rPr>
        <w:t xml:space="preserve">Thai Temple</w:t>
      </w:r>
      <w:r w:rsidDel="00000000" w:rsidR="00000000" w:rsidRPr="00000000">
        <w:rPr>
          <w:rtl w:val="0"/>
        </w:rPr>
      </w:r>
    </w:p>
    <w:p w:rsidR="00000000" w:rsidDel="00000000" w:rsidP="00000000" w:rsidRDefault="00000000" w:rsidRPr="00000000">
      <w:pPr>
        <w:spacing w:before="8" w:line="240" w:lineRule="auto"/>
        <w:contextualSpacing w:val="0"/>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Sunday brunch 10 am‐ 1pm: enjoy delicious authentic Thai food in the garden of a beautiful Buddhist temple. This Sunday event is great community bonding place and way to experience a new culture through food and atmosphere.</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Location: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1911 Russell St 510‐849‐3419</w:t>
      </w:r>
    </w:p>
    <w:p w:rsidR="00000000" w:rsidDel="00000000" w:rsidP="00000000" w:rsidRDefault="00000000" w:rsidRPr="00000000">
      <w:pPr>
        <w:spacing w:before="2" w:line="240" w:lineRule="auto"/>
        <w:contextualSpacing w:val="0"/>
        <w:rPr>
          <w:rFonts w:ascii="Calibri" w:cs="Calibri" w:eastAsia="Calibri" w:hAnsi="Calibri"/>
          <w:sz w:val="15"/>
          <w:szCs w:val="15"/>
        </w:rPr>
      </w:pPr>
      <w:r w:rsidDel="00000000" w:rsidR="00000000" w:rsidRPr="00000000">
        <w:rPr>
          <w:rtl w:val="0"/>
        </w:rPr>
      </w:r>
    </w:p>
    <w:p w:rsidR="00000000" w:rsidDel="00000000" w:rsidP="00000000" w:rsidRDefault="00000000" w:rsidRPr="00000000">
      <w:pPr>
        <w:pStyle w:val="Heading3"/>
        <w:spacing w:before="55" w:line="240" w:lineRule="auto"/>
        <w:ind w:right="0"/>
        <w:contextualSpacing w:val="0"/>
        <w:jc w:val="left"/>
        <w:rPr>
          <w:b w:val="0"/>
        </w:rPr>
      </w:pPr>
      <w:r w:rsidDel="00000000" w:rsidR="00000000" w:rsidRPr="00000000">
        <w:rPr>
          <w:rtl w:val="0"/>
        </w:rPr>
        <w:t xml:space="preserve">La Note</w:t>
      </w:r>
      <w:r w:rsidDel="00000000" w:rsidR="00000000" w:rsidRPr="00000000">
        <w:rPr>
          <w:rtl w:val="0"/>
        </w:rPr>
      </w:r>
    </w:p>
    <w:p w:rsidR="00000000" w:rsidDel="00000000" w:rsidP="00000000" w:rsidRDefault="00000000" w:rsidRPr="00000000">
      <w:pPr>
        <w:spacing w:before="8" w:line="240" w:lineRule="auto"/>
        <w:contextualSpacing w:val="0"/>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52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Delicious French‐inspired food, one of the best breakfast experiences in Berkeley. On a sunny day try and get a spot on the back patio and enjoy your Crème Fraiche pancakes and coffee on a cozy porch amidst beautiful leafy foliage.</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ocation: 2377 Shattuck Avenue</w:t>
      </w:r>
    </w:p>
    <w:p w:rsidR="00000000" w:rsidDel="00000000" w:rsidP="00000000" w:rsidRDefault="00000000" w:rsidRPr="00000000">
      <w:pPr>
        <w:spacing w:before="11" w:line="240" w:lineRule="auto"/>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510‐843‐1525</w:t>
      </w:r>
    </w:p>
    <w:p w:rsidR="00000000" w:rsidDel="00000000" w:rsidP="00000000" w:rsidRDefault="00000000" w:rsidRPr="00000000">
      <w:pPr>
        <w:spacing w:before="4"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Website: </w:t>
      </w:r>
      <w:hyperlink r:id="rId189">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www.lanoterestaurant.com</w:t>
        </w:r>
      </w:hyperlink>
      <w:r w:rsidDel="00000000" w:rsidR="00000000" w:rsidRPr="00000000">
        <w:rPr>
          <w:rtl w:val="0"/>
        </w:rPr>
      </w:r>
    </w:p>
    <w:p w:rsidR="00000000" w:rsidDel="00000000" w:rsidP="00000000" w:rsidRDefault="00000000" w:rsidRPr="00000000">
      <w:pPr>
        <w:spacing w:before="10" w:line="240" w:lineRule="auto"/>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pStyle w:val="Heading3"/>
        <w:spacing w:before="55" w:line="240" w:lineRule="auto"/>
        <w:ind w:right="0"/>
        <w:contextualSpacing w:val="0"/>
        <w:jc w:val="left"/>
        <w:rPr>
          <w:b w:val="0"/>
        </w:rPr>
      </w:pPr>
      <w:r w:rsidDel="00000000" w:rsidR="00000000" w:rsidRPr="00000000">
        <w:rPr>
          <w:rtl w:val="0"/>
        </w:rPr>
        <w:t xml:space="preserve">The Albatross Pub</w:t>
      </w:r>
      <w:r w:rsidDel="00000000" w:rsidR="00000000" w:rsidRPr="00000000">
        <w:rPr>
          <w:rtl w:val="0"/>
        </w:rPr>
      </w:r>
    </w:p>
    <w:p w:rsidR="00000000" w:rsidDel="00000000" w:rsidP="00000000" w:rsidRDefault="00000000" w:rsidRPr="00000000">
      <w:pPr>
        <w:spacing w:before="8" w:line="240" w:lineRule="auto"/>
        <w:contextualSpacing w:val="0"/>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9"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Although it is quite a trek from campus, the oldest pub in Berkeley offers an inviting atmosphere in which to hang out with a large group of friends and play a range of board games, pool and darts while eating popcorn and drinking practically any drink you can imagine. Great way to spend a weekend evening!</w:t>
      </w:r>
    </w:p>
    <w:p w:rsidR="00000000" w:rsidDel="00000000" w:rsidP="00000000" w:rsidRDefault="00000000" w:rsidRPr="00000000">
      <w:pPr>
        <w:spacing w:before="4"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48" w:lineRule="auto"/>
        <w:ind w:left="200" w:right="5963"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Location: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1822 San Pablo Ave. 510‐843‐2473</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78" w:line="240"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Website: </w:t>
      </w:r>
      <w:hyperlink r:id="rId190">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www.albatrosspub.com</w:t>
        </w:r>
      </w:hyperlink>
      <w:r w:rsidDel="00000000" w:rsidR="00000000" w:rsidRPr="00000000">
        <w:rPr>
          <w:rtl w:val="0"/>
        </w:rPr>
      </w:r>
    </w:p>
    <w:p w:rsidR="00000000" w:rsidDel="00000000" w:rsidP="00000000" w:rsidRDefault="00000000" w:rsidRPr="00000000">
      <w:pPr>
        <w:spacing w:before="3" w:line="240" w:lineRule="auto"/>
        <w:contextualSpacing w:val="0"/>
        <w:rPr>
          <w:rFonts w:ascii="Calibri" w:cs="Calibri" w:eastAsia="Calibri" w:hAnsi="Calibri"/>
          <w:sz w:val="15"/>
          <w:szCs w:val="15"/>
        </w:rPr>
      </w:pPr>
      <w:r w:rsidDel="00000000" w:rsidR="00000000" w:rsidRPr="00000000">
        <w:rPr>
          <w:rtl w:val="0"/>
        </w:rPr>
      </w:r>
    </w:p>
    <w:p w:rsidR="00000000" w:rsidDel="00000000" w:rsidP="00000000" w:rsidRDefault="00000000" w:rsidRPr="00000000">
      <w:pPr>
        <w:pStyle w:val="Heading3"/>
        <w:spacing w:before="55" w:line="240" w:lineRule="auto"/>
        <w:ind w:right="0"/>
        <w:contextualSpacing w:val="0"/>
        <w:jc w:val="left"/>
        <w:rPr>
          <w:b w:val="0"/>
        </w:rPr>
      </w:pPr>
      <w:r w:rsidDel="00000000" w:rsidR="00000000" w:rsidRPr="00000000">
        <w:rPr>
          <w:rtl w:val="0"/>
        </w:rPr>
        <w:t xml:space="preserve">Triple Rock Brewery</w:t>
      </w:r>
      <w:r w:rsidDel="00000000" w:rsidR="00000000" w:rsidRPr="00000000">
        <w:rPr>
          <w:rtl w:val="0"/>
        </w:rPr>
      </w:r>
    </w:p>
    <w:p w:rsidR="00000000" w:rsidDel="00000000" w:rsidP="00000000" w:rsidRDefault="00000000" w:rsidRPr="00000000">
      <w:pPr>
        <w:spacing w:before="8" w:line="240" w:lineRule="auto"/>
        <w:contextualSpacing w:val="0"/>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9" w:right="22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Great place to spend a Thursday, the only night on which they sell their famous Monkey Head beer. This bar has a great atmosphere and is always busy with a great mix of Berkeley students, locals, and sports fans.</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48" w:lineRule="auto"/>
        <w:ind w:left="200" w:right="5963" w:hanging="1.0000000000000142"/>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Location: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1920 Shattuck Ave. 510‐843‐2739</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Website: </w:t>
      </w:r>
      <w:hyperlink r:id="rId19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http://triplerock.com/</w:t>
        </w:r>
      </w:hyperlink>
      <w:r w:rsidDel="00000000" w:rsidR="00000000" w:rsidRPr="00000000">
        <w:rPr>
          <w:rtl w:val="0"/>
        </w:rPr>
      </w:r>
    </w:p>
    <w:p w:rsidR="00000000" w:rsidDel="00000000" w:rsidP="00000000" w:rsidRDefault="00000000" w:rsidRPr="00000000">
      <w:pPr>
        <w:spacing w:before="2" w:line="240" w:lineRule="auto"/>
        <w:contextualSpacing w:val="0"/>
        <w:rPr>
          <w:rFonts w:ascii="Calibri" w:cs="Calibri" w:eastAsia="Calibri" w:hAnsi="Calibri"/>
          <w:sz w:val="15"/>
          <w:szCs w:val="15"/>
        </w:rPr>
      </w:pPr>
      <w:r w:rsidDel="00000000" w:rsidR="00000000" w:rsidRPr="00000000">
        <w:rPr>
          <w:rtl w:val="0"/>
        </w:rPr>
      </w:r>
    </w:p>
    <w:p w:rsidR="00000000" w:rsidDel="00000000" w:rsidP="00000000" w:rsidRDefault="00000000" w:rsidRPr="00000000">
      <w:pPr>
        <w:pStyle w:val="Heading3"/>
        <w:spacing w:before="55" w:line="240" w:lineRule="auto"/>
        <w:ind w:left="120" w:right="160" w:firstLine="0"/>
        <w:contextualSpacing w:val="0"/>
        <w:jc w:val="left"/>
        <w:rPr>
          <w:b w:val="0"/>
        </w:rPr>
      </w:pPr>
      <w:r w:rsidDel="00000000" w:rsidR="00000000" w:rsidRPr="00000000">
        <w:rPr>
          <w:rtl w:val="0"/>
        </w:rPr>
        <w:t xml:space="preserve">Free House</w:t>
      </w:r>
      <w:r w:rsidDel="00000000" w:rsidR="00000000" w:rsidRPr="00000000">
        <w:rPr>
          <w:rtl w:val="0"/>
        </w:rPr>
      </w:r>
    </w:p>
    <w:p w:rsidR="00000000" w:rsidDel="00000000" w:rsidP="00000000" w:rsidRDefault="00000000" w:rsidRPr="00000000">
      <w:pPr>
        <w:spacing w:before="8" w:line="240" w:lineRule="auto"/>
        <w:contextualSpacing w:val="0"/>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20" w:right="21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restaurant/bar located directly across the street from Boalt offers good service, a nice front and back patio, and nice drinks and food that will completely satisfy those that are just too tired to trek anywhere farther and just want to socialize without putting in too much effort. Ask for recommendations about the beers that are on tap which rotate often, order a bucket of sweet potato fries or a giant pretzel, and you will not be disappointed.</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Location: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2700 Bancroft Way</w:t>
      </w:r>
    </w:p>
    <w:p w:rsidR="00000000" w:rsidDel="00000000" w:rsidP="00000000" w:rsidRDefault="00000000" w:rsidRPr="00000000">
      <w:pPr>
        <w:spacing w:before="2" w:line="240" w:lineRule="auto"/>
        <w:contextualSpacing w:val="0"/>
        <w:rPr>
          <w:rFonts w:ascii="Calibri" w:cs="Calibri" w:eastAsia="Calibri" w:hAnsi="Calibri"/>
          <w:sz w:val="15"/>
          <w:szCs w:val="15"/>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120"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510‐647‐2300</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Website: </w:t>
      </w:r>
      <w:hyperlink r:id="rId19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http://berkeleyfreehouse.com/</w:t>
        </w:r>
      </w:hyperlink>
      <w:r w:rsidDel="00000000" w:rsidR="00000000" w:rsidRPr="00000000">
        <w:rPr>
          <w:rtl w:val="0"/>
        </w:rPr>
      </w:r>
    </w:p>
    <w:p w:rsidR="00000000" w:rsidDel="00000000" w:rsidP="00000000" w:rsidRDefault="00000000" w:rsidRPr="00000000">
      <w:pPr>
        <w:spacing w:before="2" w:line="240" w:lineRule="auto"/>
        <w:contextualSpacing w:val="0"/>
        <w:rPr>
          <w:rFonts w:ascii="Calibri" w:cs="Calibri" w:eastAsia="Calibri" w:hAnsi="Calibri"/>
          <w:sz w:val="15"/>
          <w:szCs w:val="15"/>
        </w:rPr>
      </w:pPr>
      <w:r w:rsidDel="00000000" w:rsidR="00000000" w:rsidRPr="00000000">
        <w:rPr>
          <w:rtl w:val="0"/>
        </w:rPr>
      </w:r>
    </w:p>
    <w:p w:rsidR="00000000" w:rsidDel="00000000" w:rsidP="00000000" w:rsidRDefault="00000000" w:rsidRPr="00000000">
      <w:pPr>
        <w:pStyle w:val="Heading3"/>
        <w:spacing w:before="55" w:line="240" w:lineRule="auto"/>
        <w:ind w:left="120" w:right="160" w:firstLine="0"/>
        <w:contextualSpacing w:val="0"/>
        <w:jc w:val="left"/>
        <w:rPr>
          <w:b w:val="0"/>
        </w:rPr>
      </w:pPr>
      <w:r w:rsidDel="00000000" w:rsidR="00000000" w:rsidRPr="00000000">
        <w:rPr>
          <w:rtl w:val="0"/>
        </w:rPr>
        <w:t xml:space="preserve">Jupiter</w:t>
      </w:r>
      <w:r w:rsidDel="00000000" w:rsidR="00000000" w:rsidRPr="00000000">
        <w:rPr>
          <w:rtl w:val="0"/>
        </w:rPr>
      </w:r>
    </w:p>
    <w:p w:rsidR="00000000" w:rsidDel="00000000" w:rsidP="00000000" w:rsidRDefault="00000000" w:rsidRPr="00000000">
      <w:pPr>
        <w:spacing w:before="10" w:line="240" w:lineRule="auto"/>
        <w:contextualSpacing w:val="0"/>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9"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could be better than delicious and pizza and delicious beer in one wonderfully inviting place? In the summer or on a warm night take a seat on the eclectic back patio and listen to some live music amongst the twinkling garden lights with friends or a date, you will probably leave with a smile on your face.</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Location: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2181 Shattuck Avenue (at Center Street)</w:t>
      </w:r>
    </w:p>
    <w:p w:rsidR="00000000" w:rsidDel="00000000" w:rsidP="00000000" w:rsidRDefault="00000000" w:rsidRPr="00000000">
      <w:pPr>
        <w:spacing w:before="2" w:line="240" w:lineRule="auto"/>
        <w:contextualSpacing w:val="0"/>
        <w:rPr>
          <w:rFonts w:ascii="Calibri" w:cs="Calibri" w:eastAsia="Calibri" w:hAnsi="Calibri"/>
          <w:sz w:val="15"/>
          <w:szCs w:val="15"/>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120"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510‐THE‐ROCK</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Website: </w:t>
      </w:r>
      <w:hyperlink r:id="rId193">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www.jupiterbeer.com</w:t>
        </w:r>
      </w:hyperlink>
      <w:r w:rsidDel="00000000" w:rsidR="00000000" w:rsidRPr="00000000">
        <w:rPr>
          <w:rtl w:val="0"/>
        </w:rPr>
      </w:r>
    </w:p>
    <w:p w:rsidR="00000000" w:rsidDel="00000000" w:rsidP="00000000" w:rsidRDefault="00000000" w:rsidRPr="00000000">
      <w:pPr>
        <w:spacing w:before="2" w:line="240" w:lineRule="auto"/>
        <w:contextualSpacing w:val="0"/>
        <w:rPr>
          <w:rFonts w:ascii="Calibri" w:cs="Calibri" w:eastAsia="Calibri" w:hAnsi="Calibri"/>
          <w:sz w:val="15"/>
          <w:szCs w:val="15"/>
        </w:rPr>
      </w:pPr>
      <w:r w:rsidDel="00000000" w:rsidR="00000000" w:rsidRPr="00000000">
        <w:rPr>
          <w:rtl w:val="0"/>
        </w:rPr>
      </w:r>
    </w:p>
    <w:p w:rsidR="00000000" w:rsidDel="00000000" w:rsidP="00000000" w:rsidRDefault="00000000" w:rsidRPr="00000000">
      <w:pPr>
        <w:pStyle w:val="Heading3"/>
        <w:spacing w:before="55" w:line="240" w:lineRule="auto"/>
        <w:ind w:left="120" w:right="160" w:firstLine="0"/>
        <w:contextualSpacing w:val="0"/>
        <w:jc w:val="left"/>
        <w:rPr>
          <w:b w:val="0"/>
        </w:rPr>
      </w:pPr>
      <w:r w:rsidDel="00000000" w:rsidR="00000000" w:rsidRPr="00000000">
        <w:rPr>
          <w:rtl w:val="0"/>
        </w:rPr>
        <w:t xml:space="preserve">Cheeseboard</w:t>
      </w:r>
      <w:r w:rsidDel="00000000" w:rsidR="00000000" w:rsidRPr="00000000">
        <w:rPr>
          <w:rtl w:val="0"/>
        </w:rPr>
      </w:r>
    </w:p>
    <w:p w:rsidR="00000000" w:rsidDel="00000000" w:rsidP="00000000" w:rsidRDefault="00000000" w:rsidRPr="00000000">
      <w:pPr>
        <w:spacing w:before="8" w:line="240" w:lineRule="auto"/>
        <w:contextualSpacing w:val="0"/>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Truly a Berkeley must, this cooperative pizza joint sells one type of pizza a day that will never leave you disappointed. Choose between a slice, a half, or a whole pizza and take it over to the grass of the center divider to experience a classic Gourmet Ghetto picnic. On the weekend evenings they will host live music that will keep you hanging around on a warm summer night. If you have a craving for mind‐blowing cheese head next door to their cheese shop which will allow you to travel the world through the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medium of cheese.</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 w:right="160" w:firstLine="0"/>
        <w:contextualSpacing w:val="0"/>
        <w:jc w:val="left"/>
        <w:rPr/>
        <w:sectPr>
          <w:type w:val="continuous"/>
          <w:pgSz w:h="15840" w:w="12240"/>
          <w:pgMar w:bottom="280" w:top="640" w:left="285" w:right="300" w:header="0"/>
        </w:sect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Location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1504 / 1512 Shattuck Ave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120"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510‐549‐3183</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20"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Website: </w:t>
      </w:r>
      <w:hyperlink r:id="rId19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http://www.cheeseboardcollective.coop/</w:t>
        </w:r>
      </w:hyperlink>
      <w:r w:rsidDel="00000000" w:rsidR="00000000" w:rsidRPr="00000000">
        <w:rPr>
          <w:rtl w:val="0"/>
        </w:rPr>
      </w:r>
    </w:p>
    <w:p w:rsidR="00000000" w:rsidDel="00000000" w:rsidP="00000000" w:rsidRDefault="00000000" w:rsidRPr="00000000">
      <w:pPr>
        <w:spacing w:before="10" w:line="240" w:lineRule="auto"/>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pStyle w:val="Heading3"/>
        <w:spacing w:before="55" w:line="240" w:lineRule="auto"/>
        <w:ind w:left="120" w:right="160" w:firstLine="0"/>
        <w:contextualSpacing w:val="0"/>
        <w:jc w:val="left"/>
        <w:rPr>
          <w:b w:val="0"/>
        </w:rPr>
      </w:pPr>
      <w:r w:rsidDel="00000000" w:rsidR="00000000" w:rsidRPr="00000000">
        <w:rPr>
          <w:rtl w:val="0"/>
        </w:rPr>
        <w:t xml:space="preserve">Philz Coffee</w:t>
      </w:r>
      <w:r w:rsidDel="00000000" w:rsidR="00000000" w:rsidRPr="00000000">
        <w:rPr>
          <w:rtl w:val="0"/>
        </w:rPr>
      </w:r>
    </w:p>
    <w:p w:rsidR="00000000" w:rsidDel="00000000" w:rsidP="00000000" w:rsidRDefault="00000000" w:rsidRPr="00000000">
      <w:pPr>
        <w:spacing w:before="8" w:line="240" w:lineRule="auto"/>
        <w:contextualSpacing w:val="0"/>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20"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Right down the street from Cheeseboard, this cute coffee shop allegedly serves the best coffee in Berkeley. The classic Mint Mojito with fresh mint will be a refreshing way to quench your thirst while studying on the upper level of this fun café.</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Location: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1600 Shattuck Ave</w:t>
      </w:r>
    </w:p>
    <w:p w:rsidR="00000000" w:rsidDel="00000000" w:rsidP="00000000" w:rsidRDefault="00000000" w:rsidRPr="00000000">
      <w:pPr>
        <w:spacing w:before="11" w:line="240" w:lineRule="auto"/>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120"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510‐705‐1083</w:t>
      </w:r>
    </w:p>
    <w:p w:rsidR="00000000" w:rsidDel="00000000" w:rsidP="00000000" w:rsidRDefault="00000000" w:rsidRPr="00000000">
      <w:pPr>
        <w:spacing w:before="4"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Website: </w:t>
      </w:r>
      <w:hyperlink r:id="rId19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http://www.philzcoffee.com/</w:t>
        </w:r>
      </w:hyperlink>
      <w:r w:rsidDel="00000000" w:rsidR="00000000" w:rsidRPr="00000000">
        <w:rPr>
          <w:rtl w:val="0"/>
        </w:rPr>
      </w:r>
    </w:p>
    <w:p w:rsidR="00000000" w:rsidDel="00000000" w:rsidP="00000000" w:rsidRDefault="00000000" w:rsidRPr="00000000">
      <w:pPr>
        <w:spacing w:before="10" w:line="240" w:lineRule="auto"/>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pStyle w:val="Heading3"/>
        <w:spacing w:before="55" w:line="240" w:lineRule="auto"/>
        <w:ind w:left="120" w:right="160" w:firstLine="0"/>
        <w:contextualSpacing w:val="0"/>
        <w:jc w:val="left"/>
        <w:rPr>
          <w:b w:val="0"/>
        </w:rPr>
      </w:pPr>
      <w:r w:rsidDel="00000000" w:rsidR="00000000" w:rsidRPr="00000000">
        <w:rPr>
          <w:rtl w:val="0"/>
        </w:rPr>
        <w:t xml:space="preserve">Brazil Café</w:t>
      </w:r>
      <w:r w:rsidDel="00000000" w:rsidR="00000000" w:rsidRPr="00000000">
        <w:rPr>
          <w:rtl w:val="0"/>
        </w:rPr>
      </w:r>
    </w:p>
    <w:p w:rsidR="00000000" w:rsidDel="00000000" w:rsidP="00000000" w:rsidRDefault="00000000" w:rsidRPr="00000000">
      <w:pPr>
        <w:spacing w:before="8" w:line="240" w:lineRule="auto"/>
        <w:contextualSpacing w:val="0"/>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20"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the West Side of campus resides a small and colorful hut serving authentic Brazilian food that no one would miss walking by. If you fancy a stroll through the redwoods on the western part of campus, you will be rewarded by your efforts with a delicious tri‐tip sandwich or rice bowl that you can take away to the grass on campus, or can eat outside next to this colorful stand.</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Location: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2162 University Ave.</w:t>
      </w:r>
    </w:p>
    <w:p w:rsidR="00000000" w:rsidDel="00000000" w:rsidP="00000000" w:rsidRDefault="00000000" w:rsidRPr="00000000">
      <w:pPr>
        <w:spacing w:before="10" w:line="240" w:lineRule="auto"/>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120"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510‐845‐8011</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Website: </w:t>
      </w:r>
      <w:hyperlink r:id="rId19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http://brazilcafeberkeley.com/</w:t>
        </w:r>
      </w:hyperlink>
      <w:r w:rsidDel="00000000" w:rsidR="00000000" w:rsidRPr="00000000">
        <w:rPr>
          <w:rtl w:val="0"/>
        </w:rPr>
      </w:r>
    </w:p>
    <w:p w:rsidR="00000000" w:rsidDel="00000000" w:rsidP="00000000" w:rsidRDefault="00000000" w:rsidRPr="00000000">
      <w:pPr>
        <w:spacing w:before="10" w:line="240" w:lineRule="auto"/>
        <w:contextualSpacing w:val="0"/>
        <w:rPr>
          <w:rFonts w:ascii="Calibri" w:cs="Calibri" w:eastAsia="Calibri" w:hAnsi="Calibri"/>
          <w:sz w:val="11"/>
          <w:szCs w:val="11"/>
        </w:rPr>
      </w:pPr>
      <w:r w:rsidDel="00000000" w:rsidR="00000000" w:rsidRPr="00000000">
        <w:rPr>
          <w:rtl w:val="0"/>
        </w:rPr>
      </w:r>
    </w:p>
    <w:p w:rsidR="00000000" w:rsidDel="00000000" w:rsidP="00000000" w:rsidRDefault="00000000" w:rsidRPr="00000000">
      <w:pPr>
        <w:pStyle w:val="Heading3"/>
        <w:spacing w:before="55" w:line="240" w:lineRule="auto"/>
        <w:ind w:left="120" w:right="160" w:firstLine="0"/>
        <w:contextualSpacing w:val="0"/>
        <w:jc w:val="left"/>
        <w:rPr>
          <w:b w:val="0"/>
        </w:rPr>
      </w:pPr>
      <w:r w:rsidDel="00000000" w:rsidR="00000000" w:rsidRPr="00000000">
        <w:rPr>
          <w:rtl w:val="0"/>
        </w:rPr>
        <w:t xml:space="preserve">Fire Trails</w:t>
      </w:r>
      <w:r w:rsidDel="00000000" w:rsidR="00000000" w:rsidRPr="00000000">
        <w:rPr>
          <w:rtl w:val="0"/>
        </w:rPr>
      </w:r>
    </w:p>
    <w:p w:rsidR="00000000" w:rsidDel="00000000" w:rsidP="00000000" w:rsidRDefault="00000000" w:rsidRPr="00000000">
      <w:pPr>
        <w:spacing w:before="4" w:line="240" w:lineRule="auto"/>
        <w:contextualSpacing w:val="0"/>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20"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Looking for a great outdoor atmosphere to get some exercise? Head over to the Clark Kerr campus and keep heading uphill until you reach one of the dirt paths leading up into the Claremont Regional Preserve where you will not only gain great exercise from walking up steep hills, but also the most rewarding views of the entire Bay Area. Getting to the top of the hill from Clark Kerr takes only about twenty minutes and will leave you feeling as if you have conquered the world and stumbled upon one of Berkeley’s hidden treasures.</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Location &amp; We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bsite: </w:t>
      </w:r>
      <w:hyperlink r:id="rId197">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www.ebparks.org/parks/claremont_canyon</w:t>
        </w:r>
      </w:hyperlink>
      <w:r w:rsidDel="00000000" w:rsidR="00000000" w:rsidRPr="00000000">
        <w:rPr>
          <w:rtl w:val="0"/>
        </w:rPr>
      </w:r>
    </w:p>
    <w:p w:rsidR="00000000" w:rsidDel="00000000" w:rsidP="00000000" w:rsidRDefault="00000000" w:rsidRPr="00000000">
      <w:pPr>
        <w:spacing w:before="2" w:line="240" w:lineRule="auto"/>
        <w:contextualSpacing w:val="0"/>
        <w:rPr>
          <w:rFonts w:ascii="Calibri" w:cs="Calibri" w:eastAsia="Calibri" w:hAnsi="Calibri"/>
          <w:sz w:val="15"/>
          <w:szCs w:val="15"/>
        </w:rPr>
      </w:pPr>
      <w:r w:rsidDel="00000000" w:rsidR="00000000" w:rsidRPr="00000000">
        <w:rPr>
          <w:rtl w:val="0"/>
        </w:rPr>
      </w:r>
    </w:p>
    <w:p w:rsidR="00000000" w:rsidDel="00000000" w:rsidP="00000000" w:rsidRDefault="00000000" w:rsidRPr="00000000">
      <w:pPr>
        <w:pStyle w:val="Heading3"/>
        <w:spacing w:before="55" w:line="240" w:lineRule="auto"/>
        <w:ind w:left="120" w:right="160" w:firstLine="0"/>
        <w:contextualSpacing w:val="0"/>
        <w:jc w:val="left"/>
        <w:rPr>
          <w:b w:val="0"/>
        </w:rPr>
      </w:pPr>
      <w:r w:rsidDel="00000000" w:rsidR="00000000" w:rsidRPr="00000000">
        <w:rPr>
          <w:rtl w:val="0"/>
        </w:rPr>
        <w:t xml:space="preserve">College Avenue</w:t>
      </w:r>
      <w:r w:rsidDel="00000000" w:rsidR="00000000" w:rsidRPr="00000000">
        <w:rPr>
          <w:rtl w:val="0"/>
        </w:rPr>
      </w:r>
    </w:p>
    <w:p w:rsidR="00000000" w:rsidDel="00000000" w:rsidP="00000000" w:rsidRDefault="00000000" w:rsidRPr="00000000">
      <w:pPr>
        <w:spacing w:before="8" w:line="240" w:lineRule="auto"/>
        <w:contextualSpacing w:val="0"/>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9" w:right="160" w:firstLine="0"/>
        <w:contextualSpacing w:val="0"/>
        <w:jc w:val="left"/>
        <w:rPr/>
        <w:sectPr>
          <w:type w:val="continuous"/>
          <w:pgSz w:h="15840" w:w="12240"/>
          <w:pgMar w:bottom="280" w:top="640" w:left="285" w:right="300" w:header="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area that many miss as it is located on the south side of campus, but truly is worth spending an afternoon strolling down. Start around 2 and grab some ice cream at Ici where you will always find a line waiting for some delicious handmade ice cream, and poke your head into the smattering of local shops that you will only find in Berkeley. Keep walking downhill and you will pass delicious restaurants like Wood Tavern and Southie in addition to The Trappist, a specialty beer shop. You will also pass Cole coffee, which has a very dedicated following. After a decently long walk down College you will probably </w:t>
      </w:r>
      <w:r w:rsidDel="00000000" w:rsidR="00000000" w:rsidRPr="00000000">
        <w:rPr>
          <w:rtl w:val="0"/>
        </w:rPr>
        <w:t xml:space="preserve">be hungry and will be graciously rewarded by a slice of deep‐dish pizza at Zachary’s, one of Berkeley’s oldest and most well‐known pizza places. If you are feeling crazy, head over to Smitten where you will be able to get liquid nitrogen ice cream made right in front of you. Walking back up college you will hit The Graduate, a famous Berkeley bar on Claremont and College that offers cheap drinks, a fun dive‐bar atmosphere, and free popcorn!</w:t>
      </w:r>
      <w:r w:rsidDel="00000000" w:rsidR="00000000" w:rsidRPr="00000000">
        <w:rPr>
          <w:rtl w:val="0"/>
        </w:rPr>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3"/>
        <w:spacing w:line="240" w:lineRule="auto"/>
        <w:ind w:left="120" w:right="160" w:firstLine="0"/>
        <w:contextualSpacing w:val="0"/>
        <w:jc w:val="left"/>
        <w:rPr>
          <w:b w:val="0"/>
        </w:rPr>
      </w:pPr>
      <w:r w:rsidDel="00000000" w:rsidR="00000000" w:rsidRPr="00000000">
        <w:rPr>
          <w:rtl w:val="0"/>
        </w:rPr>
        <w:t xml:space="preserve">Tilden Park</w:t>
      </w:r>
      <w:r w:rsidDel="00000000" w:rsidR="00000000" w:rsidRPr="00000000">
        <w:rPr>
          <w:rtl w:val="0"/>
        </w:rPr>
      </w:r>
    </w:p>
    <w:p w:rsidR="00000000" w:rsidDel="00000000" w:rsidP="00000000" w:rsidRDefault="00000000" w:rsidRPr="00000000">
      <w:pPr>
        <w:spacing w:before="10" w:line="240" w:lineRule="auto"/>
        <w:contextualSpacing w:val="0"/>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20"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are tired of the urban atmosphere or bogged down by excessive studying, head up to Tilden Park for a few hours to take in some awe‐inspiring views and nature that will leave you feeling refreshed and motivated to continue on in your work with a more positive outlook. You can swim in the lake for a few dollars or you can hike up into the hills to get exercise, breath the fresh air, and gain a geographical perspective of the East Bay.</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 w:right="1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Location &amp; Website: </w:t>
      </w:r>
      <w:hyperlink r:id="rId19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http://www.ebparks.org/parks/tilden</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5840" w:w="12240"/>
          <w:pgMar w:bottom="280" w:top="640" w:left="285" w:right="300" w:header="0"/>
        </w:sectPr>
      </w:pPr>
      <w:r w:rsidDel="00000000" w:rsidR="00000000" w:rsidRPr="00000000">
        <w:br w:type="page"/>
      </w:r>
      <w:r w:rsidDel="00000000" w:rsidR="00000000" w:rsidRPr="00000000">
        <w:rPr>
          <w:rtl w:val="0"/>
        </w:rPr>
      </w:r>
    </w:p>
    <w:p w:rsidR="00000000" w:rsidDel="00000000" w:rsidP="00000000" w:rsidRDefault="00000000" w:rsidRPr="00000000">
      <w:pPr>
        <w:spacing w:before="7" w:line="240" w:lineRule="auto"/>
        <w:contextualSpacing w:val="0"/>
        <w:rPr>
          <w:rFonts w:ascii="Calibri" w:cs="Calibri" w:eastAsia="Calibri" w:hAnsi="Calibri"/>
          <w:sz w:val="6"/>
          <w:szCs w:val="6"/>
        </w:rPr>
      </w:pPr>
      <w:r w:rsidDel="00000000" w:rsidR="00000000" w:rsidRPr="00000000">
        <w:rPr>
          <w:rtl w:val="0"/>
        </w:rPr>
      </w:r>
    </w:p>
    <w:p w:rsidR="00000000" w:rsidDel="00000000" w:rsidP="00000000" w:rsidRDefault="00000000" w:rsidRPr="00000000">
      <w:pPr>
        <w:spacing w:line="240" w:lineRule="auto"/>
        <w:ind w:left="110" w:right="0" w:firstLine="0"/>
        <w:contextualSpacing w:val="0"/>
        <w:rPr>
          <w:rFonts w:ascii="Calibri" w:cs="Calibri" w:eastAsia="Calibri" w:hAnsi="Calibri"/>
          <w:sz w:val="15"/>
          <w:szCs w:val="15"/>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38" name=""/>
                <a:graphic>
                  <a:graphicData uri="http://schemas.microsoft.com/office/word/2010/wordprocessingShape">
                    <wps:wsp>
                      <wps:cNvSpPr/>
                      <wps:cNvPr id="47" name="Shape 47"/>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4A65AC"/>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1"/>
                                <w:i w:val="0"/>
                                <w:smallCaps w:val="0"/>
                                <w:strike w:val="0"/>
                                <w:color w:val="ffffff"/>
                                <w:sz w:val="24"/>
                                <w:vertAlign w:val="baseline"/>
                              </w:rPr>
                              <w:t xml:space="preserve">EMERGENCY  AND  SAFETY  INFORMATION</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38" name="image74.png"/>
                <a:graphic>
                  <a:graphicData uri="http://schemas.openxmlformats.org/drawingml/2006/picture">
                    <pic:pic>
                      <pic:nvPicPr>
                        <pic:cNvPr id="0" name="image74.png"/>
                        <pic:cNvPicPr preferRelativeResize="0"/>
                      </pic:nvPicPr>
                      <pic:blipFill>
                        <a:blip r:embed="rId199"/>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Style w:val="Heading1"/>
        <w:tabs>
          <w:tab w:val="left" w:pos="9649"/>
        </w:tabs>
        <w:spacing w:line="240" w:lineRule="auto"/>
        <w:ind w:right="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hd w:fill="d9dfef" w:val="clear"/>
          <w:rtl w:val="0"/>
        </w:rPr>
        <w:t xml:space="preserve">  </w:t>
      </w:r>
      <w:r w:rsidDel="00000000" w:rsidR="00000000" w:rsidRPr="00000000">
        <w:rPr>
          <w:color w:val="000000"/>
          <w:shd w:fill="d9dfef" w:val="clear"/>
          <w:rtl w:val="0"/>
        </w:rPr>
        <w:t xml:space="preserve">EMERGENCY CONTACT INFORMATION</w:t>
      </w:r>
      <w:r w:rsidDel="00000000" w:rsidR="00000000" w:rsidRPr="00000000">
        <w:rPr>
          <w:rFonts w:ascii="Times New Roman" w:cs="Times New Roman" w:eastAsia="Times New Roman" w:hAnsi="Times New Roman"/>
          <w:color w:val="000000"/>
          <w:shd w:fill="d9dfef" w:val="clear"/>
          <w:rtl w:val="0"/>
        </w:rPr>
        <w:t xml:space="preserve"> </w:t>
        <w:tab/>
      </w:r>
      <w:r w:rsidDel="00000000" w:rsidR="00000000" w:rsidRPr="00000000">
        <w:rPr>
          <w:rtl w:val="0"/>
        </w:rPr>
      </w:r>
    </w:p>
    <w:p w:rsidR="00000000" w:rsidDel="00000000" w:rsidP="00000000" w:rsidRDefault="00000000" w:rsidRPr="00000000">
      <w:pPr>
        <w:spacing w:before="7" w:line="240" w:lineRule="auto"/>
        <w:contextualSpacing w:val="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pPr>
        <w:spacing w:before="55" w:lineRule="auto"/>
        <w:ind w:left="200" w:right="0" w:firstLine="0"/>
        <w:contextualSpacing w:val="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Call 911 or, </w:t>
      </w:r>
      <w:r w:rsidDel="00000000" w:rsidR="00000000" w:rsidRPr="00000000">
        <w:rPr>
          <w:rFonts w:ascii="Calibri" w:cs="Calibri" w:eastAsia="Calibri" w:hAnsi="Calibri"/>
          <w:sz w:val="22"/>
          <w:szCs w:val="22"/>
          <w:rtl w:val="0"/>
        </w:rPr>
        <w:t xml:space="preserve">if on campus dial </w:t>
      </w:r>
      <w:r w:rsidDel="00000000" w:rsidR="00000000" w:rsidRPr="00000000">
        <w:rPr>
          <w:rFonts w:ascii="Calibri" w:cs="Calibri" w:eastAsia="Calibri" w:hAnsi="Calibri"/>
          <w:b w:val="1"/>
          <w:sz w:val="22"/>
          <w:szCs w:val="22"/>
          <w:rtl w:val="0"/>
        </w:rPr>
        <w:t xml:space="preserve">642‐3333</w:t>
      </w:r>
      <w:r w:rsidDel="00000000" w:rsidR="00000000" w:rsidRPr="00000000">
        <w:rPr>
          <w:rtl w:val="0"/>
        </w:rPr>
      </w:r>
    </w:p>
    <w:p w:rsidR="00000000" w:rsidDel="00000000" w:rsidP="00000000" w:rsidRDefault="00000000" w:rsidRPr="00000000">
      <w:pPr>
        <w:spacing w:before="10" w:line="240" w:lineRule="auto"/>
        <w:contextualSpacing w:val="0"/>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of an emergency, call 911 from anywhere on campus, or from a cell phone call 642‐3333. For non‐emergencies or information, call UCPD at 642‐6760.</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5843"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UC Berkeley Police Department Address: 1 Sproul Hall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Berkeley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7701"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 94720‐1199 U.S.A.</w:t>
      </w:r>
    </w:p>
    <w:p w:rsidR="00000000" w:rsidDel="00000000" w:rsidP="00000000" w:rsidRDefault="00000000" w:rsidRPr="00000000">
      <w:pPr>
        <w:spacing w:before="6"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spacing w:line="240" w:lineRule="auto"/>
        <w:ind w:left="110"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32" name=""/>
                <a:graphic>
                  <a:graphicData uri="http://schemas.microsoft.com/office/word/2010/wordprocessingShape">
                    <wps:wsp>
                      <wps:cNvSpPr/>
                      <wps:cNvPr id="27" name="Shape 27"/>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D9DFEF"/>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NIGHT  SAFETY  SERVICES</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32" name="image62.png"/>
                <a:graphic>
                  <a:graphicData uri="http://schemas.openxmlformats.org/drawingml/2006/picture">
                    <pic:pic>
                      <pic:nvPicPr>
                        <pic:cNvPr id="0" name="image62.png"/>
                        <pic:cNvPicPr preferRelativeResize="0"/>
                      </pic:nvPicPr>
                      <pic:blipFill>
                        <a:blip r:embed="rId200"/>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nightsafety.berkeley.edu</w:t>
      </w:r>
      <w:r w:rsidDel="00000000" w:rsidR="00000000" w:rsidRPr="00000000">
        <w:rPr>
          <w:rtl w:val="0"/>
        </w:rPr>
      </w:r>
    </w:p>
    <w:p w:rsidR="00000000" w:rsidDel="00000000" w:rsidP="00000000" w:rsidRDefault="00000000" w:rsidRPr="00000000">
      <w:pPr>
        <w:spacing w:before="2" w:line="240" w:lineRule="auto"/>
        <w:contextualSpacing w:val="0"/>
        <w:rPr>
          <w:rFonts w:ascii="Calibri" w:cs="Calibri" w:eastAsia="Calibri" w:hAnsi="Calibri"/>
          <w:sz w:val="15"/>
          <w:szCs w:val="15"/>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200"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Campus offers free night safety services to get you safely from campus locations to destinations within our service area. The Night Safety Shuttles run until 4 AM and you can see where a shuttle is on the online map. For information about all night safety services, go to nightsafety.berkeley.edu. To see shuttles on their routes on an online map, go to bearwalk.berkeley.edu/shuttles after 7:30 PM.</w:t>
      </w:r>
    </w:p>
    <w:p w:rsidR="00000000" w:rsidDel="00000000" w:rsidP="00000000" w:rsidRDefault="00000000" w:rsidRPr="00000000">
      <w:pPr>
        <w:spacing w:before="6"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Night Safety Escorts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(BearWALK)</w:t>
      </w:r>
      <w:r w:rsidDel="00000000" w:rsidR="00000000" w:rsidRPr="00000000">
        <w:rPr>
          <w:rtl w:val="0"/>
        </w:rPr>
      </w:r>
    </w:p>
    <w:p w:rsidR="00000000" w:rsidDel="00000000" w:rsidP="00000000" w:rsidRDefault="00000000" w:rsidRPr="00000000">
      <w:pPr>
        <w:spacing w:before="2" w:line="240" w:lineRule="auto"/>
        <w:contextualSpacing w:val="0"/>
        <w:rPr>
          <w:rFonts w:ascii="Calibri" w:cs="Calibri" w:eastAsia="Calibri" w:hAnsi="Calibri"/>
          <w:sz w:val="15"/>
          <w:szCs w:val="15"/>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200" w:right="334" w:firstLine="0"/>
        <w:contextualSpacing w:val="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Uniformed, trained, and radio‐equipped Community Service Officers (CSOs) provide a walking escort to nearby residences, public transportation, or parking lots. The service is available from dusk to 1:45 a.m. To request an escort, call 642‐WALK (510‐642‐9255); a CSO will arrive in 15 minutes.</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firstLine="0"/>
        <w:contextualSpacing w:val="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Night Safety Shuttles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Bear Transit)</w:t>
      </w:r>
      <w:r w:rsidDel="00000000" w:rsidR="00000000" w:rsidRPr="00000000">
        <w:rPr>
          <w:rtl w:val="0"/>
        </w:rPr>
      </w:r>
    </w:p>
    <w:p w:rsidR="00000000" w:rsidDel="00000000" w:rsidP="00000000" w:rsidRDefault="00000000" w:rsidRPr="00000000">
      <w:pPr>
        <w:spacing w:before="2" w:line="240" w:lineRule="auto"/>
        <w:contextualSpacing w:val="0"/>
        <w:rPr>
          <w:rFonts w:ascii="Calibri" w:cs="Calibri" w:eastAsia="Calibri" w:hAnsi="Calibri"/>
          <w:sz w:val="15"/>
          <w:szCs w:val="15"/>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199"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Night Safety Shuttle service is an extension of the BearTransit daytime service, and provides safe nighttime transit to and from the campus. Bear Transit Night Safety Shuttles are free to all and operate year‐round*. From 7:30pm to 4am shuttles run on one of two set routes between campus, BART, Clark Kerr Campus and residence halls.</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spacing w:line="457" w:lineRule="auto"/>
        <w:ind w:left="110" w:right="0" w:firstLine="0"/>
        <w:contextualSpacing w:val="0"/>
        <w:rPr>
          <w:rFonts w:ascii="Calibri" w:cs="Calibri" w:eastAsia="Calibri" w:hAnsi="Calibri"/>
          <w:sz w:val="11"/>
          <w:szCs w:val="11"/>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33" name=""/>
                <a:graphic>
                  <a:graphicData uri="http://schemas.microsoft.com/office/word/2010/wordprocessingShape">
                    <wps:wsp>
                      <wps:cNvSpPr/>
                      <wps:cNvPr id="28" name="Shape 28"/>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D9DFEF"/>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NIGHT  TIME  PERSONAL  SAFETY</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33" name="image64.png"/>
                <a:graphic>
                  <a:graphicData uri="http://schemas.openxmlformats.org/drawingml/2006/picture">
                    <pic:pic>
                      <pic:nvPicPr>
                        <pic:cNvPr id="0" name="image64.png"/>
                        <pic:cNvPicPr preferRelativeResize="0"/>
                      </pic:nvPicPr>
                      <pic:blipFill>
                        <a:blip r:embed="rId201"/>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920"/>
        </w:tabs>
        <w:spacing w:after="0" w:before="55" w:line="276" w:lineRule="auto"/>
        <w:ind w:left="920" w:right="0" w:hanging="72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Utilize the free Night Safety Services located at </w:t>
      </w:r>
      <w:hyperlink r:id="rId20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http://nightsafety.berkeley.edu</w:t>
        </w:r>
      </w:hyperlink>
      <w:r w:rsidDel="00000000" w:rsidR="00000000" w:rsidRPr="00000000">
        <w:rPr>
          <w:rtl w:val="0"/>
        </w:rPr>
      </w:r>
    </w:p>
    <w:p w:rsidR="00000000" w:rsidDel="00000000" w:rsidP="00000000" w:rsidRDefault="00000000" w:rsidRPr="00000000">
      <w:pPr>
        <w:spacing w:before="3" w:line="276" w:lineRule="auto"/>
        <w:contextualSpacing w:val="0"/>
        <w:rPr>
          <w:rFonts w:ascii="Calibri" w:cs="Calibri" w:eastAsia="Calibri" w:hAnsi="Calibri"/>
          <w:sz w:val="15"/>
          <w:szCs w:val="15"/>
        </w:rPr>
      </w:pP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920"/>
        </w:tabs>
        <w:spacing w:after="0" w:before="55" w:line="276" w:lineRule="auto"/>
        <w:ind w:left="920" w:right="0" w:hanging="72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Travel with a friend or in a group</w:t>
      </w:r>
    </w:p>
    <w:p w:rsidR="00000000" w:rsidDel="00000000" w:rsidP="00000000" w:rsidRDefault="00000000" w:rsidRPr="00000000">
      <w:pPr>
        <w:spacing w:before="8" w:line="276"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920"/>
        </w:tabs>
        <w:spacing w:after="0" w:before="0" w:line="276" w:lineRule="auto"/>
        <w:ind w:left="920" w:right="0" w:hanging="72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alert and aware of your surroundings</w:t>
      </w:r>
    </w:p>
    <w:p w:rsidR="00000000" w:rsidDel="00000000" w:rsidP="00000000" w:rsidRDefault="00000000" w:rsidRPr="00000000">
      <w:pPr>
        <w:spacing w:before="8" w:line="276"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920"/>
        </w:tabs>
        <w:spacing w:after="0" w:before="0" w:line="276" w:lineRule="auto"/>
        <w:ind w:left="920" w:right="0" w:hanging="72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Avoid dark, vacant or deserted areas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920"/>
        </w:tabs>
        <w:spacing w:after="0" w:before="0" w:line="276" w:lineRule="auto"/>
        <w:ind w:right="0"/>
        <w:contextualSpacing w:val="0"/>
        <w:jc w:val="left"/>
        <w:rPr/>
        <w:sectPr>
          <w:type w:val="continuous"/>
          <w:pgSz w:h="15840" w:w="12240"/>
          <w:pgMar w:bottom="280" w:top="640" w:left="285" w:right="300" w:header="0"/>
        </w:sectPr>
      </w:pP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920"/>
        </w:tabs>
        <w:spacing w:after="0" w:before="39" w:line="276" w:lineRule="auto"/>
        <w:ind w:left="920" w:right="0" w:hanging="72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well‐lit, well‐traveled routes</w:t>
      </w:r>
    </w:p>
    <w:p w:rsidR="00000000" w:rsidDel="00000000" w:rsidP="00000000" w:rsidRDefault="00000000" w:rsidRPr="00000000">
      <w:pPr>
        <w:spacing w:before="8" w:line="276"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920"/>
        </w:tabs>
        <w:spacing w:after="0" w:before="0" w:line="276" w:lineRule="auto"/>
        <w:ind w:left="920" w:right="0" w:hanging="72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Dial 510‐642‐3333 or use a Blue Light emergency phone if you need help</w:t>
      </w:r>
    </w:p>
    <w:p w:rsidR="00000000" w:rsidDel="00000000" w:rsidP="00000000" w:rsidRDefault="00000000" w:rsidRPr="00000000">
      <w:pPr>
        <w:spacing w:before="9"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spacing w:line="457" w:lineRule="auto"/>
        <w:ind w:left="110" w:right="0" w:firstLine="0"/>
        <w:contextualSpacing w:val="0"/>
        <w:rPr>
          <w:rFonts w:ascii="Calibri" w:cs="Calibri" w:eastAsia="Calibri" w:hAnsi="Calibri"/>
          <w:sz w:val="10"/>
          <w:szCs w:val="10"/>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23" name=""/>
                <a:graphic>
                  <a:graphicData uri="http://schemas.microsoft.com/office/word/2010/wordprocessingShape">
                    <wps:wsp>
                      <wps:cNvSpPr/>
                      <wps:cNvPr id="14" name="Shape 14"/>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D9DFEF"/>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CAMPUS  INFORMATION  IN  AN  EMERGENCY</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23" name="image44.png"/>
                <a:graphic>
                  <a:graphicData uri="http://schemas.openxmlformats.org/drawingml/2006/picture">
                    <pic:pic>
                      <pic:nvPicPr>
                        <pic:cNvPr id="0" name="image44.png"/>
                        <pic:cNvPicPr preferRelativeResize="0"/>
                      </pic:nvPicPr>
                      <pic:blipFill>
                        <a:blip r:embed="rId203"/>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67" w:line="276" w:lineRule="auto"/>
        <w:ind w:left="200" w:right="288"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w:t>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campus home page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your first stop for emergency information; if the home page isn't available, go to the campus </w:t>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emergency website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News and instructions will also be updated regularly on an emergency hotline, 800/705‐9998, and on radio broadcasts in the Bay Area from KALX 90.7FM or KCBS 740AM.</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pStyle w:val="Heading4"/>
        <w:spacing w:line="240" w:lineRule="auto"/>
        <w:ind w:left="200" w:right="0" w:firstLine="0"/>
        <w:contextualSpacing w:val="0"/>
        <w:jc w:val="left"/>
        <w:rPr>
          <w:b w:val="0"/>
          <w:i w:val="0"/>
        </w:rPr>
      </w:pPr>
      <w:r w:rsidDel="00000000" w:rsidR="00000000" w:rsidRPr="00000000">
        <w:rPr>
          <w:i w:val="1"/>
          <w:rtl w:val="0"/>
        </w:rPr>
        <w:t xml:space="preserve">Tips for Campus Safety</w:t>
      </w:r>
      <w:r w:rsidDel="00000000" w:rsidR="00000000" w:rsidRPr="00000000">
        <w:rPr>
          <w:rtl w:val="0"/>
        </w:rPr>
      </w:r>
    </w:p>
    <w:p w:rsidR="00000000" w:rsidDel="00000000" w:rsidP="00000000" w:rsidRDefault="00000000" w:rsidRPr="00000000">
      <w:pPr>
        <w:spacing w:before="8" w:line="240" w:lineRule="auto"/>
        <w:contextualSpacing w:val="0"/>
        <w:rPr>
          <w:rFonts w:ascii="Calibri" w:cs="Calibri" w:eastAsia="Calibri" w:hAnsi="Calibri"/>
          <w:b w:val="1"/>
          <w:i w:val="1"/>
          <w:sz w:val="19"/>
          <w:szCs w:val="19"/>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247" w:firstLine="0"/>
        <w:contextualSpacing w:val="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feel you’ve been a victim of a crime, please report it. It’s for your protection and the protection of others. Your report, along with others like it, might show a crime trend, or give UCPD clues to stop other crimes. If someday the police recover your property, your report could help them return it to you.</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288" w:hanging="1.0000000000000142"/>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most important thing to know about walking at night: Be alert! If you’re not aware of your surroundings, you may be a walking target. When you’re walking alone at night, don’t walk with headphones in your ears or have a long conversation on your cell phone. The campus itself is relatively safe, but in this urban area, we are NOT immune to crime.</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spacing w:before="0" w:lineRule="auto"/>
        <w:ind w:left="200" w:right="0" w:firstLine="0"/>
        <w:contextualSpacing w:val="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Three easy ways to make a report</w:t>
      </w:r>
      <w:r w:rsidDel="00000000" w:rsidR="00000000" w:rsidRPr="00000000">
        <w:rPr>
          <w:rtl w:val="0"/>
        </w:rPr>
      </w:r>
    </w:p>
    <w:p w:rsidR="00000000" w:rsidDel="00000000" w:rsidP="00000000" w:rsidRDefault="00000000" w:rsidRPr="00000000">
      <w:pPr>
        <w:spacing w:before="8" w:line="240" w:lineRule="auto"/>
        <w:contextualSpacing w:val="0"/>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921"/>
        </w:tabs>
        <w:spacing w:after="0" w:before="0" w:line="276" w:lineRule="auto"/>
        <w:ind w:left="920" w:right="377"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your cell phone, in an EMERGENCY. On or near campus, dial UCPD (510/642‐3333). If elsewhere in the city, call Berkeley Police Department (510/981‐5911). Program ahead of time, so it’s a one‐button call.</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921"/>
        </w:tabs>
        <w:spacing w:after="0" w:before="0" w:line="276" w:lineRule="auto"/>
        <w:ind w:left="920" w:right="456"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can ALWAYS dial 911 from any phone anywhere! A landline (including a code blue phone) on campus will get you direct to UCPD dispatch.</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921"/>
        </w:tabs>
        <w:spacing w:after="0" w:before="0" w:line="276" w:lineRule="auto"/>
        <w:ind w:left="920" w:right="665" w:hanging="360"/>
        <w:contextualSpacing w:val="0"/>
        <w:jc w:val="left"/>
        <w:rPr>
          <w:b w:val="0"/>
          <w:i w:val="0"/>
          <w:smallCaps w:val="0"/>
          <w:strike w:val="0"/>
          <w:color w:val="000000"/>
          <w:u w:val="none"/>
          <w:shd w:fill="auto" w:val="clear"/>
          <w:vertAlign w:val="baseline"/>
        </w:rPr>
        <w:sectPr>
          <w:type w:val="continuous"/>
          <w:pgSz w:h="15840" w:w="12240"/>
          <w:pgMar w:bottom="280" w:top="640" w:left="285" w:right="300" w:header="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non‐emergency reports, call UCPD 24‐hours (510/642‐6760) or report an ongoing crime anonymously online using CalTip: police.berkeley.edu/caltip/</w:t>
      </w:r>
      <w:r w:rsidDel="00000000" w:rsidR="00000000" w:rsidRPr="00000000">
        <w:rPr>
          <w:rtl w:val="0"/>
        </w:rPr>
      </w:r>
    </w:p>
    <w:p w:rsidR="00000000" w:rsidDel="00000000" w:rsidP="00000000" w:rsidRDefault="00000000" w:rsidRPr="00000000">
      <w:pPr>
        <w:spacing w:before="7" w:line="240" w:lineRule="auto"/>
        <w:contextualSpacing w:val="0"/>
        <w:rPr>
          <w:rFonts w:ascii="Calibri" w:cs="Calibri" w:eastAsia="Calibri" w:hAnsi="Calibri"/>
          <w:sz w:val="6"/>
          <w:szCs w:val="6"/>
        </w:rPr>
      </w:pPr>
      <w:r w:rsidDel="00000000" w:rsidR="00000000" w:rsidRPr="00000000">
        <w:rPr>
          <w:rtl w:val="0"/>
        </w:rPr>
      </w:r>
    </w:p>
    <w:p w:rsidR="00000000" w:rsidDel="00000000" w:rsidP="00000000" w:rsidRDefault="00000000" w:rsidRPr="00000000">
      <w:pPr>
        <w:spacing w:line="457" w:lineRule="auto"/>
        <w:ind w:left="130" w:right="0" w:firstLine="0"/>
        <w:contextualSpacing w:val="0"/>
        <w:rPr>
          <w:rFonts w:ascii="Calibri" w:cs="Calibri" w:eastAsia="Calibri" w:hAnsi="Calibri"/>
          <w:sz w:val="22"/>
          <w:szCs w:val="22"/>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57900" cy="292100"/>
                <wp:effectExtent b="0" l="0" r="0" t="0"/>
                <wp:docPr id="17" name=""/>
                <a:graphic>
                  <a:graphicData uri="http://schemas.microsoft.com/office/word/2010/wordprocessingShape">
                    <wps:wsp>
                      <wps:cNvSpPr/>
                      <wps:cNvPr id="3" name="Shape 3"/>
                      <wps:spPr>
                        <a:xfrm>
                          <a:off x="2317050" y="3634585"/>
                          <a:ext cx="6057899" cy="290829"/>
                        </a:xfrm>
                        <a:custGeom>
                          <a:pathLst>
                            <a:path extrusionOk="0" h="290830" w="6057900">
                              <a:moveTo>
                                <a:pt x="0" y="0"/>
                              </a:moveTo>
                              <a:lnTo>
                                <a:pt x="0" y="290830"/>
                              </a:lnTo>
                              <a:lnTo>
                                <a:pt x="6057900" y="290830"/>
                              </a:lnTo>
                              <a:lnTo>
                                <a:pt x="6057900" y="0"/>
                              </a:lnTo>
                              <a:close/>
                            </a:path>
                          </a:pathLst>
                        </a:custGeom>
                        <a:solidFill>
                          <a:srgbClr val="4A65AC"/>
                        </a:solidFill>
                        <a:ln>
                          <a:noFill/>
                        </a:ln>
                      </wps:spPr>
                      <wps:txbx>
                        <w:txbxContent>
                          <w:p w:rsidR="00000000" w:rsidDel="00000000" w:rsidP="00000000" w:rsidRDefault="00000000" w:rsidRPr="00000000">
                            <w:pPr>
                              <w:spacing w:after="0" w:before="58.00000190734863" w:line="240"/>
                              <w:ind w:left="90" w:right="0" w:firstLine="90"/>
                              <w:jc w:val="left"/>
                              <w:textDirection w:val="btLr"/>
                            </w:pPr>
                            <w:r w:rsidDel="00000000" w:rsidR="00000000" w:rsidRPr="00000000">
                              <w:rPr>
                                <w:rFonts w:ascii="Calibri" w:cs="Calibri" w:eastAsia="Calibri" w:hAnsi="Calibri"/>
                                <w:b w:val="1"/>
                                <w:i w:val="0"/>
                                <w:smallCaps w:val="0"/>
                                <w:strike w:val="0"/>
                                <w:color w:val="ffffff"/>
                                <w:sz w:val="24"/>
                                <w:vertAlign w:val="baseline"/>
                              </w:rPr>
                              <w:t xml:space="preserve">PROTECTING  YOUR  PERSONAL  BELONGINGS</w:t>
                            </w:r>
                          </w:p>
                        </w:txbxContent>
                      </wps:txbx>
                      <wps:bodyPr anchorCtr="0" anchor="t" bIns="38100" lIns="88900" rIns="88900" tIns="38100"/>
                    </wps:wsp>
                  </a:graphicData>
                </a:graphic>
              </wp:inline>
            </w:drawing>
          </mc:Choice>
          <mc:Fallback>
            <w:drawing>
              <wp:inline distB="0" distT="0" distL="114300" distR="114300">
                <wp:extent cx="6057900" cy="292100"/>
                <wp:effectExtent b="0" l="0" r="0" t="0"/>
                <wp:docPr id="17" name="image32.png"/>
                <a:graphic>
                  <a:graphicData uri="http://schemas.openxmlformats.org/drawingml/2006/picture">
                    <pic:pic>
                      <pic:nvPicPr>
                        <pic:cNvPr id="0" name="image32.png"/>
                        <pic:cNvPicPr preferRelativeResize="0"/>
                      </pic:nvPicPr>
                      <pic:blipFill>
                        <a:blip r:embed="rId204"/>
                        <a:srcRect/>
                        <a:stretch>
                          <a:fillRect/>
                        </a:stretch>
                      </pic:blipFill>
                      <pic:spPr>
                        <a:xfrm>
                          <a:off x="0" y="0"/>
                          <a:ext cx="6057900" cy="29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line="432" w:lineRule="auto"/>
        <w:ind w:left="114" w:right="0" w:firstLine="0"/>
        <w:contextualSpacing w:val="0"/>
        <w:rPr>
          <w:rFonts w:ascii="Calibri" w:cs="Calibri" w:eastAsia="Calibri" w:hAnsi="Calibri"/>
          <w:sz w:val="10"/>
          <w:szCs w:val="10"/>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45200" cy="266700"/>
                <wp:effectExtent b="0" l="0" r="0" t="0"/>
                <wp:docPr id="18" name=""/>
                <a:graphic>
                  <a:graphicData uri="http://schemas.microsoft.com/office/word/2010/wordprocessingGroup">
                    <wpg:wgp>
                      <wpg:cNvGrpSpPr/>
                      <wpg:grpSpPr>
                        <a:xfrm>
                          <a:off x="2322130" y="3642839"/>
                          <a:ext cx="6045200" cy="266700"/>
                          <a:chOff x="2322130" y="3642839"/>
                          <a:chExt cx="6047739" cy="274319"/>
                        </a:xfrm>
                      </wpg:grpSpPr>
                      <wpg:grpSp>
                        <wpg:cNvGrpSpPr/>
                        <wpg:grpSpPr>
                          <a:xfrm>
                            <a:off x="2322130" y="3642839"/>
                            <a:ext cx="6047739" cy="274319"/>
                            <a:chOff x="0" y="0"/>
                            <a:chExt cx="6047739" cy="274319"/>
                          </a:xfrm>
                        </wpg:grpSpPr>
                        <wps:wsp>
                          <wps:cNvSpPr/>
                          <wps:cNvPr id="5" name="Shape 5"/>
                          <wps:spPr>
                            <a:xfrm>
                              <a:off x="0" y="0"/>
                              <a:ext cx="6047725" cy="27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6" name="Shape 6"/>
                          <wps:spPr>
                            <a:xfrm>
                              <a:off x="0" y="0"/>
                              <a:ext cx="6047739" cy="274319"/>
                            </a:xfrm>
                            <a:custGeom>
                              <a:pathLst>
                                <a:path extrusionOk="0" h="274320" w="6047740">
                                  <a:moveTo>
                                    <a:pt x="0" y="0"/>
                                  </a:moveTo>
                                  <a:lnTo>
                                    <a:pt x="0" y="274320"/>
                                  </a:lnTo>
                                  <a:lnTo>
                                    <a:pt x="6047740" y="274320"/>
                                  </a:lnTo>
                                  <a:lnTo>
                                    <a:pt x="6047740" y="0"/>
                                  </a:lnTo>
                                  <a:close/>
                                </a:path>
                              </a:pathLst>
                            </a:custGeom>
                            <a:solidFill>
                              <a:srgbClr val="FFFFFF"/>
                            </a:solidFill>
                            <a:ln>
                              <a:noFill/>
                            </a:ln>
                          </wps:spPr>
                          <wps:txbx>
                            <w:txbxContent>
                              <w:p w:rsidR="00000000" w:rsidDel="00000000" w:rsidP="00000000" w:rsidRDefault="00000000" w:rsidRPr="00000000">
                                <w:pPr>
                                  <w:spacing w:after="0" w:before="75" w:line="240"/>
                                  <w:ind w:left="105" w:right="0" w:firstLine="105"/>
                                  <w:jc w:val="left"/>
                                  <w:textDirection w:val="btLr"/>
                                </w:pPr>
                                <w:r w:rsidDel="00000000" w:rsidR="00000000" w:rsidRPr="00000000">
                                  <w:rPr>
                                    <w:rFonts w:ascii="Calibri" w:cs="Calibri" w:eastAsia="Calibri" w:hAnsi="Calibri"/>
                                    <w:b w:val="0"/>
                                    <w:i w:val="0"/>
                                    <w:smallCaps w:val="0"/>
                                    <w:strike w:val="0"/>
                                    <w:color w:val="374c80"/>
                                    <w:sz w:val="24"/>
                                    <w:vertAlign w:val="baseline"/>
                                  </w:rPr>
                                  <w:t xml:space="preserve">LOCKERS</w:t>
                                </w:r>
                              </w:p>
                            </w:txbxContent>
                          </wps:txbx>
                          <wps:bodyPr anchorCtr="0" anchor="t" bIns="38100" lIns="88900" rIns="88900" tIns="38100"/>
                        </wps:wsp>
                      </wpg:grpSp>
                    </wpg:wgp>
                  </a:graphicData>
                </a:graphic>
              </wp:inline>
            </w:drawing>
          </mc:Choice>
          <mc:Fallback>
            <w:drawing>
              <wp:inline distB="0" distT="0" distL="114300" distR="114300">
                <wp:extent cx="6045200" cy="266700"/>
                <wp:effectExtent b="0" l="0" r="0" t="0"/>
                <wp:docPr id="18" name="image34.png"/>
                <a:graphic>
                  <a:graphicData uri="http://schemas.openxmlformats.org/drawingml/2006/picture">
                    <pic:pic>
                      <pic:nvPicPr>
                        <pic:cNvPr id="0" name="image34.png"/>
                        <pic:cNvPicPr preferRelativeResize="0"/>
                      </pic:nvPicPr>
                      <pic:blipFill>
                        <a:blip r:embed="rId205"/>
                        <a:srcRect/>
                        <a:stretch>
                          <a:fillRect/>
                        </a:stretch>
                      </pic:blipFill>
                      <pic:spPr>
                        <a:xfrm>
                          <a:off x="0" y="0"/>
                          <a:ext cx="6045200" cy="2667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6047105" cy="274320"/>
            <wp:effectExtent b="0" l="0" r="0" t="0"/>
            <wp:wrapSquare wrapText="bothSides" distB="0" distT="0" distL="114300" distR="114300"/>
            <wp:docPr id="8" name="image19.png"/>
            <a:graphic>
              <a:graphicData uri="http://schemas.openxmlformats.org/drawingml/2006/picture">
                <pic:pic>
                  <pic:nvPicPr>
                    <pic:cNvPr id="0" name="image19.png"/>
                    <pic:cNvPicPr preferRelativeResize="0"/>
                  </pic:nvPicPr>
                  <pic:blipFill>
                    <a:blip r:embed="rId206"/>
                    <a:srcRect b="0" l="0" r="0" t="0"/>
                    <a:stretch>
                      <a:fillRect/>
                    </a:stretch>
                  </pic:blipFill>
                  <pic:spPr>
                    <a:xfrm>
                      <a:off x="0" y="0"/>
                      <a:ext cx="6047105" cy="274320"/>
                    </a:xfrm>
                    <a:prstGeom prst="rect"/>
                    <a:ln/>
                  </pic:spPr>
                </pic:pic>
              </a:graphicData>
            </a:graphic>
          </wp:anchor>
        </w:draw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5" w:line="276" w:lineRule="auto"/>
        <w:ind w:left="219" w:right="279"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Lockers will be assigned to each student. Students will share a locker with another LL.M. student due to space constraints. If you lose your locker combination, ask the ADP staff for assistance. Please do not leave valuables or food in your lockers.</w:t>
      </w:r>
    </w:p>
    <w:p w:rsidR="00000000" w:rsidDel="00000000" w:rsidP="00000000" w:rsidRDefault="00000000" w:rsidRPr="00000000">
      <w:pPr>
        <w:spacing w:before="10" w:line="240" w:lineRule="auto"/>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spacing w:line="432" w:lineRule="auto"/>
        <w:ind w:left="114" w:right="0" w:firstLine="0"/>
        <w:contextualSpacing w:val="0"/>
        <w:rPr>
          <w:rFonts w:ascii="Calibri" w:cs="Calibri" w:eastAsia="Calibri" w:hAnsi="Calibri"/>
          <w:sz w:val="10"/>
          <w:szCs w:val="10"/>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45200" cy="266700"/>
                <wp:effectExtent b="0" l="0" r="0" t="0"/>
                <wp:docPr id="19" name=""/>
                <a:graphic>
                  <a:graphicData uri="http://schemas.microsoft.com/office/word/2010/wordprocessingGroup">
                    <wpg:wgp>
                      <wpg:cNvGrpSpPr/>
                      <wpg:grpSpPr>
                        <a:xfrm>
                          <a:off x="2322130" y="3642839"/>
                          <a:ext cx="6045200" cy="266700"/>
                          <a:chOff x="2322130" y="3642839"/>
                          <a:chExt cx="6047739" cy="274319"/>
                        </a:xfrm>
                      </wpg:grpSpPr>
                      <wpg:grpSp>
                        <wpg:cNvGrpSpPr/>
                        <wpg:grpSpPr>
                          <a:xfrm>
                            <a:off x="2322130" y="3642839"/>
                            <a:ext cx="6047739" cy="274319"/>
                            <a:chOff x="0" y="0"/>
                            <a:chExt cx="6047739" cy="274319"/>
                          </a:xfrm>
                        </wpg:grpSpPr>
                        <wps:wsp>
                          <wps:cNvSpPr/>
                          <wps:cNvPr id="5" name="Shape 5"/>
                          <wps:spPr>
                            <a:xfrm>
                              <a:off x="0" y="0"/>
                              <a:ext cx="6047725" cy="27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8" name="Shape 8"/>
                          <wps:spPr>
                            <a:xfrm>
                              <a:off x="0" y="0"/>
                              <a:ext cx="6047739" cy="274319"/>
                            </a:xfrm>
                            <a:custGeom>
                              <a:pathLst>
                                <a:path extrusionOk="0" h="274320" w="6047740">
                                  <a:moveTo>
                                    <a:pt x="0" y="0"/>
                                  </a:moveTo>
                                  <a:lnTo>
                                    <a:pt x="0" y="274320"/>
                                  </a:lnTo>
                                  <a:lnTo>
                                    <a:pt x="6047740" y="274320"/>
                                  </a:lnTo>
                                  <a:lnTo>
                                    <a:pt x="6047740" y="0"/>
                                  </a:lnTo>
                                  <a:close/>
                                </a:path>
                              </a:pathLst>
                            </a:custGeom>
                            <a:solidFill>
                              <a:srgbClr val="FFFFFF"/>
                            </a:solidFill>
                            <a:ln>
                              <a:noFill/>
                            </a:ln>
                          </wps:spPr>
                          <wps:txbx>
                            <w:txbxContent>
                              <w:p w:rsidR="00000000" w:rsidDel="00000000" w:rsidP="00000000" w:rsidRDefault="00000000" w:rsidRPr="00000000">
                                <w:pPr>
                                  <w:spacing w:after="0" w:before="75" w:line="240"/>
                                  <w:ind w:left="105" w:right="0" w:firstLine="105"/>
                                  <w:jc w:val="left"/>
                                  <w:textDirection w:val="btLr"/>
                                </w:pPr>
                                <w:r w:rsidDel="00000000" w:rsidR="00000000" w:rsidRPr="00000000">
                                  <w:rPr>
                                    <w:rFonts w:ascii="Calibri" w:cs="Calibri" w:eastAsia="Calibri" w:hAnsi="Calibri"/>
                                    <w:b w:val="0"/>
                                    <w:i w:val="0"/>
                                    <w:smallCaps w:val="0"/>
                                    <w:strike w:val="0"/>
                                    <w:color w:val="374c80"/>
                                    <w:sz w:val="24"/>
                                    <w:vertAlign w:val="baseline"/>
                                  </w:rPr>
                                  <w:t xml:space="preserve">BIKE SAFETY TIPS</w:t>
                                </w:r>
                              </w:p>
                            </w:txbxContent>
                          </wps:txbx>
                          <wps:bodyPr anchorCtr="0" anchor="t" bIns="38100" lIns="88900" rIns="88900" tIns="38100"/>
                        </wps:wsp>
                      </wpg:grpSp>
                    </wpg:wgp>
                  </a:graphicData>
                </a:graphic>
              </wp:inline>
            </w:drawing>
          </mc:Choice>
          <mc:Fallback>
            <w:drawing>
              <wp:inline distB="0" distT="0" distL="114300" distR="114300">
                <wp:extent cx="6045200" cy="266700"/>
                <wp:effectExtent b="0" l="0" r="0" t="0"/>
                <wp:docPr id="19" name="image36.png"/>
                <a:graphic>
                  <a:graphicData uri="http://schemas.openxmlformats.org/drawingml/2006/picture">
                    <pic:pic>
                      <pic:nvPicPr>
                        <pic:cNvPr id="0" name="image36.png"/>
                        <pic:cNvPicPr preferRelativeResize="0"/>
                      </pic:nvPicPr>
                      <pic:blipFill>
                        <a:blip r:embed="rId207"/>
                        <a:srcRect/>
                        <a:stretch>
                          <a:fillRect/>
                        </a:stretch>
                      </pic:blipFill>
                      <pic:spPr>
                        <a:xfrm>
                          <a:off x="0" y="0"/>
                          <a:ext cx="6045200" cy="2667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6047105" cy="274320"/>
            <wp:effectExtent b="0" l="0" r="0" t="0"/>
            <wp:wrapSquare wrapText="bothSides" distB="0" distT="0" distL="114300" distR="114300"/>
            <wp:docPr id="9" name="image20.png"/>
            <a:graphic>
              <a:graphicData uri="http://schemas.openxmlformats.org/drawingml/2006/picture">
                <pic:pic>
                  <pic:nvPicPr>
                    <pic:cNvPr id="0" name="image20.png"/>
                    <pic:cNvPicPr preferRelativeResize="0"/>
                  </pic:nvPicPr>
                  <pic:blipFill>
                    <a:blip r:embed="rId208"/>
                    <a:srcRect b="0" l="0" r="0" t="0"/>
                    <a:stretch>
                      <a:fillRect/>
                    </a:stretch>
                  </pic:blipFill>
                  <pic:spPr>
                    <a:xfrm>
                      <a:off x="0" y="0"/>
                      <a:ext cx="6047105" cy="274320"/>
                    </a:xfrm>
                    <a:prstGeom prst="rect"/>
                    <a:ln/>
                  </pic:spPr>
                </pic:pic>
              </a:graphicData>
            </a:graphic>
          </wp:anchor>
        </w:drawing>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40"/>
        </w:tabs>
        <w:spacing w:after="0" w:before="55" w:line="240" w:lineRule="auto"/>
        <w:ind w:left="940" w:right="279"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Always lock your bike to a bicycle rack.</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40"/>
        </w:tabs>
        <w:spacing w:after="0" w:before="0" w:line="240" w:lineRule="auto"/>
        <w:ind w:left="940" w:right="279"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a high quality “U” shaped lock. Avoid using lightweight cables or chains.</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40"/>
        </w:tabs>
        <w:spacing w:after="0" w:before="0" w:line="240" w:lineRule="auto"/>
        <w:ind w:left="940" w:right="279"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Always lock your bicycle through the frame and both wheels to a bicycle parking rack.</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40"/>
        </w:tabs>
        <w:spacing w:after="0" w:before="0" w:line="240" w:lineRule="auto"/>
        <w:ind w:left="940" w:right="279"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Lock all free parts of bike or take them with you.</w:t>
      </w:r>
    </w:p>
    <w:p w:rsidR="00000000" w:rsidDel="00000000" w:rsidP="00000000" w:rsidRDefault="00000000" w:rsidRPr="00000000">
      <w:pPr>
        <w:spacing w:before="10"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40"/>
        </w:tabs>
        <w:spacing w:after="0" w:before="0" w:line="240" w:lineRule="auto"/>
        <w:ind w:left="940" w:right="279"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Avoid leaving your bicycle locked outside overnight.</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40"/>
        </w:tabs>
        <w:spacing w:after="0" w:before="0" w:line="276" w:lineRule="auto"/>
        <w:ind w:left="940" w:right="371"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Always wear a helmet. For night riding, use a headlight, a red rear reflector, two side reflectors on each wheel and reflector pedals.</w:t>
      </w:r>
    </w:p>
    <w:p w:rsidR="00000000" w:rsidDel="00000000" w:rsidP="00000000" w:rsidRDefault="00000000" w:rsidRPr="00000000">
      <w:pPr>
        <w:spacing w:before="10" w:line="240" w:lineRule="auto"/>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spacing w:line="432" w:lineRule="auto"/>
        <w:ind w:left="114" w:right="0" w:firstLine="0"/>
        <w:contextualSpacing w:val="0"/>
        <w:rPr>
          <w:rFonts w:ascii="Calibri" w:cs="Calibri" w:eastAsia="Calibri" w:hAnsi="Calibri"/>
          <w:sz w:val="10"/>
          <w:szCs w:val="10"/>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45200" cy="266700"/>
                <wp:effectExtent b="0" l="0" r="0" t="0"/>
                <wp:docPr id="20" name=""/>
                <a:graphic>
                  <a:graphicData uri="http://schemas.microsoft.com/office/word/2010/wordprocessingGroup">
                    <wpg:wgp>
                      <wpg:cNvGrpSpPr/>
                      <wpg:grpSpPr>
                        <a:xfrm>
                          <a:off x="2322130" y="3642839"/>
                          <a:ext cx="6045200" cy="266700"/>
                          <a:chOff x="2322130" y="3642839"/>
                          <a:chExt cx="6047739" cy="274319"/>
                        </a:xfrm>
                      </wpg:grpSpPr>
                      <wpg:grpSp>
                        <wpg:cNvGrpSpPr/>
                        <wpg:grpSpPr>
                          <a:xfrm>
                            <a:off x="2322130" y="3642839"/>
                            <a:ext cx="6047739" cy="274319"/>
                            <a:chOff x="0" y="0"/>
                            <a:chExt cx="6047739" cy="274319"/>
                          </a:xfrm>
                        </wpg:grpSpPr>
                        <wps:wsp>
                          <wps:cNvSpPr/>
                          <wps:cNvPr id="5" name="Shape 5"/>
                          <wps:spPr>
                            <a:xfrm>
                              <a:off x="0" y="0"/>
                              <a:ext cx="6047725" cy="27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0" name="Shape 10"/>
                          <wps:spPr>
                            <a:xfrm>
                              <a:off x="0" y="0"/>
                              <a:ext cx="6047739" cy="274319"/>
                            </a:xfrm>
                            <a:custGeom>
                              <a:pathLst>
                                <a:path extrusionOk="0" h="274320" w="6047740">
                                  <a:moveTo>
                                    <a:pt x="0" y="0"/>
                                  </a:moveTo>
                                  <a:lnTo>
                                    <a:pt x="0" y="274320"/>
                                  </a:lnTo>
                                  <a:lnTo>
                                    <a:pt x="6047740" y="274320"/>
                                  </a:lnTo>
                                  <a:lnTo>
                                    <a:pt x="6047740" y="0"/>
                                  </a:lnTo>
                                  <a:close/>
                                </a:path>
                              </a:pathLst>
                            </a:custGeom>
                            <a:solidFill>
                              <a:srgbClr val="FFFFFF"/>
                            </a:solidFill>
                            <a:ln>
                              <a:noFill/>
                            </a:ln>
                          </wps:spPr>
                          <wps:txbx>
                            <w:txbxContent>
                              <w:p w:rsidR="00000000" w:rsidDel="00000000" w:rsidP="00000000" w:rsidRDefault="00000000" w:rsidRPr="00000000">
                                <w:pPr>
                                  <w:spacing w:after="0" w:before="75" w:line="240"/>
                                  <w:ind w:left="105" w:right="0" w:firstLine="105"/>
                                  <w:jc w:val="left"/>
                                  <w:textDirection w:val="btLr"/>
                                </w:pPr>
                                <w:r w:rsidDel="00000000" w:rsidR="00000000" w:rsidRPr="00000000">
                                  <w:rPr>
                                    <w:rFonts w:ascii="Calibri" w:cs="Calibri" w:eastAsia="Calibri" w:hAnsi="Calibri"/>
                                    <w:b w:val="0"/>
                                    <w:i w:val="0"/>
                                    <w:smallCaps w:val="0"/>
                                    <w:strike w:val="0"/>
                                    <w:color w:val="374c80"/>
                                    <w:sz w:val="24"/>
                                    <w:vertAlign w:val="baseline"/>
                                  </w:rPr>
                                  <w:t xml:space="preserve">PROTECT YOUR LAPTOP</w:t>
                                </w:r>
                              </w:p>
                            </w:txbxContent>
                          </wps:txbx>
                          <wps:bodyPr anchorCtr="0" anchor="t" bIns="38100" lIns="88900" rIns="88900" tIns="38100"/>
                        </wps:wsp>
                      </wpg:grpSp>
                    </wpg:wgp>
                  </a:graphicData>
                </a:graphic>
              </wp:inline>
            </w:drawing>
          </mc:Choice>
          <mc:Fallback>
            <w:drawing>
              <wp:inline distB="0" distT="0" distL="114300" distR="114300">
                <wp:extent cx="6045200" cy="266700"/>
                <wp:effectExtent b="0" l="0" r="0" t="0"/>
                <wp:docPr id="20" name="image38.png"/>
                <a:graphic>
                  <a:graphicData uri="http://schemas.openxmlformats.org/drawingml/2006/picture">
                    <pic:pic>
                      <pic:nvPicPr>
                        <pic:cNvPr id="0" name="image38.png"/>
                        <pic:cNvPicPr preferRelativeResize="0"/>
                      </pic:nvPicPr>
                      <pic:blipFill>
                        <a:blip r:embed="rId209"/>
                        <a:srcRect/>
                        <a:stretch>
                          <a:fillRect/>
                        </a:stretch>
                      </pic:blipFill>
                      <pic:spPr>
                        <a:xfrm>
                          <a:off x="0" y="0"/>
                          <a:ext cx="6045200" cy="2667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6047105" cy="274320"/>
            <wp:effectExtent b="0" l="0" r="0" t="0"/>
            <wp:wrapSquare wrapText="bothSides" distB="0" distT="0" distL="114300" distR="114300"/>
            <wp:docPr id="11" name="image24.png"/>
            <a:graphic>
              <a:graphicData uri="http://schemas.openxmlformats.org/drawingml/2006/picture">
                <pic:pic>
                  <pic:nvPicPr>
                    <pic:cNvPr id="0" name="image24.png"/>
                    <pic:cNvPicPr preferRelativeResize="0"/>
                  </pic:nvPicPr>
                  <pic:blipFill>
                    <a:blip r:embed="rId210"/>
                    <a:srcRect b="0" l="0" r="0" t="0"/>
                    <a:stretch>
                      <a:fillRect/>
                    </a:stretch>
                  </pic:blipFill>
                  <pic:spPr>
                    <a:xfrm>
                      <a:off x="0" y="0"/>
                      <a:ext cx="6047105" cy="274320"/>
                    </a:xfrm>
                    <a:prstGeom prst="rect"/>
                    <a:ln/>
                  </pic:spPr>
                </pic:pic>
              </a:graphicData>
            </a:graphic>
          </wp:anchor>
        </w:drawing>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40"/>
        </w:tabs>
        <w:spacing w:after="0" w:before="55" w:line="240" w:lineRule="auto"/>
        <w:ind w:left="940" w:right="279"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not leave laptops unattended. Do not walk away from it, even for “a minute.”</w:t>
      </w:r>
    </w:p>
    <w:p w:rsidR="00000000" w:rsidDel="00000000" w:rsidP="00000000" w:rsidRDefault="00000000" w:rsidRPr="00000000">
      <w:pPr>
        <w:spacing w:before="10"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40"/>
        </w:tabs>
        <w:spacing w:after="0" w:before="0" w:line="240" w:lineRule="auto"/>
        <w:ind w:left="940" w:right="279"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Secure your laptop with quality software and hardware (cable locks, storage cabinets).</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40"/>
        </w:tabs>
        <w:spacing w:after="0" w:before="0" w:line="240" w:lineRule="auto"/>
        <w:ind w:left="940" w:right="279"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Try to keep laptop computers and other portable electronics with you.</w:t>
      </w:r>
    </w:p>
    <w:p w:rsidR="00000000" w:rsidDel="00000000" w:rsidP="00000000" w:rsidRDefault="00000000" w:rsidRPr="00000000">
      <w:pPr>
        <w:spacing w:before="2" w:line="240" w:lineRule="auto"/>
        <w:contextualSpacing w:val="0"/>
        <w:rPr>
          <w:rFonts w:ascii="Calibri" w:cs="Calibri" w:eastAsia="Calibri" w:hAnsi="Calibri"/>
          <w:sz w:val="26"/>
          <w:szCs w:val="26"/>
        </w:rPr>
      </w:pPr>
      <w:r w:rsidDel="00000000" w:rsidR="00000000" w:rsidRPr="00000000">
        <w:rPr>
          <w:rtl w:val="0"/>
        </w:rPr>
      </w:r>
    </w:p>
    <w:p w:rsidR="00000000" w:rsidDel="00000000" w:rsidP="00000000" w:rsidRDefault="00000000" w:rsidRPr="00000000">
      <w:pPr>
        <w:spacing w:line="432" w:lineRule="auto"/>
        <w:ind w:left="114" w:right="0" w:firstLine="0"/>
        <w:contextualSpacing w:val="0"/>
        <w:rPr>
          <w:rFonts w:ascii="Calibri" w:cs="Calibri" w:eastAsia="Calibri" w:hAnsi="Calibri"/>
          <w:sz w:val="20"/>
          <w:szCs w:val="20"/>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45200" cy="266700"/>
                <wp:effectExtent b="0" l="0" r="0" t="0"/>
                <wp:docPr id="25" name=""/>
                <a:graphic>
                  <a:graphicData uri="http://schemas.microsoft.com/office/word/2010/wordprocessingGroup">
                    <wpg:wgp>
                      <wpg:cNvGrpSpPr/>
                      <wpg:grpSpPr>
                        <a:xfrm>
                          <a:off x="2322130" y="3642839"/>
                          <a:ext cx="6045200" cy="266700"/>
                          <a:chOff x="2322130" y="3642839"/>
                          <a:chExt cx="6047739" cy="274319"/>
                        </a:xfrm>
                      </wpg:grpSpPr>
                      <wpg:grpSp>
                        <wpg:cNvGrpSpPr/>
                        <wpg:grpSpPr>
                          <a:xfrm>
                            <a:off x="2322130" y="3642839"/>
                            <a:ext cx="6047739" cy="274319"/>
                            <a:chOff x="0" y="0"/>
                            <a:chExt cx="6047739" cy="274319"/>
                          </a:xfrm>
                        </wpg:grpSpPr>
                        <wps:wsp>
                          <wps:cNvSpPr/>
                          <wps:cNvPr id="5" name="Shape 5"/>
                          <wps:spPr>
                            <a:xfrm>
                              <a:off x="0" y="0"/>
                              <a:ext cx="6047725" cy="27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8" name="Shape 18"/>
                          <wps:spPr>
                            <a:xfrm>
                              <a:off x="0" y="0"/>
                              <a:ext cx="6047739" cy="274319"/>
                            </a:xfrm>
                            <a:custGeom>
                              <a:pathLst>
                                <a:path extrusionOk="0" h="274320" w="6047740">
                                  <a:moveTo>
                                    <a:pt x="0" y="0"/>
                                  </a:moveTo>
                                  <a:lnTo>
                                    <a:pt x="0" y="274320"/>
                                  </a:lnTo>
                                  <a:lnTo>
                                    <a:pt x="6047740" y="274320"/>
                                  </a:lnTo>
                                  <a:lnTo>
                                    <a:pt x="6047740" y="0"/>
                                  </a:lnTo>
                                  <a:close/>
                                </a:path>
                              </a:pathLst>
                            </a:custGeom>
                            <a:solidFill>
                              <a:srgbClr val="FFFFFF"/>
                            </a:solidFill>
                            <a:ln>
                              <a:noFill/>
                            </a:ln>
                          </wps:spPr>
                          <wps:txbx>
                            <w:txbxContent>
                              <w:p w:rsidR="00000000" w:rsidDel="00000000" w:rsidP="00000000" w:rsidRDefault="00000000" w:rsidRPr="00000000">
                                <w:pPr>
                                  <w:spacing w:after="0" w:before="75" w:line="240"/>
                                  <w:ind w:left="105" w:right="0" w:firstLine="105"/>
                                  <w:jc w:val="left"/>
                                  <w:textDirection w:val="btLr"/>
                                </w:pPr>
                                <w:r w:rsidDel="00000000" w:rsidR="00000000" w:rsidRPr="00000000">
                                  <w:rPr>
                                    <w:rFonts w:ascii="Calibri" w:cs="Calibri" w:eastAsia="Calibri" w:hAnsi="Calibri"/>
                                    <w:b w:val="0"/>
                                    <w:i w:val="0"/>
                                    <w:smallCaps w:val="0"/>
                                    <w:strike w:val="0"/>
                                    <w:color w:val="374c80"/>
                                    <w:sz w:val="24"/>
                                    <w:vertAlign w:val="baseline"/>
                                  </w:rPr>
                                  <w:t xml:space="preserve">AUTOMATIC TELLER MACHINE (ATM) SAFETY</w:t>
                                </w:r>
                              </w:p>
                            </w:txbxContent>
                          </wps:txbx>
                          <wps:bodyPr anchorCtr="0" anchor="t" bIns="38100" lIns="88900" rIns="88900" tIns="38100"/>
                        </wps:wsp>
                      </wpg:grpSp>
                    </wpg:wgp>
                  </a:graphicData>
                </a:graphic>
              </wp:inline>
            </w:drawing>
          </mc:Choice>
          <mc:Fallback>
            <w:drawing>
              <wp:inline distB="0" distT="0" distL="114300" distR="114300">
                <wp:extent cx="6045200" cy="266700"/>
                <wp:effectExtent b="0" l="0" r="0" t="0"/>
                <wp:docPr id="25" name="image48.png"/>
                <a:graphic>
                  <a:graphicData uri="http://schemas.openxmlformats.org/drawingml/2006/picture">
                    <pic:pic>
                      <pic:nvPicPr>
                        <pic:cNvPr id="0" name="image48.png"/>
                        <pic:cNvPicPr preferRelativeResize="0"/>
                      </pic:nvPicPr>
                      <pic:blipFill>
                        <a:blip r:embed="rId211"/>
                        <a:srcRect/>
                        <a:stretch>
                          <a:fillRect/>
                        </a:stretch>
                      </pic:blipFill>
                      <pic:spPr>
                        <a:xfrm>
                          <a:off x="0" y="0"/>
                          <a:ext cx="6045200" cy="2667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6047105" cy="274320"/>
            <wp:effectExtent b="0" l="0" r="0" t="0"/>
            <wp:wrapSquare wrapText="bothSides" distB="0" distT="0" distL="114300" distR="114300"/>
            <wp:docPr id="12" name="image25.png"/>
            <a:graphic>
              <a:graphicData uri="http://schemas.openxmlformats.org/drawingml/2006/picture">
                <pic:pic>
                  <pic:nvPicPr>
                    <pic:cNvPr id="0" name="image25.png"/>
                    <pic:cNvPicPr preferRelativeResize="0"/>
                  </pic:nvPicPr>
                  <pic:blipFill>
                    <a:blip r:embed="rId212"/>
                    <a:srcRect b="0" l="0" r="0" t="0"/>
                    <a:stretch>
                      <a:fillRect/>
                    </a:stretch>
                  </pic:blipFill>
                  <pic:spPr>
                    <a:xfrm>
                      <a:off x="0" y="0"/>
                      <a:ext cx="6047105" cy="274320"/>
                    </a:xfrm>
                    <a:prstGeom prst="rect"/>
                    <a:ln/>
                  </pic:spPr>
                </pic:pic>
              </a:graphicData>
            </a:graphic>
          </wp:anchor>
        </w:drawing>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40"/>
        </w:tabs>
        <w:spacing w:after="0" w:before="55" w:line="276" w:lineRule="auto"/>
        <w:ind w:left="940" w:right="279"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Try to use the ATM during daylight hours. If you have to get cash at night, go with someone else and only use machines that are visible from a major street and well lit.</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40"/>
        </w:tabs>
        <w:spacing w:after="0" w:before="0" w:line="240" w:lineRule="auto"/>
        <w:ind w:left="940" w:right="279"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entering your secret code, cover the pad with your hand.</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40"/>
        </w:tabs>
        <w:spacing w:after="0" w:before="0" w:line="240" w:lineRule="auto"/>
        <w:ind w:left="940" w:right="279"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Always take your transaction receipts and statements.</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40"/>
        </w:tabs>
        <w:spacing w:after="0" w:before="0" w:line="240" w:lineRule="auto"/>
        <w:ind w:left="940" w:right="279"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not count or display money at the ATM.</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40"/>
        </w:tabs>
        <w:spacing w:after="0" w:before="0" w:line="276" w:lineRule="auto"/>
        <w:ind w:left="940" w:right="568"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not accept offers of help from anyone you don't know. If you have problems or questions contact your bank.</w:t>
      </w:r>
    </w:p>
    <w:p w:rsidR="00000000" w:rsidDel="00000000" w:rsidP="00000000" w:rsidRDefault="00000000" w:rsidRPr="00000000">
      <w:pPr>
        <w:spacing w:after="0" w:line="276" w:lineRule="auto"/>
        <w:contextualSpacing w:val="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sz w:val="22"/>
          <w:szCs w:val="22"/>
        </w:rPr>
        <w:sectPr>
          <w:type w:val="continuous"/>
          <w:pgSz w:h="15840" w:w="12240"/>
          <w:pgMar w:bottom="280" w:top="640" w:left="285" w:right="300" w:header="0"/>
        </w:sectPr>
      </w:pPr>
      <w:r w:rsidDel="00000000" w:rsidR="00000000" w:rsidRPr="00000000">
        <w:br w:type="page"/>
      </w:r>
      <w:r w:rsidDel="00000000" w:rsidR="00000000" w:rsidRPr="00000000">
        <w:rPr>
          <w:rtl w:val="0"/>
        </w:rPr>
      </w:r>
    </w:p>
    <w:p w:rsidR="00000000" w:rsidDel="00000000" w:rsidP="00000000" w:rsidRDefault="00000000" w:rsidRPr="00000000">
      <w:pPr>
        <w:spacing w:before="5" w:line="240" w:lineRule="auto"/>
        <w:contextualSpacing w:val="0"/>
        <w:rPr>
          <w:rFonts w:ascii="Calibri" w:cs="Calibri" w:eastAsia="Calibri" w:hAnsi="Calibri"/>
          <w:sz w:val="6"/>
          <w:szCs w:val="6"/>
        </w:rPr>
      </w:pPr>
      <w:r w:rsidDel="00000000" w:rsidR="00000000" w:rsidRPr="00000000">
        <w:rPr>
          <w:rtl w:val="0"/>
        </w:rPr>
      </w:r>
    </w:p>
    <w:p w:rsidR="00000000" w:rsidDel="00000000" w:rsidP="00000000" w:rsidRDefault="00000000" w:rsidRPr="00000000">
      <w:pPr>
        <w:spacing w:line="432" w:lineRule="auto"/>
        <w:ind w:left="114" w:right="0" w:firstLine="0"/>
        <w:contextualSpacing w:val="0"/>
        <w:rPr>
          <w:rFonts w:ascii="Calibri" w:cs="Calibri" w:eastAsia="Calibri" w:hAnsi="Calibri"/>
          <w:sz w:val="10"/>
          <w:szCs w:val="10"/>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45200" cy="266700"/>
                <wp:effectExtent b="0" l="0" r="0" t="0"/>
                <wp:docPr id="26" name=""/>
                <a:graphic>
                  <a:graphicData uri="http://schemas.microsoft.com/office/word/2010/wordprocessingGroup">
                    <wpg:wgp>
                      <wpg:cNvGrpSpPr/>
                      <wpg:grpSpPr>
                        <a:xfrm>
                          <a:off x="2322130" y="3642839"/>
                          <a:ext cx="6045200" cy="266700"/>
                          <a:chOff x="2322130" y="3642839"/>
                          <a:chExt cx="6047739" cy="274319"/>
                        </a:xfrm>
                      </wpg:grpSpPr>
                      <wpg:grpSp>
                        <wpg:cNvGrpSpPr/>
                        <wpg:grpSpPr>
                          <a:xfrm>
                            <a:off x="2322130" y="3642839"/>
                            <a:ext cx="6047739" cy="274319"/>
                            <a:chOff x="0" y="0"/>
                            <a:chExt cx="6047739" cy="274319"/>
                          </a:xfrm>
                        </wpg:grpSpPr>
                        <wps:wsp>
                          <wps:cNvSpPr/>
                          <wps:cNvPr id="5" name="Shape 5"/>
                          <wps:spPr>
                            <a:xfrm>
                              <a:off x="0" y="0"/>
                              <a:ext cx="6047725" cy="27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20" name="Shape 20"/>
                          <wps:spPr>
                            <a:xfrm>
                              <a:off x="0" y="0"/>
                              <a:ext cx="6047739" cy="274319"/>
                            </a:xfrm>
                            <a:custGeom>
                              <a:pathLst>
                                <a:path extrusionOk="0" h="274320" w="6047740">
                                  <a:moveTo>
                                    <a:pt x="0" y="0"/>
                                  </a:moveTo>
                                  <a:lnTo>
                                    <a:pt x="0" y="274320"/>
                                  </a:lnTo>
                                  <a:lnTo>
                                    <a:pt x="6047740" y="274320"/>
                                  </a:lnTo>
                                  <a:lnTo>
                                    <a:pt x="6047740" y="0"/>
                                  </a:lnTo>
                                  <a:close/>
                                </a:path>
                              </a:pathLst>
                            </a:custGeom>
                            <a:solidFill>
                              <a:srgbClr val="FFFFFF"/>
                            </a:solidFill>
                            <a:ln>
                              <a:noFill/>
                            </a:ln>
                          </wps:spPr>
                          <wps:txbx>
                            <w:txbxContent>
                              <w:p w:rsidR="00000000" w:rsidDel="00000000" w:rsidP="00000000" w:rsidRDefault="00000000" w:rsidRPr="00000000">
                                <w:pPr>
                                  <w:spacing w:after="0" w:before="75" w:line="240"/>
                                  <w:ind w:left="105" w:right="0" w:firstLine="105"/>
                                  <w:jc w:val="left"/>
                                  <w:textDirection w:val="btLr"/>
                                </w:pPr>
                                <w:r w:rsidDel="00000000" w:rsidR="00000000" w:rsidRPr="00000000">
                                  <w:rPr>
                                    <w:rFonts w:ascii="Calibri" w:cs="Calibri" w:eastAsia="Calibri" w:hAnsi="Calibri"/>
                                    <w:b w:val="0"/>
                                    <w:i w:val="0"/>
                                    <w:smallCaps w:val="0"/>
                                    <w:strike w:val="0"/>
                                    <w:color w:val="374c80"/>
                                    <w:sz w:val="24"/>
                                    <w:vertAlign w:val="baseline"/>
                                  </w:rPr>
                                  <w:t xml:space="preserve">VEHICLE SAFETY</w:t>
                                </w:r>
                              </w:p>
                            </w:txbxContent>
                          </wps:txbx>
                          <wps:bodyPr anchorCtr="0" anchor="t" bIns="38100" lIns="88900" rIns="88900" tIns="38100"/>
                        </wps:wsp>
                      </wpg:grpSp>
                    </wpg:wgp>
                  </a:graphicData>
                </a:graphic>
              </wp:inline>
            </w:drawing>
          </mc:Choice>
          <mc:Fallback>
            <w:drawing>
              <wp:inline distB="0" distT="0" distL="114300" distR="114300">
                <wp:extent cx="6045200" cy="266700"/>
                <wp:effectExtent b="0" l="0" r="0" t="0"/>
                <wp:docPr id="26" name="image50.png"/>
                <a:graphic>
                  <a:graphicData uri="http://schemas.openxmlformats.org/drawingml/2006/picture">
                    <pic:pic>
                      <pic:nvPicPr>
                        <pic:cNvPr id="0" name="image50.png"/>
                        <pic:cNvPicPr preferRelativeResize="0"/>
                      </pic:nvPicPr>
                      <pic:blipFill>
                        <a:blip r:embed="rId213"/>
                        <a:srcRect/>
                        <a:stretch>
                          <a:fillRect/>
                        </a:stretch>
                      </pic:blipFill>
                      <pic:spPr>
                        <a:xfrm>
                          <a:off x="0" y="0"/>
                          <a:ext cx="6045200" cy="2667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6047105" cy="274320"/>
            <wp:effectExtent b="0" l="0" r="0" t="0"/>
            <wp:wrapSquare wrapText="bothSides" distB="0" distT="0" distL="114300" distR="114300"/>
            <wp:docPr id="13" name="image26.png"/>
            <a:graphic>
              <a:graphicData uri="http://schemas.openxmlformats.org/drawingml/2006/picture">
                <pic:pic>
                  <pic:nvPicPr>
                    <pic:cNvPr id="0" name="image26.png"/>
                    <pic:cNvPicPr preferRelativeResize="0"/>
                  </pic:nvPicPr>
                  <pic:blipFill>
                    <a:blip r:embed="rId214"/>
                    <a:srcRect b="0" l="0" r="0" t="0"/>
                    <a:stretch>
                      <a:fillRect/>
                    </a:stretch>
                  </pic:blipFill>
                  <pic:spPr>
                    <a:xfrm>
                      <a:off x="0" y="0"/>
                      <a:ext cx="6047105" cy="274320"/>
                    </a:xfrm>
                    <a:prstGeom prst="rect"/>
                    <a:ln/>
                  </pic:spPr>
                </pic:pic>
              </a:graphicData>
            </a:graphic>
          </wp:anchor>
        </w:drawing>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40"/>
        </w:tabs>
        <w:spacing w:after="0" w:before="55" w:line="276" w:lineRule="auto"/>
        <w:ind w:left="940" w:right="247"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Park in well‐lit, heavily populated areas. Trust your instincts, if something doesn't feel right, find another place to park.</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40"/>
        </w:tabs>
        <w:spacing w:after="0" w:before="0" w:line="240" w:lineRule="auto"/>
        <w:ind w:left="940" w:right="171"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Avoid parking next to occupied vehicles.</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40"/>
        </w:tabs>
        <w:spacing w:after="0" w:before="0" w:line="240" w:lineRule="auto"/>
        <w:ind w:left="940" w:right="171"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aware of your surroundings.</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40"/>
        </w:tabs>
        <w:spacing w:after="0" w:before="0" w:line="240" w:lineRule="auto"/>
        <w:ind w:left="940" w:right="171"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not leave valuable items visible in your car.</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40"/>
        </w:tabs>
        <w:spacing w:after="0" w:before="0" w:line="240" w:lineRule="auto"/>
        <w:ind w:left="940" w:right="171"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Always roll up all windows and lock all doors before leaving your vehicle.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940"/>
        </w:tabs>
        <w:spacing w:after="0" w:before="0" w:line="240" w:lineRule="auto"/>
        <w:ind w:right="171"/>
        <w:contextualSpacing w:val="0"/>
        <w:jc w:val="left"/>
        <w:rPr/>
      </w:pPr>
      <w:r w:rsidDel="00000000" w:rsidR="00000000" w:rsidRPr="00000000">
        <w:rPr>
          <w:rtl w:val="0"/>
        </w:rPr>
      </w:r>
    </w:p>
    <w:p w:rsidR="00000000" w:rsidDel="00000000" w:rsidP="00000000" w:rsidRDefault="00000000" w:rsidRPr="00000000">
      <w:pPr>
        <w:spacing w:line="432" w:lineRule="auto"/>
        <w:ind w:left="114" w:right="0" w:firstLine="0"/>
        <w:contextualSpacing w:val="0"/>
        <w:rPr>
          <w:rFonts w:ascii="Calibri" w:cs="Calibri" w:eastAsia="Calibri" w:hAnsi="Calibri"/>
          <w:sz w:val="10"/>
          <w:szCs w:val="10"/>
        </w:rPr>
      </w:pPr>
      <w:r w:rsidDel="00000000" w:rsidR="00000000" w:rsidRPr="00000000">
        <w:rPr>
          <w:rFonts w:ascii="Calibri" w:cs="Calibri" w:eastAsia="Calibri" w:hAnsi="Calibri"/>
          <w:sz w:val="33.333333333333336"/>
          <w:szCs w:val="33.333333333333336"/>
          <w:vertAlign w:val="subscript"/>
        </w:rPr>
        <mc:AlternateContent>
          <mc:Choice Requires="wpg">
            <w:drawing>
              <wp:inline distB="0" distT="0" distL="114300" distR="114300">
                <wp:extent cx="6045200" cy="266700"/>
                <wp:effectExtent b="0" l="0" r="0" t="0"/>
                <wp:docPr id="27" name=""/>
                <a:graphic>
                  <a:graphicData uri="http://schemas.microsoft.com/office/word/2010/wordprocessingGroup">
                    <wpg:wgp>
                      <wpg:cNvGrpSpPr/>
                      <wpg:grpSpPr>
                        <a:xfrm>
                          <a:off x="2322130" y="3642839"/>
                          <a:ext cx="6045200" cy="266700"/>
                          <a:chOff x="2322130" y="3642839"/>
                          <a:chExt cx="6047739" cy="274319"/>
                        </a:xfrm>
                      </wpg:grpSpPr>
                      <wpg:grpSp>
                        <wpg:cNvGrpSpPr/>
                        <wpg:grpSpPr>
                          <a:xfrm>
                            <a:off x="2322130" y="3642839"/>
                            <a:ext cx="6047739" cy="274319"/>
                            <a:chOff x="0" y="0"/>
                            <a:chExt cx="6047739" cy="274319"/>
                          </a:xfrm>
                        </wpg:grpSpPr>
                        <wps:wsp>
                          <wps:cNvSpPr/>
                          <wps:cNvPr id="5" name="Shape 5"/>
                          <wps:spPr>
                            <a:xfrm>
                              <a:off x="0" y="0"/>
                              <a:ext cx="6047725" cy="27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22" name="Shape 22"/>
                          <wps:spPr>
                            <a:xfrm>
                              <a:off x="0" y="0"/>
                              <a:ext cx="6047739" cy="274319"/>
                            </a:xfrm>
                            <a:custGeom>
                              <a:pathLst>
                                <a:path extrusionOk="0" h="274320" w="6047740">
                                  <a:moveTo>
                                    <a:pt x="0" y="0"/>
                                  </a:moveTo>
                                  <a:lnTo>
                                    <a:pt x="0" y="274320"/>
                                  </a:lnTo>
                                  <a:lnTo>
                                    <a:pt x="6047740" y="274320"/>
                                  </a:lnTo>
                                  <a:lnTo>
                                    <a:pt x="6047740" y="0"/>
                                  </a:lnTo>
                                  <a:close/>
                                </a:path>
                              </a:pathLst>
                            </a:custGeom>
                            <a:solidFill>
                              <a:srgbClr val="FFFFFF"/>
                            </a:solidFill>
                            <a:ln>
                              <a:noFill/>
                            </a:ln>
                          </wps:spPr>
                          <wps:txbx>
                            <w:txbxContent>
                              <w:p w:rsidR="00000000" w:rsidDel="00000000" w:rsidP="00000000" w:rsidRDefault="00000000" w:rsidRPr="00000000">
                                <w:pPr>
                                  <w:spacing w:after="0" w:before="75" w:line="240"/>
                                  <w:ind w:left="105" w:right="0" w:firstLine="105"/>
                                  <w:jc w:val="left"/>
                                  <w:textDirection w:val="btLr"/>
                                </w:pPr>
                                <w:r w:rsidDel="00000000" w:rsidR="00000000" w:rsidRPr="00000000">
                                  <w:rPr>
                                    <w:rFonts w:ascii="Calibri" w:cs="Calibri" w:eastAsia="Calibri" w:hAnsi="Calibri"/>
                                    <w:b w:val="0"/>
                                    <w:i w:val="0"/>
                                    <w:smallCaps w:val="0"/>
                                    <w:strike w:val="0"/>
                                    <w:color w:val="374c80"/>
                                    <w:sz w:val="24"/>
                                    <w:vertAlign w:val="baseline"/>
                                  </w:rPr>
                                  <w:t xml:space="preserve">APARTMENT LIVING</w:t>
                                </w:r>
                              </w:p>
                            </w:txbxContent>
                          </wps:txbx>
                          <wps:bodyPr anchorCtr="0" anchor="t" bIns="38100" lIns="88900" rIns="88900" tIns="38100"/>
                        </wps:wsp>
                      </wpg:grpSp>
                    </wpg:wgp>
                  </a:graphicData>
                </a:graphic>
              </wp:inline>
            </w:drawing>
          </mc:Choice>
          <mc:Fallback>
            <w:drawing>
              <wp:inline distB="0" distT="0" distL="114300" distR="114300">
                <wp:extent cx="6045200" cy="266700"/>
                <wp:effectExtent b="0" l="0" r="0" t="0"/>
                <wp:docPr id="27" name="image52.png"/>
                <a:graphic>
                  <a:graphicData uri="http://schemas.openxmlformats.org/drawingml/2006/picture">
                    <pic:pic>
                      <pic:nvPicPr>
                        <pic:cNvPr id="0" name="image52.png"/>
                        <pic:cNvPicPr preferRelativeResize="0"/>
                      </pic:nvPicPr>
                      <pic:blipFill>
                        <a:blip r:embed="rId215"/>
                        <a:srcRect/>
                        <a:stretch>
                          <a:fillRect/>
                        </a:stretch>
                      </pic:blipFill>
                      <pic:spPr>
                        <a:xfrm>
                          <a:off x="0" y="0"/>
                          <a:ext cx="6045200" cy="2667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6047105" cy="274320"/>
            <wp:effectExtent b="0" l="0" r="0" t="0"/>
            <wp:wrapSquare wrapText="bothSides" distB="0" distT="0" distL="114300" distR="114300"/>
            <wp:docPr id="14" name="image27.png"/>
            <a:graphic>
              <a:graphicData uri="http://schemas.openxmlformats.org/drawingml/2006/picture">
                <pic:pic>
                  <pic:nvPicPr>
                    <pic:cNvPr id="0" name="image27.png"/>
                    <pic:cNvPicPr preferRelativeResize="0"/>
                  </pic:nvPicPr>
                  <pic:blipFill>
                    <a:blip r:embed="rId216"/>
                    <a:srcRect b="0" l="0" r="0" t="0"/>
                    <a:stretch>
                      <a:fillRect/>
                    </a:stretch>
                  </pic:blipFill>
                  <pic:spPr>
                    <a:xfrm>
                      <a:off x="0" y="0"/>
                      <a:ext cx="6047105" cy="274320"/>
                    </a:xfrm>
                    <a:prstGeom prst="rect"/>
                    <a:ln/>
                  </pic:spPr>
                </pic:pic>
              </a:graphicData>
            </a:graphic>
          </wp:anchor>
        </w:drawing>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40"/>
        </w:tabs>
        <w:spacing w:after="0" w:before="55" w:line="276" w:lineRule="auto"/>
        <w:ind w:left="940" w:right="171"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City of Berkeley, rental units must have dead bolt locks on all doors leading to the outside. Make sure all hallways, entrances, garages, and grounds are well lit. Leave spare keys with friends‐not under the doormat, in mailboxes, or in common sense hiding places.</w:t>
      </w:r>
    </w:p>
    <w:p w:rsidR="00000000" w:rsidDel="00000000" w:rsidP="00000000" w:rsidRDefault="00000000" w:rsidRPr="00000000">
      <w:pPr>
        <w:spacing w:before="5" w:line="240" w:lineRule="auto"/>
        <w:contextualSpacing w:val="0"/>
        <w:rPr>
          <w:rFonts w:ascii="Calibri" w:cs="Calibri" w:eastAsia="Calibri" w:hAnsi="Calibri"/>
          <w:sz w:val="16"/>
          <w:szCs w:val="16"/>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40"/>
        </w:tabs>
        <w:spacing w:after="0" w:before="0" w:line="240" w:lineRule="auto"/>
        <w:ind w:left="940" w:right="171"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Lock your apartment door and windows when you leave.</w:t>
      </w:r>
    </w:p>
    <w:p w:rsidR="00000000" w:rsidDel="00000000" w:rsidP="00000000" w:rsidRDefault="00000000" w:rsidRPr="00000000">
      <w:pPr>
        <w:spacing w:before="8" w:line="240" w:lineRule="auto"/>
        <w:contextualSpacing w:val="0"/>
        <w:rPr>
          <w:rFonts w:ascii="Calibri" w:cs="Calibri" w:eastAsia="Calibri" w:hAnsi="Calibri"/>
          <w:sz w:val="19"/>
          <w:szCs w:val="19"/>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940"/>
        </w:tabs>
        <w:spacing w:after="0" w:before="0" w:line="276" w:lineRule="auto"/>
        <w:ind w:left="940" w:right="247" w:hanging="360"/>
        <w:contextualSpacing w:val="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do not feel secure having packages mailed to your apartment, please use the address of a friend who could receive your package. Mailing personal packages to Berkeley Law is discouraged. However, if you would like to send textbooks you may, but Berkeley Law is not responsible for lost items.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940"/>
        </w:tabs>
        <w:spacing w:after="0" w:before="0" w:line="276" w:lineRule="auto"/>
        <w:ind w:right="247"/>
        <w:contextualSpacing w:val="0"/>
        <w:jc w:val="left"/>
        <w:rPr/>
        <w:sectPr>
          <w:type w:val="continuous"/>
          <w:pgSz w:h="15840" w:w="12240"/>
          <w:pgMar w:bottom="280" w:top="640" w:left="285" w:right="300" w:header="0"/>
        </w:sectPr>
      </w:pPr>
      <w:r w:rsidDel="00000000" w:rsidR="00000000" w:rsidRPr="00000000">
        <w:rPr>
          <w:rtl w:val="0"/>
        </w:rPr>
      </w:r>
    </w:p>
    <w:p w:rsidR="00000000" w:rsidDel="00000000" w:rsidP="00000000" w:rsidRDefault="00000000" w:rsidRPr="00000000">
      <w:pPr>
        <w:spacing w:before="11" w:line="240" w:lineRule="auto"/>
        <w:contextualSpacing w:val="0"/>
        <w:rPr>
          <w:rFonts w:ascii="Times New Roman" w:cs="Times New Roman" w:eastAsia="Times New Roman" w:hAnsi="Times New Roman"/>
          <w:sz w:val="17"/>
          <w:szCs w:val="17"/>
        </w:rPr>
      </w:pPr>
      <w:r w:rsidDel="00000000" w:rsidR="00000000" w:rsidRPr="00000000">
        <w:rPr>
          <w:rtl w:val="0"/>
        </w:rPr>
      </w:r>
    </w:p>
    <w:p w:rsidR="00000000" w:rsidDel="00000000" w:rsidP="00000000" w:rsidRDefault="00000000" w:rsidRPr="00000000">
      <w:pPr>
        <w:spacing w:line="10366" w:lineRule="auto"/>
        <w:ind w:left="100" w:right="0" w:firstLine="0"/>
        <w:contextualSpacing w:val="0"/>
        <w:rPr>
          <w:rFonts w:ascii="Times New Roman" w:cs="Times New Roman" w:eastAsia="Times New Roman" w:hAnsi="Times New Roman"/>
          <w:sz w:val="20"/>
          <w:szCs w:val="20"/>
        </w:rPr>
        <w:sectPr>
          <w:type w:val="continuous"/>
          <w:pgSz w:h="15840" w:w="12240"/>
          <w:pgMar w:bottom="280" w:top="640" w:left="285" w:right="300" w:header="0"/>
        </w:sectPr>
      </w:pPr>
      <w:r w:rsidDel="00000000" w:rsidR="00000000" w:rsidRPr="00000000">
        <w:rPr>
          <w:rFonts w:ascii="Times New Roman" w:cs="Times New Roman" w:eastAsia="Times New Roman" w:hAnsi="Times New Roman"/>
          <w:sz w:val="33.333333333333336"/>
          <w:szCs w:val="33.333333333333336"/>
          <w:vertAlign w:val="subscript"/>
        </w:rPr>
        <w:drawing>
          <wp:inline distB="0" distT="0" distL="0" distR="0">
            <wp:extent cx="6588111" cy="6582822"/>
            <wp:effectExtent b="0" l="0" r="0" t="0"/>
            <wp:docPr id="15" name="image28.png"/>
            <a:graphic>
              <a:graphicData uri="http://schemas.openxmlformats.org/drawingml/2006/picture">
                <pic:pic>
                  <pic:nvPicPr>
                    <pic:cNvPr id="0" name="image28.png"/>
                    <pic:cNvPicPr preferRelativeResize="0"/>
                  </pic:nvPicPr>
                  <pic:blipFill>
                    <a:blip r:embed="rId217"/>
                    <a:srcRect b="0" l="0" r="0" t="0"/>
                    <a:stretch>
                      <a:fillRect/>
                    </a:stretch>
                  </pic:blipFill>
                  <pic:spPr>
                    <a:xfrm>
                      <a:off x="0" y="0"/>
                      <a:ext cx="6588111" cy="6582822"/>
                    </a:xfrm>
                    <a:prstGeom prst="rect"/>
                    <a:ln/>
                  </pic:spPr>
                </pic:pic>
              </a:graphicData>
            </a:graphic>
          </wp:inline>
        </w:drawing>
      </w:r>
      <w:r w:rsidDel="00000000" w:rsidR="00000000" w:rsidRPr="00000000">
        <w:rPr>
          <w:rFonts w:ascii="Times New Roman" w:cs="Times New Roman" w:eastAsia="Times New Roman" w:hAnsi="Times New Roman"/>
          <w:sz w:val="33.333333333333336"/>
          <w:szCs w:val="33.333333333333336"/>
          <w:vertAlign w:val="subscript"/>
        </w:rPr>
        <w:drawing>
          <wp:inline distB="0" distT="0" distL="0" distR="0">
            <wp:extent cx="6596124" cy="6594824"/>
            <wp:effectExtent b="0" l="0" r="0" t="0"/>
            <wp:docPr id="4" name="image8.png"/>
            <a:graphic>
              <a:graphicData uri="http://schemas.openxmlformats.org/drawingml/2006/picture">
                <pic:pic>
                  <pic:nvPicPr>
                    <pic:cNvPr id="0" name="image8.png"/>
                    <pic:cNvPicPr preferRelativeResize="0"/>
                  </pic:nvPicPr>
                  <pic:blipFill>
                    <a:blip r:embed="rId218"/>
                    <a:srcRect b="0" l="0" r="0" t="0"/>
                    <a:stretch>
                      <a:fillRect/>
                    </a:stretch>
                  </pic:blipFill>
                  <pic:spPr>
                    <a:xfrm>
                      <a:off x="0" y="0"/>
                      <a:ext cx="6596124" cy="6594824"/>
                    </a:xfrm>
                    <a:prstGeom prst="rect"/>
                    <a:ln/>
                  </pic:spPr>
                </pic:pic>
              </a:graphicData>
            </a:graphic>
          </wp:inline>
        </w:drawing>
      </w:r>
      <w:r w:rsidDel="00000000" w:rsidR="00000000" w:rsidRPr="00000000">
        <w:rPr>
          <w:rFonts w:ascii="Times New Roman" w:cs="Times New Roman" w:eastAsia="Times New Roman" w:hAnsi="Times New Roman"/>
          <w:sz w:val="33.333333333333336"/>
          <w:szCs w:val="33.333333333333336"/>
          <w:vertAlign w:val="subscript"/>
        </w:rPr>
        <w:drawing>
          <wp:inline distB="0" distT="0" distL="0" distR="0">
            <wp:extent cx="7148183" cy="9403175"/>
            <wp:effectExtent b="0" l="0" r="0" t="0"/>
            <wp:docPr id="1" name="image2.png"/>
            <a:graphic>
              <a:graphicData uri="http://schemas.openxmlformats.org/drawingml/2006/picture">
                <pic:pic>
                  <pic:nvPicPr>
                    <pic:cNvPr id="0" name="image2.png"/>
                    <pic:cNvPicPr preferRelativeResize="0"/>
                  </pic:nvPicPr>
                  <pic:blipFill>
                    <a:blip r:embed="rId219"/>
                    <a:srcRect b="0" l="0" r="0" t="0"/>
                    <a:stretch>
                      <a:fillRect/>
                    </a:stretch>
                  </pic:blipFill>
                  <pic:spPr>
                    <a:xfrm>
                      <a:off x="0" y="0"/>
                      <a:ext cx="7148183" cy="9403175"/>
                    </a:xfrm>
                    <a:prstGeom prst="rect"/>
                    <a:ln/>
                  </pic:spPr>
                </pic:pic>
              </a:graphicData>
            </a:graphic>
          </wp:inline>
        </w:drawing>
      </w:r>
      <w:r w:rsidDel="00000000" w:rsidR="00000000" w:rsidRPr="00000000">
        <w:rPr>
          <w:rFonts w:ascii="Times New Roman" w:cs="Times New Roman" w:eastAsia="Times New Roman" w:hAnsi="Times New Roman"/>
          <w:sz w:val="33.333333333333336"/>
          <w:szCs w:val="33.333333333333336"/>
          <w:vertAlign w:val="subscript"/>
        </w:rPr>
        <w:drawing>
          <wp:inline distB="0" distT="0" distL="0" distR="0">
            <wp:extent cx="7176494" cy="8653081"/>
            <wp:effectExtent b="0" l="0" r="0" t="0"/>
            <wp:docPr id="2" name="image4.png"/>
            <a:graphic>
              <a:graphicData uri="http://schemas.openxmlformats.org/drawingml/2006/picture">
                <pic:pic>
                  <pic:nvPicPr>
                    <pic:cNvPr id="0" name="image4.png"/>
                    <pic:cNvPicPr preferRelativeResize="0"/>
                  </pic:nvPicPr>
                  <pic:blipFill>
                    <a:blip r:embed="rId220"/>
                    <a:srcRect b="0" l="0" r="0" t="0"/>
                    <a:stretch>
                      <a:fillRect/>
                    </a:stretch>
                  </pic:blipFill>
                  <pic:spPr>
                    <a:xfrm>
                      <a:off x="0" y="0"/>
                      <a:ext cx="7176494" cy="8653081"/>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0"/>
          <w:szCs w:val="20"/>
        </w:rPr>
        <w:sectPr>
          <w:type w:val="continuous"/>
          <w:pgSz w:h="15840" w:w="12240"/>
          <w:pgMar w:bottom="280" w:top="640" w:left="285" w:right="300" w:header="0"/>
        </w:sectPr>
      </w:pPr>
      <w:r w:rsidDel="00000000" w:rsidR="00000000" w:rsidRPr="00000000">
        <w:rPr>
          <w:rtl w:val="0"/>
        </w:rPr>
      </w:r>
    </w:p>
    <w:sectPr>
      <w:type w:val="continuous"/>
      <w:pgSz w:h="15840" w:w="12240"/>
      <w:pgMar w:bottom="280" w:top="640" w:left="285" w:right="300" w:header="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Susan Whitman" w:id="0" w:date="2017-08-12T02:34:49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Page Break</w:t>
      </w:r>
    </w:p>
  </w:comment>
  <w:comment w:author="Susan Whitman" w:id="1" w:date="2017-08-12T02:38:23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 last 2 blank pages.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2002" w:before="0" w:line="14" w:lineRule="auto"/>
      <w:contextualSpacing w:val="0"/>
      <w:rPr>
        <w:sz w:val="20"/>
        <w:szCs w:val="2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920" w:hanging="360"/>
      </w:pPr>
      <w:rPr>
        <w:rFonts w:ascii="Calibri" w:cs="Calibri" w:eastAsia="Calibri" w:hAnsi="Calibri"/>
        <w:sz w:val="22"/>
        <w:szCs w:val="22"/>
      </w:rPr>
    </w:lvl>
    <w:lvl w:ilvl="1">
      <w:start w:val="1"/>
      <w:numFmt w:val="bullet"/>
      <w:lvlText w:val="•"/>
      <w:lvlJc w:val="left"/>
      <w:pPr>
        <w:ind w:left="1798" w:hanging="360"/>
      </w:pPr>
      <w:rPr>
        <w:rFonts w:ascii="Arial" w:cs="Arial" w:eastAsia="Arial" w:hAnsi="Arial"/>
      </w:rPr>
    </w:lvl>
    <w:lvl w:ilvl="2">
      <w:start w:val="1"/>
      <w:numFmt w:val="bullet"/>
      <w:lvlText w:val="•"/>
      <w:lvlJc w:val="left"/>
      <w:pPr>
        <w:ind w:left="2676" w:hanging="360"/>
      </w:pPr>
      <w:rPr>
        <w:rFonts w:ascii="Arial" w:cs="Arial" w:eastAsia="Arial" w:hAnsi="Arial"/>
      </w:rPr>
    </w:lvl>
    <w:lvl w:ilvl="3">
      <w:start w:val="1"/>
      <w:numFmt w:val="bullet"/>
      <w:lvlText w:val="•"/>
      <w:lvlJc w:val="left"/>
      <w:pPr>
        <w:ind w:left="3554" w:hanging="360"/>
      </w:pPr>
      <w:rPr>
        <w:rFonts w:ascii="Arial" w:cs="Arial" w:eastAsia="Arial" w:hAnsi="Arial"/>
      </w:rPr>
    </w:lvl>
    <w:lvl w:ilvl="4">
      <w:start w:val="1"/>
      <w:numFmt w:val="bullet"/>
      <w:lvlText w:val="•"/>
      <w:lvlJc w:val="left"/>
      <w:pPr>
        <w:ind w:left="4432" w:hanging="360"/>
      </w:pPr>
      <w:rPr>
        <w:rFonts w:ascii="Arial" w:cs="Arial" w:eastAsia="Arial" w:hAnsi="Arial"/>
      </w:rPr>
    </w:lvl>
    <w:lvl w:ilvl="5">
      <w:start w:val="1"/>
      <w:numFmt w:val="bullet"/>
      <w:lvlText w:val="•"/>
      <w:lvlJc w:val="left"/>
      <w:pPr>
        <w:ind w:left="5310" w:hanging="360"/>
      </w:pPr>
      <w:rPr>
        <w:rFonts w:ascii="Arial" w:cs="Arial" w:eastAsia="Arial" w:hAnsi="Arial"/>
      </w:rPr>
    </w:lvl>
    <w:lvl w:ilvl="6">
      <w:start w:val="1"/>
      <w:numFmt w:val="bullet"/>
      <w:lvlText w:val="•"/>
      <w:lvlJc w:val="left"/>
      <w:pPr>
        <w:ind w:left="6188" w:hanging="360"/>
      </w:pPr>
      <w:rPr>
        <w:rFonts w:ascii="Arial" w:cs="Arial" w:eastAsia="Arial" w:hAnsi="Arial"/>
      </w:rPr>
    </w:lvl>
    <w:lvl w:ilvl="7">
      <w:start w:val="1"/>
      <w:numFmt w:val="bullet"/>
      <w:lvlText w:val="•"/>
      <w:lvlJc w:val="left"/>
      <w:pPr>
        <w:ind w:left="7066" w:hanging="360"/>
      </w:pPr>
      <w:rPr>
        <w:rFonts w:ascii="Arial" w:cs="Arial" w:eastAsia="Arial" w:hAnsi="Arial"/>
      </w:rPr>
    </w:lvl>
    <w:lvl w:ilvl="8">
      <w:start w:val="1"/>
      <w:numFmt w:val="bullet"/>
      <w:lvlText w:val="•"/>
      <w:lvlJc w:val="left"/>
      <w:pPr>
        <w:ind w:left="7944" w:hanging="360"/>
      </w:pPr>
      <w:rPr>
        <w:rFonts w:ascii="Arial" w:cs="Arial" w:eastAsia="Arial" w:hAnsi="Arial"/>
      </w:rPr>
    </w:lvl>
  </w:abstractNum>
  <w:abstractNum w:abstractNumId="2">
    <w:lvl w:ilvl="0">
      <w:start w:val="1"/>
      <w:numFmt w:val="bullet"/>
      <w:lvlText w:val="●"/>
      <w:lvlJc w:val="left"/>
      <w:pPr>
        <w:ind w:left="940" w:hanging="360"/>
      </w:pPr>
      <w:rPr>
        <w:rFonts w:ascii="Arial" w:cs="Arial" w:eastAsia="Arial" w:hAnsi="Arial"/>
        <w:sz w:val="20"/>
        <w:szCs w:val="20"/>
      </w:rPr>
    </w:lvl>
    <w:lvl w:ilvl="1">
      <w:start w:val="1"/>
      <w:numFmt w:val="bullet"/>
      <w:lvlText w:val="•"/>
      <w:lvlJc w:val="left"/>
      <w:pPr>
        <w:ind w:left="1824" w:hanging="360"/>
      </w:pPr>
      <w:rPr>
        <w:rFonts w:ascii="Arial" w:cs="Arial" w:eastAsia="Arial" w:hAnsi="Arial"/>
      </w:rPr>
    </w:lvl>
    <w:lvl w:ilvl="2">
      <w:start w:val="1"/>
      <w:numFmt w:val="bullet"/>
      <w:lvlText w:val="•"/>
      <w:lvlJc w:val="left"/>
      <w:pPr>
        <w:ind w:left="2708" w:hanging="360"/>
      </w:pPr>
      <w:rPr>
        <w:rFonts w:ascii="Arial" w:cs="Arial" w:eastAsia="Arial" w:hAnsi="Arial"/>
      </w:rPr>
    </w:lvl>
    <w:lvl w:ilvl="3">
      <w:start w:val="1"/>
      <w:numFmt w:val="bullet"/>
      <w:lvlText w:val="•"/>
      <w:lvlJc w:val="left"/>
      <w:pPr>
        <w:ind w:left="3592" w:hanging="360"/>
      </w:pPr>
      <w:rPr>
        <w:rFonts w:ascii="Arial" w:cs="Arial" w:eastAsia="Arial" w:hAnsi="Arial"/>
      </w:rPr>
    </w:lvl>
    <w:lvl w:ilvl="4">
      <w:start w:val="1"/>
      <w:numFmt w:val="bullet"/>
      <w:lvlText w:val="•"/>
      <w:lvlJc w:val="left"/>
      <w:pPr>
        <w:ind w:left="4476" w:hanging="360"/>
      </w:pPr>
      <w:rPr>
        <w:rFonts w:ascii="Arial" w:cs="Arial" w:eastAsia="Arial" w:hAnsi="Arial"/>
      </w:rPr>
    </w:lvl>
    <w:lvl w:ilvl="5">
      <w:start w:val="1"/>
      <w:numFmt w:val="bullet"/>
      <w:lvlText w:val="•"/>
      <w:lvlJc w:val="left"/>
      <w:pPr>
        <w:ind w:left="5360" w:hanging="360"/>
      </w:pPr>
      <w:rPr>
        <w:rFonts w:ascii="Arial" w:cs="Arial" w:eastAsia="Arial" w:hAnsi="Arial"/>
      </w:rPr>
    </w:lvl>
    <w:lvl w:ilvl="6">
      <w:start w:val="1"/>
      <w:numFmt w:val="bullet"/>
      <w:lvlText w:val="•"/>
      <w:lvlJc w:val="left"/>
      <w:pPr>
        <w:ind w:left="6244" w:hanging="360"/>
      </w:pPr>
      <w:rPr>
        <w:rFonts w:ascii="Arial" w:cs="Arial" w:eastAsia="Arial" w:hAnsi="Arial"/>
      </w:rPr>
    </w:lvl>
    <w:lvl w:ilvl="7">
      <w:start w:val="1"/>
      <w:numFmt w:val="bullet"/>
      <w:lvlText w:val="•"/>
      <w:lvlJc w:val="left"/>
      <w:pPr>
        <w:ind w:left="7128" w:hanging="360"/>
      </w:pPr>
      <w:rPr>
        <w:rFonts w:ascii="Arial" w:cs="Arial" w:eastAsia="Arial" w:hAnsi="Arial"/>
      </w:rPr>
    </w:lvl>
    <w:lvl w:ilvl="8">
      <w:start w:val="1"/>
      <w:numFmt w:val="bullet"/>
      <w:lvlText w:val="•"/>
      <w:lvlJc w:val="left"/>
      <w:pPr>
        <w:ind w:left="8012" w:hanging="360"/>
      </w:pPr>
      <w:rPr>
        <w:rFonts w:ascii="Arial" w:cs="Arial" w:eastAsia="Arial" w:hAnsi="Arial"/>
      </w:rPr>
    </w:lvl>
  </w:abstractNum>
  <w:abstractNum w:abstractNumId="3">
    <w:lvl w:ilvl="0">
      <w:start w:val="1"/>
      <w:numFmt w:val="lowerLetter"/>
      <w:lvlText w:val="%1."/>
      <w:lvlJc w:val="left"/>
      <w:pPr>
        <w:ind w:left="920" w:hanging="720"/>
      </w:pPr>
      <w:rPr>
        <w:rFonts w:ascii="Calibri" w:cs="Calibri" w:eastAsia="Calibri" w:hAnsi="Calibri"/>
        <w:sz w:val="22"/>
        <w:szCs w:val="22"/>
      </w:rPr>
    </w:lvl>
    <w:lvl w:ilvl="1">
      <w:start w:val="1"/>
      <w:numFmt w:val="decimal"/>
      <w:lvlText w:val="%2."/>
      <w:lvlJc w:val="left"/>
      <w:pPr>
        <w:ind w:left="920" w:hanging="360"/>
      </w:pPr>
      <w:rPr>
        <w:rFonts w:ascii="Calibri" w:cs="Calibri" w:eastAsia="Calibri" w:hAnsi="Calibri"/>
        <w:sz w:val="22"/>
        <w:szCs w:val="22"/>
      </w:rPr>
    </w:lvl>
    <w:lvl w:ilvl="2">
      <w:start w:val="1"/>
      <w:numFmt w:val="bullet"/>
      <w:lvlText w:val="•"/>
      <w:lvlJc w:val="left"/>
      <w:pPr>
        <w:ind w:left="2688" w:hanging="360"/>
      </w:pPr>
      <w:rPr>
        <w:rFonts w:ascii="Arial" w:cs="Arial" w:eastAsia="Arial" w:hAnsi="Arial"/>
      </w:rPr>
    </w:lvl>
    <w:lvl w:ilvl="3">
      <w:start w:val="1"/>
      <w:numFmt w:val="bullet"/>
      <w:lvlText w:val="•"/>
      <w:lvlJc w:val="left"/>
      <w:pPr>
        <w:ind w:left="3572" w:hanging="360"/>
      </w:pPr>
      <w:rPr>
        <w:rFonts w:ascii="Arial" w:cs="Arial" w:eastAsia="Arial" w:hAnsi="Arial"/>
      </w:rPr>
    </w:lvl>
    <w:lvl w:ilvl="4">
      <w:start w:val="1"/>
      <w:numFmt w:val="bullet"/>
      <w:lvlText w:val="•"/>
      <w:lvlJc w:val="left"/>
      <w:pPr>
        <w:ind w:left="4456" w:hanging="360"/>
      </w:pPr>
      <w:rPr>
        <w:rFonts w:ascii="Arial" w:cs="Arial" w:eastAsia="Arial" w:hAnsi="Arial"/>
      </w:rPr>
    </w:lvl>
    <w:lvl w:ilvl="5">
      <w:start w:val="1"/>
      <w:numFmt w:val="bullet"/>
      <w:lvlText w:val="•"/>
      <w:lvlJc w:val="left"/>
      <w:pPr>
        <w:ind w:left="5340" w:hanging="360"/>
      </w:pPr>
      <w:rPr>
        <w:rFonts w:ascii="Arial" w:cs="Arial" w:eastAsia="Arial" w:hAnsi="Arial"/>
      </w:rPr>
    </w:lvl>
    <w:lvl w:ilvl="6">
      <w:start w:val="1"/>
      <w:numFmt w:val="bullet"/>
      <w:lvlText w:val="•"/>
      <w:lvlJc w:val="left"/>
      <w:pPr>
        <w:ind w:left="6224" w:hanging="360"/>
      </w:pPr>
      <w:rPr>
        <w:rFonts w:ascii="Arial" w:cs="Arial" w:eastAsia="Arial" w:hAnsi="Arial"/>
      </w:rPr>
    </w:lvl>
    <w:lvl w:ilvl="7">
      <w:start w:val="1"/>
      <w:numFmt w:val="bullet"/>
      <w:lvlText w:val="•"/>
      <w:lvlJc w:val="left"/>
      <w:pPr>
        <w:ind w:left="7108" w:hanging="360"/>
      </w:pPr>
      <w:rPr>
        <w:rFonts w:ascii="Arial" w:cs="Arial" w:eastAsia="Arial" w:hAnsi="Arial"/>
      </w:rPr>
    </w:lvl>
    <w:lvl w:ilvl="8">
      <w:start w:val="1"/>
      <w:numFmt w:val="bullet"/>
      <w:lvlText w:val="•"/>
      <w:lvlJc w:val="left"/>
      <w:pPr>
        <w:ind w:left="7992" w:hanging="360"/>
      </w:pPr>
      <w:rPr>
        <w:rFonts w:ascii="Arial" w:cs="Arial" w:eastAsia="Arial" w:hAnsi="Arial"/>
      </w:rPr>
    </w:lvl>
  </w:abstractNum>
  <w:abstractNum w:abstractNumId="4">
    <w:lvl w:ilvl="0">
      <w:start w:val="1"/>
      <w:numFmt w:val="decimal"/>
      <w:lvlText w:val="%1."/>
      <w:lvlJc w:val="left"/>
      <w:pPr>
        <w:ind w:left="920" w:hanging="360"/>
      </w:pPr>
      <w:rPr>
        <w:rFonts w:ascii="Calibri" w:cs="Calibri" w:eastAsia="Calibri" w:hAnsi="Calibri"/>
        <w:sz w:val="22"/>
        <w:szCs w:val="22"/>
      </w:rPr>
    </w:lvl>
    <w:lvl w:ilvl="1">
      <w:start w:val="1"/>
      <w:numFmt w:val="bullet"/>
      <w:lvlText w:val="•"/>
      <w:lvlJc w:val="left"/>
      <w:pPr>
        <w:ind w:left="1798" w:hanging="360"/>
      </w:pPr>
      <w:rPr>
        <w:rFonts w:ascii="Arial" w:cs="Arial" w:eastAsia="Arial" w:hAnsi="Arial"/>
      </w:rPr>
    </w:lvl>
    <w:lvl w:ilvl="2">
      <w:start w:val="1"/>
      <w:numFmt w:val="bullet"/>
      <w:lvlText w:val="•"/>
      <w:lvlJc w:val="left"/>
      <w:pPr>
        <w:ind w:left="2676" w:hanging="360"/>
      </w:pPr>
      <w:rPr>
        <w:rFonts w:ascii="Arial" w:cs="Arial" w:eastAsia="Arial" w:hAnsi="Arial"/>
      </w:rPr>
    </w:lvl>
    <w:lvl w:ilvl="3">
      <w:start w:val="1"/>
      <w:numFmt w:val="bullet"/>
      <w:lvlText w:val="•"/>
      <w:lvlJc w:val="left"/>
      <w:pPr>
        <w:ind w:left="3554" w:hanging="360"/>
      </w:pPr>
      <w:rPr>
        <w:rFonts w:ascii="Arial" w:cs="Arial" w:eastAsia="Arial" w:hAnsi="Arial"/>
      </w:rPr>
    </w:lvl>
    <w:lvl w:ilvl="4">
      <w:start w:val="1"/>
      <w:numFmt w:val="bullet"/>
      <w:lvlText w:val="•"/>
      <w:lvlJc w:val="left"/>
      <w:pPr>
        <w:ind w:left="4432" w:hanging="360"/>
      </w:pPr>
      <w:rPr>
        <w:rFonts w:ascii="Arial" w:cs="Arial" w:eastAsia="Arial" w:hAnsi="Arial"/>
      </w:rPr>
    </w:lvl>
    <w:lvl w:ilvl="5">
      <w:start w:val="1"/>
      <w:numFmt w:val="bullet"/>
      <w:lvlText w:val="•"/>
      <w:lvlJc w:val="left"/>
      <w:pPr>
        <w:ind w:left="5310" w:hanging="360"/>
      </w:pPr>
      <w:rPr>
        <w:rFonts w:ascii="Arial" w:cs="Arial" w:eastAsia="Arial" w:hAnsi="Arial"/>
      </w:rPr>
    </w:lvl>
    <w:lvl w:ilvl="6">
      <w:start w:val="1"/>
      <w:numFmt w:val="bullet"/>
      <w:lvlText w:val="•"/>
      <w:lvlJc w:val="left"/>
      <w:pPr>
        <w:ind w:left="6188" w:hanging="360"/>
      </w:pPr>
      <w:rPr>
        <w:rFonts w:ascii="Arial" w:cs="Arial" w:eastAsia="Arial" w:hAnsi="Arial"/>
      </w:rPr>
    </w:lvl>
    <w:lvl w:ilvl="7">
      <w:start w:val="1"/>
      <w:numFmt w:val="bullet"/>
      <w:lvlText w:val="•"/>
      <w:lvlJc w:val="left"/>
      <w:pPr>
        <w:ind w:left="7066" w:hanging="360"/>
      </w:pPr>
      <w:rPr>
        <w:rFonts w:ascii="Arial" w:cs="Arial" w:eastAsia="Arial" w:hAnsi="Arial"/>
      </w:rPr>
    </w:lvl>
    <w:lvl w:ilvl="8">
      <w:start w:val="1"/>
      <w:numFmt w:val="bullet"/>
      <w:lvlText w:val="•"/>
      <w:lvlJc w:val="left"/>
      <w:pPr>
        <w:ind w:left="7944" w:hanging="360"/>
      </w:pPr>
      <w:rPr>
        <w:rFonts w:ascii="Arial" w:cs="Arial" w:eastAsia="Arial" w:hAnsi="Arial"/>
      </w:rPr>
    </w:lvl>
  </w:abstractNum>
  <w:abstractNum w:abstractNumId="5">
    <w:lvl w:ilvl="0">
      <w:start w:val="1"/>
      <w:numFmt w:val="bullet"/>
      <w:lvlText w:val="●"/>
      <w:lvlJc w:val="left"/>
      <w:pPr>
        <w:ind w:left="840" w:hanging="360"/>
      </w:pPr>
      <w:rPr>
        <w:rFonts w:ascii="Arial" w:cs="Arial" w:eastAsia="Arial" w:hAnsi="Arial"/>
        <w:sz w:val="20"/>
        <w:szCs w:val="20"/>
      </w:rPr>
    </w:lvl>
    <w:lvl w:ilvl="1">
      <w:start w:val="1"/>
      <w:numFmt w:val="bullet"/>
      <w:lvlText w:val="●"/>
      <w:lvlJc w:val="left"/>
      <w:pPr>
        <w:ind w:left="920" w:hanging="360"/>
      </w:pPr>
      <w:rPr>
        <w:rFonts w:ascii="Arial" w:cs="Arial" w:eastAsia="Arial" w:hAnsi="Arial"/>
        <w:sz w:val="20"/>
        <w:szCs w:val="20"/>
      </w:rPr>
    </w:lvl>
    <w:lvl w:ilvl="2">
      <w:start w:val="1"/>
      <w:numFmt w:val="bullet"/>
      <w:lvlText w:val="•"/>
      <w:lvlJc w:val="left"/>
      <w:pPr>
        <w:ind w:left="1884" w:hanging="360"/>
      </w:pPr>
      <w:rPr>
        <w:rFonts w:ascii="Arial" w:cs="Arial" w:eastAsia="Arial" w:hAnsi="Arial"/>
      </w:rPr>
    </w:lvl>
    <w:lvl w:ilvl="3">
      <w:start w:val="1"/>
      <w:numFmt w:val="bullet"/>
      <w:lvlText w:val="•"/>
      <w:lvlJc w:val="left"/>
      <w:pPr>
        <w:ind w:left="2848" w:hanging="360"/>
      </w:pPr>
      <w:rPr>
        <w:rFonts w:ascii="Arial" w:cs="Arial" w:eastAsia="Arial" w:hAnsi="Arial"/>
      </w:rPr>
    </w:lvl>
    <w:lvl w:ilvl="4">
      <w:start w:val="1"/>
      <w:numFmt w:val="bullet"/>
      <w:lvlText w:val="•"/>
      <w:lvlJc w:val="left"/>
      <w:pPr>
        <w:ind w:left="3813" w:hanging="360"/>
      </w:pPr>
      <w:rPr>
        <w:rFonts w:ascii="Arial" w:cs="Arial" w:eastAsia="Arial" w:hAnsi="Arial"/>
      </w:rPr>
    </w:lvl>
    <w:lvl w:ilvl="5">
      <w:start w:val="1"/>
      <w:numFmt w:val="bullet"/>
      <w:lvlText w:val="•"/>
      <w:lvlJc w:val="left"/>
      <w:pPr>
        <w:ind w:left="4777" w:hanging="360"/>
      </w:pPr>
      <w:rPr>
        <w:rFonts w:ascii="Arial" w:cs="Arial" w:eastAsia="Arial" w:hAnsi="Arial"/>
      </w:rPr>
    </w:lvl>
    <w:lvl w:ilvl="6">
      <w:start w:val="1"/>
      <w:numFmt w:val="bullet"/>
      <w:lvlText w:val="•"/>
      <w:lvlJc w:val="left"/>
      <w:pPr>
        <w:ind w:left="5742" w:hanging="360"/>
      </w:pPr>
      <w:rPr>
        <w:rFonts w:ascii="Arial" w:cs="Arial" w:eastAsia="Arial" w:hAnsi="Arial"/>
      </w:rPr>
    </w:lvl>
    <w:lvl w:ilvl="7">
      <w:start w:val="1"/>
      <w:numFmt w:val="bullet"/>
      <w:lvlText w:val="•"/>
      <w:lvlJc w:val="left"/>
      <w:pPr>
        <w:ind w:left="6706" w:hanging="360"/>
      </w:pPr>
      <w:rPr>
        <w:rFonts w:ascii="Arial" w:cs="Arial" w:eastAsia="Arial" w:hAnsi="Arial"/>
      </w:rPr>
    </w:lvl>
    <w:lvl w:ilvl="8">
      <w:start w:val="1"/>
      <w:numFmt w:val="bullet"/>
      <w:lvlText w:val="•"/>
      <w:lvlJc w:val="left"/>
      <w:pPr>
        <w:ind w:left="7671" w:hanging="360"/>
      </w:pPr>
      <w:rPr>
        <w:rFonts w:ascii="Arial" w:cs="Arial" w:eastAsia="Arial" w:hAnsi="Arial"/>
      </w:rPr>
    </w:lvl>
  </w:abstractNum>
  <w:abstractNum w:abstractNumId="6">
    <w:lvl w:ilvl="0">
      <w:start w:val="1"/>
      <w:numFmt w:val="decimal"/>
      <w:lvlText w:val="%1."/>
      <w:lvlJc w:val="left"/>
      <w:pPr>
        <w:ind w:left="920" w:hanging="360"/>
      </w:pPr>
      <w:rPr>
        <w:rFonts w:ascii="Calibri" w:cs="Calibri" w:eastAsia="Calibri" w:hAnsi="Calibri"/>
        <w:sz w:val="22"/>
        <w:szCs w:val="22"/>
      </w:rPr>
    </w:lvl>
    <w:lvl w:ilvl="1">
      <w:start w:val="1"/>
      <w:numFmt w:val="bullet"/>
      <w:lvlText w:val="•"/>
      <w:lvlJc w:val="left"/>
      <w:pPr>
        <w:ind w:left="1798" w:hanging="360"/>
      </w:pPr>
      <w:rPr>
        <w:rFonts w:ascii="Arial" w:cs="Arial" w:eastAsia="Arial" w:hAnsi="Arial"/>
      </w:rPr>
    </w:lvl>
    <w:lvl w:ilvl="2">
      <w:start w:val="1"/>
      <w:numFmt w:val="bullet"/>
      <w:lvlText w:val="•"/>
      <w:lvlJc w:val="left"/>
      <w:pPr>
        <w:ind w:left="2676" w:hanging="360"/>
      </w:pPr>
      <w:rPr>
        <w:rFonts w:ascii="Arial" w:cs="Arial" w:eastAsia="Arial" w:hAnsi="Arial"/>
      </w:rPr>
    </w:lvl>
    <w:lvl w:ilvl="3">
      <w:start w:val="1"/>
      <w:numFmt w:val="bullet"/>
      <w:lvlText w:val="•"/>
      <w:lvlJc w:val="left"/>
      <w:pPr>
        <w:ind w:left="3554" w:hanging="360"/>
      </w:pPr>
      <w:rPr>
        <w:rFonts w:ascii="Arial" w:cs="Arial" w:eastAsia="Arial" w:hAnsi="Arial"/>
      </w:rPr>
    </w:lvl>
    <w:lvl w:ilvl="4">
      <w:start w:val="1"/>
      <w:numFmt w:val="bullet"/>
      <w:lvlText w:val="•"/>
      <w:lvlJc w:val="left"/>
      <w:pPr>
        <w:ind w:left="4432" w:hanging="360"/>
      </w:pPr>
      <w:rPr>
        <w:rFonts w:ascii="Arial" w:cs="Arial" w:eastAsia="Arial" w:hAnsi="Arial"/>
      </w:rPr>
    </w:lvl>
    <w:lvl w:ilvl="5">
      <w:start w:val="1"/>
      <w:numFmt w:val="bullet"/>
      <w:lvlText w:val="•"/>
      <w:lvlJc w:val="left"/>
      <w:pPr>
        <w:ind w:left="5310" w:hanging="360"/>
      </w:pPr>
      <w:rPr>
        <w:rFonts w:ascii="Arial" w:cs="Arial" w:eastAsia="Arial" w:hAnsi="Arial"/>
      </w:rPr>
    </w:lvl>
    <w:lvl w:ilvl="6">
      <w:start w:val="1"/>
      <w:numFmt w:val="bullet"/>
      <w:lvlText w:val="•"/>
      <w:lvlJc w:val="left"/>
      <w:pPr>
        <w:ind w:left="6188" w:hanging="360"/>
      </w:pPr>
      <w:rPr>
        <w:rFonts w:ascii="Arial" w:cs="Arial" w:eastAsia="Arial" w:hAnsi="Arial"/>
      </w:rPr>
    </w:lvl>
    <w:lvl w:ilvl="7">
      <w:start w:val="1"/>
      <w:numFmt w:val="bullet"/>
      <w:lvlText w:val="•"/>
      <w:lvlJc w:val="left"/>
      <w:pPr>
        <w:ind w:left="7066" w:hanging="360"/>
      </w:pPr>
      <w:rPr>
        <w:rFonts w:ascii="Arial" w:cs="Arial" w:eastAsia="Arial" w:hAnsi="Arial"/>
      </w:rPr>
    </w:lvl>
    <w:lvl w:ilvl="8">
      <w:start w:val="1"/>
      <w:numFmt w:val="bullet"/>
      <w:lvlText w:val="•"/>
      <w:lvlJc w:val="left"/>
      <w:pPr>
        <w:ind w:left="7944" w:hanging="360"/>
      </w:pPr>
      <w:rPr>
        <w:rFonts w:ascii="Arial" w:cs="Arial" w:eastAsia="Arial" w:hAnsi="Arial"/>
      </w:rPr>
    </w:lvl>
  </w:abstractNum>
  <w:abstractNum w:abstractNumId="7">
    <w:lvl w:ilvl="0">
      <w:start w:val="1"/>
      <w:numFmt w:val="decimal"/>
      <w:lvlText w:val="%1."/>
      <w:lvlJc w:val="left"/>
      <w:pPr>
        <w:ind w:left="840" w:hanging="360"/>
      </w:pPr>
      <w:rPr>
        <w:rFonts w:ascii="Calibri" w:cs="Calibri" w:eastAsia="Calibri" w:hAnsi="Calibri"/>
        <w:sz w:val="22"/>
        <w:szCs w:val="22"/>
      </w:rPr>
    </w:lvl>
    <w:lvl w:ilvl="1">
      <w:start w:val="1"/>
      <w:numFmt w:val="lowerLetter"/>
      <w:lvlText w:val="%2."/>
      <w:lvlJc w:val="left"/>
      <w:pPr>
        <w:ind w:left="2279" w:hanging="360"/>
      </w:pPr>
      <w:rPr>
        <w:rFonts w:ascii="Calibri" w:cs="Calibri" w:eastAsia="Calibri" w:hAnsi="Calibri"/>
        <w:sz w:val="22"/>
        <w:szCs w:val="22"/>
      </w:rPr>
    </w:lvl>
    <w:lvl w:ilvl="2">
      <w:start w:val="1"/>
      <w:numFmt w:val="bullet"/>
      <w:lvlText w:val="•"/>
      <w:lvlJc w:val="left"/>
      <w:pPr>
        <w:ind w:left="3093" w:hanging="360"/>
      </w:pPr>
      <w:rPr>
        <w:rFonts w:ascii="Arial" w:cs="Arial" w:eastAsia="Arial" w:hAnsi="Arial"/>
      </w:rPr>
    </w:lvl>
    <w:lvl w:ilvl="3">
      <w:start w:val="1"/>
      <w:numFmt w:val="bullet"/>
      <w:lvlText w:val="•"/>
      <w:lvlJc w:val="left"/>
      <w:pPr>
        <w:ind w:left="3906" w:hanging="360"/>
      </w:pPr>
      <w:rPr>
        <w:rFonts w:ascii="Arial" w:cs="Arial" w:eastAsia="Arial" w:hAnsi="Arial"/>
      </w:rPr>
    </w:lvl>
    <w:lvl w:ilvl="4">
      <w:start w:val="1"/>
      <w:numFmt w:val="bullet"/>
      <w:lvlText w:val="•"/>
      <w:lvlJc w:val="left"/>
      <w:pPr>
        <w:ind w:left="4720" w:hanging="360"/>
      </w:pPr>
      <w:rPr>
        <w:rFonts w:ascii="Arial" w:cs="Arial" w:eastAsia="Arial" w:hAnsi="Arial"/>
      </w:rPr>
    </w:lvl>
    <w:lvl w:ilvl="5">
      <w:start w:val="1"/>
      <w:numFmt w:val="bullet"/>
      <w:lvlText w:val="•"/>
      <w:lvlJc w:val="left"/>
      <w:pPr>
        <w:ind w:left="5533" w:hanging="360"/>
      </w:pPr>
      <w:rPr>
        <w:rFonts w:ascii="Arial" w:cs="Arial" w:eastAsia="Arial" w:hAnsi="Arial"/>
      </w:rPr>
    </w:lvl>
    <w:lvl w:ilvl="6">
      <w:start w:val="1"/>
      <w:numFmt w:val="bullet"/>
      <w:lvlText w:val="•"/>
      <w:lvlJc w:val="left"/>
      <w:pPr>
        <w:ind w:left="6346" w:hanging="360"/>
      </w:pPr>
      <w:rPr>
        <w:rFonts w:ascii="Arial" w:cs="Arial" w:eastAsia="Arial" w:hAnsi="Arial"/>
      </w:rPr>
    </w:lvl>
    <w:lvl w:ilvl="7">
      <w:start w:val="1"/>
      <w:numFmt w:val="bullet"/>
      <w:lvlText w:val="•"/>
      <w:lvlJc w:val="left"/>
      <w:pPr>
        <w:ind w:left="7160" w:hanging="360"/>
      </w:pPr>
      <w:rPr>
        <w:rFonts w:ascii="Arial" w:cs="Arial" w:eastAsia="Arial" w:hAnsi="Arial"/>
      </w:rPr>
    </w:lvl>
    <w:lvl w:ilvl="8">
      <w:start w:val="1"/>
      <w:numFmt w:val="bullet"/>
      <w:lvlText w:val="•"/>
      <w:lvlJc w:val="left"/>
      <w:pPr>
        <w:ind w:left="7973" w:hanging="360"/>
      </w:pPr>
      <w:rPr>
        <w:rFonts w:ascii="Arial" w:cs="Arial" w:eastAsia="Arial" w:hAnsi="Arial"/>
      </w:rPr>
    </w:lvl>
  </w:abstractNum>
  <w:abstractNum w:abstractNumId="8">
    <w:lvl w:ilvl="0">
      <w:start w:val="1"/>
      <w:numFmt w:val="decimal"/>
      <w:lvlText w:val="%1."/>
      <w:lvlJc w:val="left"/>
      <w:pPr>
        <w:ind w:left="920" w:hanging="360"/>
      </w:pPr>
      <w:rPr>
        <w:rFonts w:ascii="Calibri" w:cs="Calibri" w:eastAsia="Calibri" w:hAnsi="Calibri"/>
        <w:sz w:val="22"/>
        <w:szCs w:val="22"/>
      </w:rPr>
    </w:lvl>
    <w:lvl w:ilvl="1">
      <w:start w:val="1"/>
      <w:numFmt w:val="bullet"/>
      <w:lvlText w:val="•"/>
      <w:lvlJc w:val="left"/>
      <w:pPr>
        <w:ind w:left="1804" w:hanging="360"/>
      </w:pPr>
      <w:rPr>
        <w:rFonts w:ascii="Arial" w:cs="Arial" w:eastAsia="Arial" w:hAnsi="Arial"/>
      </w:rPr>
    </w:lvl>
    <w:lvl w:ilvl="2">
      <w:start w:val="1"/>
      <w:numFmt w:val="bullet"/>
      <w:lvlText w:val="•"/>
      <w:lvlJc w:val="left"/>
      <w:pPr>
        <w:ind w:left="2688" w:hanging="360"/>
      </w:pPr>
      <w:rPr>
        <w:rFonts w:ascii="Arial" w:cs="Arial" w:eastAsia="Arial" w:hAnsi="Arial"/>
      </w:rPr>
    </w:lvl>
    <w:lvl w:ilvl="3">
      <w:start w:val="1"/>
      <w:numFmt w:val="bullet"/>
      <w:lvlText w:val="•"/>
      <w:lvlJc w:val="left"/>
      <w:pPr>
        <w:ind w:left="3572" w:hanging="360"/>
      </w:pPr>
      <w:rPr>
        <w:rFonts w:ascii="Arial" w:cs="Arial" w:eastAsia="Arial" w:hAnsi="Arial"/>
      </w:rPr>
    </w:lvl>
    <w:lvl w:ilvl="4">
      <w:start w:val="1"/>
      <w:numFmt w:val="bullet"/>
      <w:lvlText w:val="•"/>
      <w:lvlJc w:val="left"/>
      <w:pPr>
        <w:ind w:left="4456" w:hanging="360"/>
      </w:pPr>
      <w:rPr>
        <w:rFonts w:ascii="Arial" w:cs="Arial" w:eastAsia="Arial" w:hAnsi="Arial"/>
      </w:rPr>
    </w:lvl>
    <w:lvl w:ilvl="5">
      <w:start w:val="1"/>
      <w:numFmt w:val="bullet"/>
      <w:lvlText w:val="•"/>
      <w:lvlJc w:val="left"/>
      <w:pPr>
        <w:ind w:left="5340" w:hanging="360"/>
      </w:pPr>
      <w:rPr>
        <w:rFonts w:ascii="Arial" w:cs="Arial" w:eastAsia="Arial" w:hAnsi="Arial"/>
      </w:rPr>
    </w:lvl>
    <w:lvl w:ilvl="6">
      <w:start w:val="1"/>
      <w:numFmt w:val="bullet"/>
      <w:lvlText w:val="•"/>
      <w:lvlJc w:val="left"/>
      <w:pPr>
        <w:ind w:left="6224" w:hanging="360"/>
      </w:pPr>
      <w:rPr>
        <w:rFonts w:ascii="Arial" w:cs="Arial" w:eastAsia="Arial" w:hAnsi="Arial"/>
      </w:rPr>
    </w:lvl>
    <w:lvl w:ilvl="7">
      <w:start w:val="1"/>
      <w:numFmt w:val="bullet"/>
      <w:lvlText w:val="•"/>
      <w:lvlJc w:val="left"/>
      <w:pPr>
        <w:ind w:left="7108" w:hanging="360"/>
      </w:pPr>
      <w:rPr>
        <w:rFonts w:ascii="Arial" w:cs="Arial" w:eastAsia="Arial" w:hAnsi="Arial"/>
      </w:rPr>
    </w:lvl>
    <w:lvl w:ilvl="8">
      <w:start w:val="1"/>
      <w:numFmt w:val="bullet"/>
      <w:lvlText w:val="•"/>
      <w:lvlJc w:val="left"/>
      <w:pPr>
        <w:ind w:left="7992" w:hanging="360"/>
      </w:pPr>
      <w:rPr>
        <w:rFonts w:ascii="Arial" w:cs="Arial" w:eastAsia="Arial" w:hAnsi="Arial"/>
      </w:rPr>
    </w:lvl>
  </w:abstractNum>
  <w:abstractNum w:abstractNumId="9">
    <w:lvl w:ilvl="0">
      <w:start w:val="1"/>
      <w:numFmt w:val="decimal"/>
      <w:lvlText w:val="%1."/>
      <w:lvlJc w:val="left"/>
      <w:pPr>
        <w:ind w:left="920" w:hanging="360"/>
      </w:pPr>
      <w:rPr>
        <w:rFonts w:ascii="Calibri" w:cs="Calibri" w:eastAsia="Calibri" w:hAnsi="Calibri"/>
        <w:sz w:val="22"/>
        <w:szCs w:val="22"/>
      </w:rPr>
    </w:lvl>
    <w:lvl w:ilvl="1">
      <w:start w:val="1"/>
      <w:numFmt w:val="lowerLetter"/>
      <w:lvlText w:val="%2."/>
      <w:lvlJc w:val="left"/>
      <w:pPr>
        <w:ind w:left="2360" w:hanging="360"/>
      </w:pPr>
      <w:rPr>
        <w:rFonts w:ascii="Calibri" w:cs="Calibri" w:eastAsia="Calibri" w:hAnsi="Calibri"/>
        <w:sz w:val="22"/>
        <w:szCs w:val="22"/>
      </w:rPr>
    </w:lvl>
    <w:lvl w:ilvl="2">
      <w:start w:val="1"/>
      <w:numFmt w:val="bullet"/>
      <w:lvlText w:val="•"/>
      <w:lvlJc w:val="left"/>
      <w:pPr>
        <w:ind w:left="3175" w:hanging="360"/>
      </w:pPr>
      <w:rPr>
        <w:rFonts w:ascii="Arial" w:cs="Arial" w:eastAsia="Arial" w:hAnsi="Arial"/>
      </w:rPr>
    </w:lvl>
    <w:lvl w:ilvl="3">
      <w:start w:val="1"/>
      <w:numFmt w:val="bullet"/>
      <w:lvlText w:val="•"/>
      <w:lvlJc w:val="left"/>
      <w:pPr>
        <w:ind w:left="3991" w:hanging="360"/>
      </w:pPr>
      <w:rPr>
        <w:rFonts w:ascii="Arial" w:cs="Arial" w:eastAsia="Arial" w:hAnsi="Arial"/>
      </w:rPr>
    </w:lvl>
    <w:lvl w:ilvl="4">
      <w:start w:val="1"/>
      <w:numFmt w:val="bullet"/>
      <w:lvlText w:val="•"/>
      <w:lvlJc w:val="left"/>
      <w:pPr>
        <w:ind w:left="4806" w:hanging="360"/>
      </w:pPr>
      <w:rPr>
        <w:rFonts w:ascii="Arial" w:cs="Arial" w:eastAsia="Arial" w:hAnsi="Arial"/>
      </w:rPr>
    </w:lvl>
    <w:lvl w:ilvl="5">
      <w:start w:val="1"/>
      <w:numFmt w:val="bullet"/>
      <w:lvlText w:val="•"/>
      <w:lvlJc w:val="left"/>
      <w:pPr>
        <w:ind w:left="5622" w:hanging="360"/>
      </w:pPr>
      <w:rPr>
        <w:rFonts w:ascii="Arial" w:cs="Arial" w:eastAsia="Arial" w:hAnsi="Arial"/>
      </w:rPr>
    </w:lvl>
    <w:lvl w:ilvl="6">
      <w:start w:val="1"/>
      <w:numFmt w:val="bullet"/>
      <w:lvlText w:val="•"/>
      <w:lvlJc w:val="left"/>
      <w:pPr>
        <w:ind w:left="6437" w:hanging="360"/>
      </w:pPr>
      <w:rPr>
        <w:rFonts w:ascii="Arial" w:cs="Arial" w:eastAsia="Arial" w:hAnsi="Arial"/>
      </w:rPr>
    </w:lvl>
    <w:lvl w:ilvl="7">
      <w:start w:val="1"/>
      <w:numFmt w:val="bullet"/>
      <w:lvlText w:val="•"/>
      <w:lvlJc w:val="left"/>
      <w:pPr>
        <w:ind w:left="7253" w:hanging="360"/>
      </w:pPr>
      <w:rPr>
        <w:rFonts w:ascii="Arial" w:cs="Arial" w:eastAsia="Arial" w:hAnsi="Arial"/>
      </w:rPr>
    </w:lvl>
    <w:lvl w:ilvl="8">
      <w:start w:val="1"/>
      <w:numFmt w:val="bullet"/>
      <w:lvlText w:val="•"/>
      <w:lvlJc w:val="left"/>
      <w:pPr>
        <w:ind w:left="8068" w:hanging="360"/>
      </w:pPr>
      <w:rPr>
        <w:rFonts w:ascii="Arial" w:cs="Arial" w:eastAsia="Arial" w:hAnsi="Arial"/>
      </w:rPr>
    </w:lvl>
  </w:abstractNum>
  <w:abstractNum w:abstractNumId="10">
    <w:lvl w:ilvl="0">
      <w:start w:val="1"/>
      <w:numFmt w:val="decimal"/>
      <w:lvlText w:val="%1."/>
      <w:lvlJc w:val="left"/>
      <w:pPr>
        <w:ind w:left="920" w:hanging="360"/>
      </w:pPr>
      <w:rPr>
        <w:rFonts w:ascii="Calibri" w:cs="Calibri" w:eastAsia="Calibri" w:hAnsi="Calibri"/>
        <w:sz w:val="22"/>
        <w:szCs w:val="22"/>
      </w:rPr>
    </w:lvl>
    <w:lvl w:ilvl="1">
      <w:start w:val="1"/>
      <w:numFmt w:val="bullet"/>
      <w:lvlText w:val="•"/>
      <w:lvlJc w:val="left"/>
      <w:pPr>
        <w:ind w:left="1804" w:hanging="360"/>
      </w:pPr>
      <w:rPr>
        <w:rFonts w:ascii="Arial" w:cs="Arial" w:eastAsia="Arial" w:hAnsi="Arial"/>
      </w:rPr>
    </w:lvl>
    <w:lvl w:ilvl="2">
      <w:start w:val="1"/>
      <w:numFmt w:val="bullet"/>
      <w:lvlText w:val="•"/>
      <w:lvlJc w:val="left"/>
      <w:pPr>
        <w:ind w:left="2688" w:hanging="360"/>
      </w:pPr>
      <w:rPr>
        <w:rFonts w:ascii="Arial" w:cs="Arial" w:eastAsia="Arial" w:hAnsi="Arial"/>
      </w:rPr>
    </w:lvl>
    <w:lvl w:ilvl="3">
      <w:start w:val="1"/>
      <w:numFmt w:val="bullet"/>
      <w:lvlText w:val="•"/>
      <w:lvlJc w:val="left"/>
      <w:pPr>
        <w:ind w:left="3572" w:hanging="360"/>
      </w:pPr>
      <w:rPr>
        <w:rFonts w:ascii="Arial" w:cs="Arial" w:eastAsia="Arial" w:hAnsi="Arial"/>
      </w:rPr>
    </w:lvl>
    <w:lvl w:ilvl="4">
      <w:start w:val="1"/>
      <w:numFmt w:val="bullet"/>
      <w:lvlText w:val="•"/>
      <w:lvlJc w:val="left"/>
      <w:pPr>
        <w:ind w:left="4456" w:hanging="360"/>
      </w:pPr>
      <w:rPr>
        <w:rFonts w:ascii="Arial" w:cs="Arial" w:eastAsia="Arial" w:hAnsi="Arial"/>
      </w:rPr>
    </w:lvl>
    <w:lvl w:ilvl="5">
      <w:start w:val="1"/>
      <w:numFmt w:val="bullet"/>
      <w:lvlText w:val="•"/>
      <w:lvlJc w:val="left"/>
      <w:pPr>
        <w:ind w:left="5340" w:hanging="360"/>
      </w:pPr>
      <w:rPr>
        <w:rFonts w:ascii="Arial" w:cs="Arial" w:eastAsia="Arial" w:hAnsi="Arial"/>
      </w:rPr>
    </w:lvl>
    <w:lvl w:ilvl="6">
      <w:start w:val="1"/>
      <w:numFmt w:val="bullet"/>
      <w:lvlText w:val="•"/>
      <w:lvlJc w:val="left"/>
      <w:pPr>
        <w:ind w:left="6224" w:hanging="360"/>
      </w:pPr>
      <w:rPr>
        <w:rFonts w:ascii="Arial" w:cs="Arial" w:eastAsia="Arial" w:hAnsi="Arial"/>
      </w:rPr>
    </w:lvl>
    <w:lvl w:ilvl="7">
      <w:start w:val="1"/>
      <w:numFmt w:val="bullet"/>
      <w:lvlText w:val="•"/>
      <w:lvlJc w:val="left"/>
      <w:pPr>
        <w:ind w:left="7108" w:hanging="360"/>
      </w:pPr>
      <w:rPr>
        <w:rFonts w:ascii="Arial" w:cs="Arial" w:eastAsia="Arial" w:hAnsi="Arial"/>
      </w:rPr>
    </w:lvl>
    <w:lvl w:ilvl="8">
      <w:start w:val="1"/>
      <w:numFmt w:val="bullet"/>
      <w:lvlText w:val="•"/>
      <w:lvlJc w:val="left"/>
      <w:pPr>
        <w:ind w:left="7992" w:hanging="360"/>
      </w:pPr>
      <w:rPr>
        <w:rFonts w:ascii="Arial" w:cs="Arial" w:eastAsia="Arial" w:hAnsi="Arial"/>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920" w:hanging="360"/>
      </w:pPr>
      <w:rPr>
        <w:rFonts w:ascii="Arial" w:cs="Arial" w:eastAsia="Arial" w:hAnsi="Arial"/>
      </w:rPr>
    </w:lvl>
    <w:lvl w:ilvl="1">
      <w:start w:val="1"/>
      <w:numFmt w:val="bullet"/>
      <w:lvlText w:val="•"/>
      <w:lvlJc w:val="left"/>
      <w:pPr>
        <w:ind w:left="1804" w:hanging="360"/>
      </w:pPr>
      <w:rPr>
        <w:rFonts w:ascii="Arial" w:cs="Arial" w:eastAsia="Arial" w:hAnsi="Arial"/>
      </w:rPr>
    </w:lvl>
    <w:lvl w:ilvl="2">
      <w:start w:val="1"/>
      <w:numFmt w:val="bullet"/>
      <w:lvlText w:val="•"/>
      <w:lvlJc w:val="left"/>
      <w:pPr>
        <w:ind w:left="2688" w:hanging="360"/>
      </w:pPr>
      <w:rPr>
        <w:rFonts w:ascii="Arial" w:cs="Arial" w:eastAsia="Arial" w:hAnsi="Arial"/>
      </w:rPr>
    </w:lvl>
    <w:lvl w:ilvl="3">
      <w:start w:val="1"/>
      <w:numFmt w:val="bullet"/>
      <w:lvlText w:val="•"/>
      <w:lvlJc w:val="left"/>
      <w:pPr>
        <w:ind w:left="3572" w:hanging="360"/>
      </w:pPr>
      <w:rPr>
        <w:rFonts w:ascii="Arial" w:cs="Arial" w:eastAsia="Arial" w:hAnsi="Arial"/>
      </w:rPr>
    </w:lvl>
    <w:lvl w:ilvl="4">
      <w:start w:val="1"/>
      <w:numFmt w:val="bullet"/>
      <w:lvlText w:val="•"/>
      <w:lvlJc w:val="left"/>
      <w:pPr>
        <w:ind w:left="4456" w:hanging="360"/>
      </w:pPr>
      <w:rPr>
        <w:rFonts w:ascii="Arial" w:cs="Arial" w:eastAsia="Arial" w:hAnsi="Arial"/>
      </w:rPr>
    </w:lvl>
    <w:lvl w:ilvl="5">
      <w:start w:val="1"/>
      <w:numFmt w:val="bullet"/>
      <w:lvlText w:val="•"/>
      <w:lvlJc w:val="left"/>
      <w:pPr>
        <w:ind w:left="5340" w:hanging="360"/>
      </w:pPr>
      <w:rPr>
        <w:rFonts w:ascii="Arial" w:cs="Arial" w:eastAsia="Arial" w:hAnsi="Arial"/>
      </w:rPr>
    </w:lvl>
    <w:lvl w:ilvl="6">
      <w:start w:val="1"/>
      <w:numFmt w:val="bullet"/>
      <w:lvlText w:val="•"/>
      <w:lvlJc w:val="left"/>
      <w:pPr>
        <w:ind w:left="6224" w:hanging="360"/>
      </w:pPr>
      <w:rPr>
        <w:rFonts w:ascii="Arial" w:cs="Arial" w:eastAsia="Arial" w:hAnsi="Arial"/>
      </w:rPr>
    </w:lvl>
    <w:lvl w:ilvl="7">
      <w:start w:val="1"/>
      <w:numFmt w:val="bullet"/>
      <w:lvlText w:val="•"/>
      <w:lvlJc w:val="left"/>
      <w:pPr>
        <w:ind w:left="7108" w:hanging="360"/>
      </w:pPr>
      <w:rPr>
        <w:rFonts w:ascii="Arial" w:cs="Arial" w:eastAsia="Arial" w:hAnsi="Arial"/>
      </w:rPr>
    </w:lvl>
    <w:lvl w:ilvl="8">
      <w:start w:val="1"/>
      <w:numFmt w:val="bullet"/>
      <w:lvlText w:val="•"/>
      <w:lvlJc w:val="left"/>
      <w:pPr>
        <w:ind w:left="7992" w:hanging="360"/>
      </w:pPr>
      <w:rPr>
        <w:rFonts w:ascii="Arial" w:cs="Arial" w:eastAsia="Arial" w:hAnsi="Arial"/>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1640" w:hanging="360"/>
      </w:pPr>
      <w:rPr>
        <w:rFonts w:ascii="Calibri" w:cs="Calibri" w:eastAsia="Calibri" w:hAnsi="Calibri"/>
        <w:sz w:val="22"/>
        <w:szCs w:val="22"/>
      </w:rPr>
    </w:lvl>
    <w:lvl w:ilvl="1">
      <w:start w:val="1"/>
      <w:numFmt w:val="bullet"/>
      <w:lvlText w:val="•"/>
      <w:lvlJc w:val="left"/>
      <w:pPr>
        <w:ind w:left="2452" w:hanging="360"/>
      </w:pPr>
      <w:rPr>
        <w:rFonts w:ascii="Arial" w:cs="Arial" w:eastAsia="Arial" w:hAnsi="Arial"/>
      </w:rPr>
    </w:lvl>
    <w:lvl w:ilvl="2">
      <w:start w:val="1"/>
      <w:numFmt w:val="bullet"/>
      <w:lvlText w:val="•"/>
      <w:lvlJc w:val="left"/>
      <w:pPr>
        <w:ind w:left="3264" w:hanging="360"/>
      </w:pPr>
      <w:rPr>
        <w:rFonts w:ascii="Arial" w:cs="Arial" w:eastAsia="Arial" w:hAnsi="Arial"/>
      </w:rPr>
    </w:lvl>
    <w:lvl w:ilvl="3">
      <w:start w:val="1"/>
      <w:numFmt w:val="bullet"/>
      <w:lvlText w:val="•"/>
      <w:lvlJc w:val="left"/>
      <w:pPr>
        <w:ind w:left="4076" w:hanging="360"/>
      </w:pPr>
      <w:rPr>
        <w:rFonts w:ascii="Arial" w:cs="Arial" w:eastAsia="Arial" w:hAnsi="Arial"/>
      </w:rPr>
    </w:lvl>
    <w:lvl w:ilvl="4">
      <w:start w:val="1"/>
      <w:numFmt w:val="bullet"/>
      <w:lvlText w:val="•"/>
      <w:lvlJc w:val="left"/>
      <w:pPr>
        <w:ind w:left="4888" w:hanging="360"/>
      </w:pPr>
      <w:rPr>
        <w:rFonts w:ascii="Arial" w:cs="Arial" w:eastAsia="Arial" w:hAnsi="Arial"/>
      </w:rPr>
    </w:lvl>
    <w:lvl w:ilvl="5">
      <w:start w:val="1"/>
      <w:numFmt w:val="bullet"/>
      <w:lvlText w:val="•"/>
      <w:lvlJc w:val="left"/>
      <w:pPr>
        <w:ind w:left="5700" w:hanging="360"/>
      </w:pPr>
      <w:rPr>
        <w:rFonts w:ascii="Arial" w:cs="Arial" w:eastAsia="Arial" w:hAnsi="Arial"/>
      </w:rPr>
    </w:lvl>
    <w:lvl w:ilvl="6">
      <w:start w:val="1"/>
      <w:numFmt w:val="bullet"/>
      <w:lvlText w:val="•"/>
      <w:lvlJc w:val="left"/>
      <w:pPr>
        <w:ind w:left="6512" w:hanging="360"/>
      </w:pPr>
      <w:rPr>
        <w:rFonts w:ascii="Arial" w:cs="Arial" w:eastAsia="Arial" w:hAnsi="Arial"/>
      </w:rPr>
    </w:lvl>
    <w:lvl w:ilvl="7">
      <w:start w:val="1"/>
      <w:numFmt w:val="bullet"/>
      <w:lvlText w:val="•"/>
      <w:lvlJc w:val="left"/>
      <w:pPr>
        <w:ind w:left="7324" w:hanging="360"/>
      </w:pPr>
      <w:rPr>
        <w:rFonts w:ascii="Arial" w:cs="Arial" w:eastAsia="Arial" w:hAnsi="Arial"/>
      </w:rPr>
    </w:lvl>
    <w:lvl w:ilvl="8">
      <w:start w:val="1"/>
      <w:numFmt w:val="bullet"/>
      <w:lvlText w:val="•"/>
      <w:lvlJc w:val="left"/>
      <w:pPr>
        <w:ind w:left="8136" w:hanging="360"/>
      </w:pPr>
      <w:rPr>
        <w:rFonts w:ascii="Arial" w:cs="Arial" w:eastAsia="Arial" w:hAnsi="Arial"/>
      </w:rPr>
    </w:lvl>
  </w:abstractNum>
  <w:abstractNum w:abstractNumId="16">
    <w:lvl w:ilvl="0">
      <w:start w:val="1"/>
      <w:numFmt w:val="bullet"/>
      <w:lvlText w:val="●"/>
      <w:lvlJc w:val="left"/>
      <w:pPr>
        <w:ind w:left="920" w:hanging="360"/>
      </w:pPr>
      <w:rPr>
        <w:rFonts w:ascii="Arial" w:cs="Arial" w:eastAsia="Arial" w:hAnsi="Arial"/>
        <w:sz w:val="20"/>
        <w:szCs w:val="20"/>
      </w:rPr>
    </w:lvl>
    <w:lvl w:ilvl="1">
      <w:start w:val="1"/>
      <w:numFmt w:val="bullet"/>
      <w:lvlText w:val="•"/>
      <w:lvlJc w:val="left"/>
      <w:pPr>
        <w:ind w:left="1804" w:hanging="360"/>
      </w:pPr>
      <w:rPr>
        <w:rFonts w:ascii="Arial" w:cs="Arial" w:eastAsia="Arial" w:hAnsi="Arial"/>
      </w:rPr>
    </w:lvl>
    <w:lvl w:ilvl="2">
      <w:start w:val="1"/>
      <w:numFmt w:val="bullet"/>
      <w:lvlText w:val="•"/>
      <w:lvlJc w:val="left"/>
      <w:pPr>
        <w:ind w:left="2688" w:hanging="360"/>
      </w:pPr>
      <w:rPr>
        <w:rFonts w:ascii="Arial" w:cs="Arial" w:eastAsia="Arial" w:hAnsi="Arial"/>
      </w:rPr>
    </w:lvl>
    <w:lvl w:ilvl="3">
      <w:start w:val="1"/>
      <w:numFmt w:val="bullet"/>
      <w:lvlText w:val="•"/>
      <w:lvlJc w:val="left"/>
      <w:pPr>
        <w:ind w:left="3572" w:hanging="360"/>
      </w:pPr>
      <w:rPr>
        <w:rFonts w:ascii="Arial" w:cs="Arial" w:eastAsia="Arial" w:hAnsi="Arial"/>
      </w:rPr>
    </w:lvl>
    <w:lvl w:ilvl="4">
      <w:start w:val="1"/>
      <w:numFmt w:val="bullet"/>
      <w:lvlText w:val="•"/>
      <w:lvlJc w:val="left"/>
      <w:pPr>
        <w:ind w:left="4456" w:hanging="360"/>
      </w:pPr>
      <w:rPr>
        <w:rFonts w:ascii="Arial" w:cs="Arial" w:eastAsia="Arial" w:hAnsi="Arial"/>
      </w:rPr>
    </w:lvl>
    <w:lvl w:ilvl="5">
      <w:start w:val="1"/>
      <w:numFmt w:val="bullet"/>
      <w:lvlText w:val="•"/>
      <w:lvlJc w:val="left"/>
      <w:pPr>
        <w:ind w:left="5340" w:hanging="360"/>
      </w:pPr>
      <w:rPr>
        <w:rFonts w:ascii="Arial" w:cs="Arial" w:eastAsia="Arial" w:hAnsi="Arial"/>
      </w:rPr>
    </w:lvl>
    <w:lvl w:ilvl="6">
      <w:start w:val="1"/>
      <w:numFmt w:val="bullet"/>
      <w:lvlText w:val="•"/>
      <w:lvlJc w:val="left"/>
      <w:pPr>
        <w:ind w:left="6224" w:hanging="360"/>
      </w:pPr>
      <w:rPr>
        <w:rFonts w:ascii="Arial" w:cs="Arial" w:eastAsia="Arial" w:hAnsi="Arial"/>
      </w:rPr>
    </w:lvl>
    <w:lvl w:ilvl="7">
      <w:start w:val="1"/>
      <w:numFmt w:val="bullet"/>
      <w:lvlText w:val="•"/>
      <w:lvlJc w:val="left"/>
      <w:pPr>
        <w:ind w:left="7108" w:hanging="360"/>
      </w:pPr>
      <w:rPr>
        <w:rFonts w:ascii="Arial" w:cs="Arial" w:eastAsia="Arial" w:hAnsi="Arial"/>
      </w:rPr>
    </w:lvl>
    <w:lvl w:ilvl="8">
      <w:start w:val="1"/>
      <w:numFmt w:val="bullet"/>
      <w:lvlText w:val="•"/>
      <w:lvlJc w:val="left"/>
      <w:pPr>
        <w:ind w:left="7992" w:hanging="360"/>
      </w:pPr>
      <w:rPr>
        <w:rFonts w:ascii="Arial" w:cs="Arial" w:eastAsia="Arial" w:hAnsi="Arial"/>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840" w:hanging="360"/>
      </w:pPr>
      <w:rPr>
        <w:rFonts w:ascii="Arial" w:cs="Arial" w:eastAsia="Arial" w:hAnsi="Arial"/>
        <w:sz w:val="20"/>
        <w:szCs w:val="20"/>
      </w:rPr>
    </w:lvl>
    <w:lvl w:ilvl="1">
      <w:start w:val="1"/>
      <w:numFmt w:val="bullet"/>
      <w:lvlText w:val="●"/>
      <w:lvlJc w:val="left"/>
      <w:pPr>
        <w:ind w:left="919" w:hanging="360"/>
      </w:pPr>
      <w:rPr>
        <w:rFonts w:ascii="Arial" w:cs="Arial" w:eastAsia="Arial" w:hAnsi="Arial"/>
        <w:sz w:val="20"/>
        <w:szCs w:val="20"/>
      </w:rPr>
    </w:lvl>
    <w:lvl w:ilvl="2">
      <w:start w:val="1"/>
      <w:numFmt w:val="bullet"/>
      <w:lvlText w:val="•"/>
      <w:lvlJc w:val="left"/>
      <w:pPr>
        <w:ind w:left="1884" w:hanging="360"/>
      </w:pPr>
      <w:rPr>
        <w:rFonts w:ascii="Arial" w:cs="Arial" w:eastAsia="Arial" w:hAnsi="Arial"/>
      </w:rPr>
    </w:lvl>
    <w:lvl w:ilvl="3">
      <w:start w:val="1"/>
      <w:numFmt w:val="bullet"/>
      <w:lvlText w:val="•"/>
      <w:lvlJc w:val="left"/>
      <w:pPr>
        <w:ind w:left="2848" w:hanging="360"/>
      </w:pPr>
      <w:rPr>
        <w:rFonts w:ascii="Arial" w:cs="Arial" w:eastAsia="Arial" w:hAnsi="Arial"/>
      </w:rPr>
    </w:lvl>
    <w:lvl w:ilvl="4">
      <w:start w:val="1"/>
      <w:numFmt w:val="bullet"/>
      <w:lvlText w:val="•"/>
      <w:lvlJc w:val="left"/>
      <w:pPr>
        <w:ind w:left="3813" w:hanging="360"/>
      </w:pPr>
      <w:rPr>
        <w:rFonts w:ascii="Arial" w:cs="Arial" w:eastAsia="Arial" w:hAnsi="Arial"/>
      </w:rPr>
    </w:lvl>
    <w:lvl w:ilvl="5">
      <w:start w:val="1"/>
      <w:numFmt w:val="bullet"/>
      <w:lvlText w:val="•"/>
      <w:lvlJc w:val="left"/>
      <w:pPr>
        <w:ind w:left="4777" w:hanging="360"/>
      </w:pPr>
      <w:rPr>
        <w:rFonts w:ascii="Arial" w:cs="Arial" w:eastAsia="Arial" w:hAnsi="Arial"/>
      </w:rPr>
    </w:lvl>
    <w:lvl w:ilvl="6">
      <w:start w:val="1"/>
      <w:numFmt w:val="bullet"/>
      <w:lvlText w:val="•"/>
      <w:lvlJc w:val="left"/>
      <w:pPr>
        <w:ind w:left="5742" w:hanging="360"/>
      </w:pPr>
      <w:rPr>
        <w:rFonts w:ascii="Arial" w:cs="Arial" w:eastAsia="Arial" w:hAnsi="Arial"/>
      </w:rPr>
    </w:lvl>
    <w:lvl w:ilvl="7">
      <w:start w:val="1"/>
      <w:numFmt w:val="bullet"/>
      <w:lvlText w:val="•"/>
      <w:lvlJc w:val="left"/>
      <w:pPr>
        <w:ind w:left="6706" w:hanging="360"/>
      </w:pPr>
      <w:rPr>
        <w:rFonts w:ascii="Arial" w:cs="Arial" w:eastAsia="Arial" w:hAnsi="Arial"/>
      </w:rPr>
    </w:lvl>
    <w:lvl w:ilvl="8">
      <w:start w:val="1"/>
      <w:numFmt w:val="bullet"/>
      <w:lvlText w:val="•"/>
      <w:lvlJc w:val="left"/>
      <w:pPr>
        <w:ind w:left="7671" w:hanging="360"/>
      </w:pPr>
      <w:rPr>
        <w:rFonts w:ascii="Arial" w:cs="Arial" w:eastAsia="Arial" w:hAnsi="Arial"/>
      </w:rPr>
    </w:lvl>
  </w:abstractNum>
  <w:abstractNum w:abstractNumId="28">
    <w:lvl w:ilvl="0">
      <w:start w:val="1"/>
      <w:numFmt w:val="bullet"/>
      <w:lvlText w:val="−"/>
      <w:lvlJc w:val="left"/>
      <w:pPr>
        <w:ind w:left="120" w:hanging="117"/>
      </w:pPr>
      <w:rPr>
        <w:rFonts w:ascii="Arial" w:cs="Arial" w:eastAsia="Arial" w:hAnsi="Arial"/>
        <w:sz w:val="22"/>
        <w:szCs w:val="22"/>
      </w:rPr>
    </w:lvl>
    <w:lvl w:ilvl="1">
      <w:start w:val="1"/>
      <w:numFmt w:val="bullet"/>
      <w:lvlText w:val="●"/>
      <w:lvlJc w:val="left"/>
      <w:pPr>
        <w:ind w:left="840" w:hanging="360"/>
      </w:pPr>
      <w:rPr>
        <w:rFonts w:ascii="Arial" w:cs="Arial" w:eastAsia="Arial" w:hAnsi="Arial"/>
        <w:sz w:val="20"/>
        <w:szCs w:val="20"/>
      </w:rPr>
    </w:lvl>
    <w:lvl w:ilvl="2">
      <w:start w:val="1"/>
      <w:numFmt w:val="bullet"/>
      <w:lvlText w:val="●"/>
      <w:lvlJc w:val="left"/>
      <w:pPr>
        <w:ind w:left="220" w:hanging="360"/>
      </w:pPr>
      <w:rPr>
        <w:rFonts w:ascii="Arial" w:cs="Arial" w:eastAsia="Arial" w:hAnsi="Arial"/>
        <w:sz w:val="20"/>
        <w:szCs w:val="20"/>
      </w:rPr>
    </w:lvl>
    <w:lvl w:ilvl="3">
      <w:start w:val="1"/>
      <w:numFmt w:val="bullet"/>
      <w:lvlText w:val="•"/>
      <w:lvlJc w:val="left"/>
      <w:pPr>
        <w:ind w:left="1932" w:hanging="360"/>
      </w:pPr>
      <w:rPr>
        <w:rFonts w:ascii="Arial" w:cs="Arial" w:eastAsia="Arial" w:hAnsi="Arial"/>
      </w:rPr>
    </w:lvl>
    <w:lvl w:ilvl="4">
      <w:start w:val="1"/>
      <w:numFmt w:val="bullet"/>
      <w:lvlText w:val="•"/>
      <w:lvlJc w:val="left"/>
      <w:pPr>
        <w:ind w:left="3025" w:hanging="360"/>
      </w:pPr>
      <w:rPr>
        <w:rFonts w:ascii="Arial" w:cs="Arial" w:eastAsia="Arial" w:hAnsi="Arial"/>
      </w:rPr>
    </w:lvl>
    <w:lvl w:ilvl="5">
      <w:start w:val="1"/>
      <w:numFmt w:val="bullet"/>
      <w:lvlText w:val="•"/>
      <w:lvlJc w:val="left"/>
      <w:pPr>
        <w:ind w:left="4117" w:hanging="360"/>
      </w:pPr>
      <w:rPr>
        <w:rFonts w:ascii="Arial" w:cs="Arial" w:eastAsia="Arial" w:hAnsi="Arial"/>
      </w:rPr>
    </w:lvl>
    <w:lvl w:ilvl="6">
      <w:start w:val="1"/>
      <w:numFmt w:val="bullet"/>
      <w:lvlText w:val="•"/>
      <w:lvlJc w:val="left"/>
      <w:pPr>
        <w:ind w:left="5210" w:hanging="360"/>
      </w:pPr>
      <w:rPr>
        <w:rFonts w:ascii="Arial" w:cs="Arial" w:eastAsia="Arial" w:hAnsi="Arial"/>
      </w:rPr>
    </w:lvl>
    <w:lvl w:ilvl="7">
      <w:start w:val="1"/>
      <w:numFmt w:val="bullet"/>
      <w:lvlText w:val="•"/>
      <w:lvlJc w:val="left"/>
      <w:pPr>
        <w:ind w:left="6302" w:hanging="360"/>
      </w:pPr>
      <w:rPr>
        <w:rFonts w:ascii="Arial" w:cs="Arial" w:eastAsia="Arial" w:hAnsi="Arial"/>
      </w:rPr>
    </w:lvl>
    <w:lvl w:ilvl="8">
      <w:start w:val="1"/>
      <w:numFmt w:val="bullet"/>
      <w:lvlText w:val="•"/>
      <w:lvlJc w:val="left"/>
      <w:pPr>
        <w:ind w:left="7395" w:hanging="360"/>
      </w:pPr>
      <w:rPr>
        <w:rFonts w:ascii="Arial" w:cs="Arial" w:eastAsia="Arial" w:hAnsi="Arial"/>
      </w:rPr>
    </w:lvl>
  </w:abstractNum>
  <w:abstractNum w:abstractNumId="29">
    <w:lvl w:ilvl="0">
      <w:start w:val="1"/>
      <w:numFmt w:val="bullet"/>
      <w:lvlText w:val="●"/>
      <w:lvlJc w:val="left"/>
      <w:pPr>
        <w:ind w:left="840" w:hanging="360"/>
      </w:pPr>
      <w:rPr>
        <w:rFonts w:ascii="Arial" w:cs="Arial" w:eastAsia="Arial" w:hAnsi="Arial"/>
        <w:sz w:val="20"/>
        <w:szCs w:val="20"/>
      </w:rPr>
    </w:lvl>
    <w:lvl w:ilvl="1">
      <w:start w:val="1"/>
      <w:numFmt w:val="bullet"/>
      <w:lvlText w:val="•"/>
      <w:lvlJc w:val="left"/>
      <w:pPr>
        <w:ind w:left="1714" w:hanging="360"/>
      </w:pPr>
      <w:rPr>
        <w:rFonts w:ascii="Arial" w:cs="Arial" w:eastAsia="Arial" w:hAnsi="Arial"/>
      </w:rPr>
    </w:lvl>
    <w:lvl w:ilvl="2">
      <w:start w:val="1"/>
      <w:numFmt w:val="bullet"/>
      <w:lvlText w:val="•"/>
      <w:lvlJc w:val="left"/>
      <w:pPr>
        <w:ind w:left="2588" w:hanging="360"/>
      </w:pPr>
      <w:rPr>
        <w:rFonts w:ascii="Arial" w:cs="Arial" w:eastAsia="Arial" w:hAnsi="Arial"/>
      </w:rPr>
    </w:lvl>
    <w:lvl w:ilvl="3">
      <w:start w:val="1"/>
      <w:numFmt w:val="bullet"/>
      <w:lvlText w:val="•"/>
      <w:lvlJc w:val="left"/>
      <w:pPr>
        <w:ind w:left="3462" w:hanging="360"/>
      </w:pPr>
      <w:rPr>
        <w:rFonts w:ascii="Arial" w:cs="Arial" w:eastAsia="Arial" w:hAnsi="Arial"/>
      </w:rPr>
    </w:lvl>
    <w:lvl w:ilvl="4">
      <w:start w:val="1"/>
      <w:numFmt w:val="bullet"/>
      <w:lvlText w:val="•"/>
      <w:lvlJc w:val="left"/>
      <w:pPr>
        <w:ind w:left="4336" w:hanging="360"/>
      </w:pPr>
      <w:rPr>
        <w:rFonts w:ascii="Arial" w:cs="Arial" w:eastAsia="Arial" w:hAnsi="Arial"/>
      </w:rPr>
    </w:lvl>
    <w:lvl w:ilvl="5">
      <w:start w:val="1"/>
      <w:numFmt w:val="bullet"/>
      <w:lvlText w:val="•"/>
      <w:lvlJc w:val="left"/>
      <w:pPr>
        <w:ind w:left="5210" w:hanging="360"/>
      </w:pPr>
      <w:rPr>
        <w:rFonts w:ascii="Arial" w:cs="Arial" w:eastAsia="Arial" w:hAnsi="Arial"/>
      </w:rPr>
    </w:lvl>
    <w:lvl w:ilvl="6">
      <w:start w:val="1"/>
      <w:numFmt w:val="bullet"/>
      <w:lvlText w:val="•"/>
      <w:lvlJc w:val="left"/>
      <w:pPr>
        <w:ind w:left="6084" w:hanging="360"/>
      </w:pPr>
      <w:rPr>
        <w:rFonts w:ascii="Arial" w:cs="Arial" w:eastAsia="Arial" w:hAnsi="Arial"/>
      </w:rPr>
    </w:lvl>
    <w:lvl w:ilvl="7">
      <w:start w:val="1"/>
      <w:numFmt w:val="bullet"/>
      <w:lvlText w:val="•"/>
      <w:lvlJc w:val="left"/>
      <w:pPr>
        <w:ind w:left="6958" w:hanging="360"/>
      </w:pPr>
      <w:rPr>
        <w:rFonts w:ascii="Arial" w:cs="Arial" w:eastAsia="Arial" w:hAnsi="Arial"/>
      </w:rPr>
    </w:lvl>
    <w:lvl w:ilvl="8">
      <w:start w:val="1"/>
      <w:numFmt w:val="bullet"/>
      <w:lvlText w:val="•"/>
      <w:lvlJc w:val="left"/>
      <w:pPr>
        <w:ind w:left="7832" w:hanging="360"/>
      </w:pPr>
      <w:rPr>
        <w:rFonts w:ascii="Arial" w:cs="Arial" w:eastAsia="Arial" w:hAnsi="Arial"/>
      </w:rPr>
    </w:lvl>
  </w:abstractNum>
  <w:abstractNum w:abstractNumId="30">
    <w:lvl w:ilvl="0">
      <w:start w:val="10"/>
      <w:numFmt w:val="upperLetter"/>
      <w:lvlText w:val="%1"/>
      <w:lvlJc w:val="left"/>
      <w:pPr>
        <w:ind w:left="881" w:hanging="542.0000000000001"/>
      </w:pPr>
      <w:rPr/>
    </w:lvl>
    <w:lvl w:ilvl="1">
      <w:start w:val="19"/>
      <w:numFmt w:val="upperLetter"/>
      <w:lvlText w:val="%1.%2"/>
      <w:lvlJc w:val="left"/>
      <w:pPr>
        <w:ind w:left="881" w:hanging="542.0000000000001"/>
      </w:pPr>
      <w:rPr/>
    </w:lvl>
    <w:lvl w:ilvl="2">
      <w:start w:val="4"/>
      <w:numFmt w:val="upperLetter"/>
      <w:lvlText w:val="%1.%2.%3."/>
      <w:lvlJc w:val="left"/>
      <w:pPr>
        <w:ind w:left="881" w:hanging="542.0000000000001"/>
      </w:pPr>
      <w:rPr>
        <w:rFonts w:ascii="Calibri" w:cs="Calibri" w:eastAsia="Calibri" w:hAnsi="Calibri"/>
        <w:b w:val="1"/>
        <w:sz w:val="22"/>
        <w:szCs w:val="22"/>
      </w:rPr>
    </w:lvl>
    <w:lvl w:ilvl="3">
      <w:start w:val="1"/>
      <w:numFmt w:val="bullet"/>
      <w:lvlText w:val="●"/>
      <w:lvlJc w:val="left"/>
      <w:pPr>
        <w:ind w:left="920" w:hanging="360"/>
      </w:pPr>
      <w:rPr>
        <w:rFonts w:ascii="Arial" w:cs="Arial" w:eastAsia="Arial" w:hAnsi="Arial"/>
        <w:sz w:val="20"/>
        <w:szCs w:val="20"/>
      </w:rPr>
    </w:lvl>
    <w:lvl w:ilvl="4">
      <w:start w:val="1"/>
      <w:numFmt w:val="bullet"/>
      <w:lvlText w:val="•"/>
      <w:lvlJc w:val="left"/>
      <w:pPr>
        <w:ind w:left="3806" w:hanging="360"/>
      </w:pPr>
      <w:rPr>
        <w:rFonts w:ascii="Arial" w:cs="Arial" w:eastAsia="Arial" w:hAnsi="Arial"/>
      </w:rPr>
    </w:lvl>
    <w:lvl w:ilvl="5">
      <w:start w:val="1"/>
      <w:numFmt w:val="bullet"/>
      <w:lvlText w:val="•"/>
      <w:lvlJc w:val="left"/>
      <w:pPr>
        <w:ind w:left="4768" w:hanging="360"/>
      </w:pPr>
      <w:rPr>
        <w:rFonts w:ascii="Arial" w:cs="Arial" w:eastAsia="Arial" w:hAnsi="Arial"/>
      </w:rPr>
    </w:lvl>
    <w:lvl w:ilvl="6">
      <w:start w:val="1"/>
      <w:numFmt w:val="bullet"/>
      <w:lvlText w:val="•"/>
      <w:lvlJc w:val="left"/>
      <w:pPr>
        <w:ind w:left="5731" w:hanging="360"/>
      </w:pPr>
      <w:rPr>
        <w:rFonts w:ascii="Arial" w:cs="Arial" w:eastAsia="Arial" w:hAnsi="Arial"/>
      </w:rPr>
    </w:lvl>
    <w:lvl w:ilvl="7">
      <w:start w:val="1"/>
      <w:numFmt w:val="bullet"/>
      <w:lvlText w:val="•"/>
      <w:lvlJc w:val="left"/>
      <w:pPr>
        <w:ind w:left="6693" w:hanging="360"/>
      </w:pPr>
      <w:rPr>
        <w:rFonts w:ascii="Arial" w:cs="Arial" w:eastAsia="Arial" w:hAnsi="Arial"/>
      </w:rPr>
    </w:lvl>
    <w:lvl w:ilvl="8">
      <w:start w:val="1"/>
      <w:numFmt w:val="bullet"/>
      <w:lvlText w:val="•"/>
      <w:lvlJc w:val="left"/>
      <w:pPr>
        <w:ind w:left="7655" w:hanging="360"/>
      </w:pPr>
      <w:rPr>
        <w:rFonts w:ascii="Arial" w:cs="Arial" w:eastAsia="Arial" w:hAnsi="Arial"/>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64" w:lineRule="auto"/>
      <w:ind w:left="110" w:firstLine="0"/>
    </w:pPr>
    <w:rPr>
      <w:rFonts w:ascii="Calibri" w:cs="Calibri" w:eastAsia="Calibri" w:hAnsi="Calibri"/>
      <w:sz w:val="24"/>
      <w:szCs w:val="24"/>
    </w:rPr>
  </w:style>
  <w:style w:type="paragraph" w:styleId="Heading2">
    <w:name w:val="heading 2"/>
    <w:basedOn w:val="Normal"/>
    <w:next w:val="Normal"/>
    <w:pPr>
      <w:spacing w:before="54" w:lineRule="auto"/>
      <w:ind w:left="219" w:firstLine="0"/>
    </w:pPr>
    <w:rPr>
      <w:rFonts w:ascii="Calibri" w:cs="Calibri" w:eastAsia="Calibri" w:hAnsi="Calibri"/>
      <w:b w:val="1"/>
      <w:i w:val="1"/>
      <w:sz w:val="23"/>
      <w:szCs w:val="23"/>
    </w:rPr>
  </w:style>
  <w:style w:type="paragraph" w:styleId="Heading3">
    <w:name w:val="heading 3"/>
    <w:basedOn w:val="Normal"/>
    <w:next w:val="Normal"/>
    <w:pPr>
      <w:ind w:left="200" w:firstLine="0"/>
    </w:pPr>
    <w:rPr>
      <w:rFonts w:ascii="Calibri" w:cs="Calibri" w:eastAsia="Calibri" w:hAnsi="Calibri"/>
      <w:b w:val="1"/>
      <w:sz w:val="22"/>
      <w:szCs w:val="22"/>
    </w:rPr>
  </w:style>
  <w:style w:type="paragraph" w:styleId="Heading4">
    <w:name w:val="heading 4"/>
    <w:basedOn w:val="Normal"/>
    <w:next w:val="Normal"/>
    <w:pPr>
      <w:ind w:left="199" w:firstLine="0"/>
    </w:pPr>
    <w:rPr>
      <w:rFonts w:ascii="Calibri" w:cs="Calibri" w:eastAsia="Calibri" w:hAnsi="Calibri"/>
      <w:b w:val="1"/>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182.png"/><Relationship Id="rId190" Type="http://schemas.openxmlformats.org/officeDocument/2006/relationships/hyperlink" Target="http://www.albatrosspub.com/" TargetMode="External"/><Relationship Id="rId42" Type="http://schemas.openxmlformats.org/officeDocument/2006/relationships/image" Target="media/image174.png"/><Relationship Id="rId41" Type="http://schemas.openxmlformats.org/officeDocument/2006/relationships/image" Target="media/image184.png"/><Relationship Id="rId44" Type="http://schemas.openxmlformats.org/officeDocument/2006/relationships/hyperlink" Target="https://www.law.berkeley.edu/academics/llm/tuition-financial-aid/financial-aid/financial-aid-checklist-llm-jsd/frequently-asked-questions-ll-m/" TargetMode="External"/><Relationship Id="rId194" Type="http://schemas.openxmlformats.org/officeDocument/2006/relationships/hyperlink" Target="http://www.cheeseboardcollective.coop/" TargetMode="External"/><Relationship Id="rId43" Type="http://schemas.openxmlformats.org/officeDocument/2006/relationships/hyperlink" Target="mailto:cal1card@berkeley.edu" TargetMode="External"/><Relationship Id="rId193" Type="http://schemas.openxmlformats.org/officeDocument/2006/relationships/hyperlink" Target="http://www.jupiterbeer.com/" TargetMode="External"/><Relationship Id="rId46" Type="http://schemas.openxmlformats.org/officeDocument/2006/relationships/image" Target="media/image176.png"/><Relationship Id="rId192" Type="http://schemas.openxmlformats.org/officeDocument/2006/relationships/hyperlink" Target="http://berkeleyfreehouse.com/" TargetMode="External"/><Relationship Id="rId45" Type="http://schemas.openxmlformats.org/officeDocument/2006/relationships/hyperlink" Target="https://berkeleylawfinaid.acuityscheduling.com/schedule.php" TargetMode="External"/><Relationship Id="rId191" Type="http://schemas.openxmlformats.org/officeDocument/2006/relationships/hyperlink" Target="http://triplerock.com/" TargetMode="External"/><Relationship Id="rId48" Type="http://schemas.openxmlformats.org/officeDocument/2006/relationships/image" Target="media/image140.png"/><Relationship Id="rId187" Type="http://schemas.openxmlformats.org/officeDocument/2006/relationships/hyperlink" Target="http://www.law.berkeley.edu/2054.htm" TargetMode="External"/><Relationship Id="rId47" Type="http://schemas.openxmlformats.org/officeDocument/2006/relationships/hyperlink" Target="http://studentcentral.berkeley.edu/" TargetMode="External"/><Relationship Id="rId186" Type="http://schemas.openxmlformats.org/officeDocument/2006/relationships/hyperlink" Target="http://events.berkeley.edu/" TargetMode="External"/><Relationship Id="rId185" Type="http://schemas.openxmlformats.org/officeDocument/2006/relationships/image" Target="media/image68.png"/><Relationship Id="rId49" Type="http://schemas.openxmlformats.org/officeDocument/2006/relationships/image" Target="media/image178.png"/><Relationship Id="rId184" Type="http://schemas.openxmlformats.org/officeDocument/2006/relationships/image" Target="media/image66.png"/><Relationship Id="rId189" Type="http://schemas.openxmlformats.org/officeDocument/2006/relationships/hyperlink" Target="http://www.lanoterestaurant.com/" TargetMode="External"/><Relationship Id="rId188" Type="http://schemas.openxmlformats.org/officeDocument/2006/relationships/image" Target="media/image70.png"/><Relationship Id="rId31" Type="http://schemas.openxmlformats.org/officeDocument/2006/relationships/hyperlink" Target="mailto:ffice@berkeley.edu" TargetMode="External"/><Relationship Id="rId30" Type="http://schemas.openxmlformats.org/officeDocument/2006/relationships/hyperlink" Target="mailto:InternationalOffice@berkeley.edu" TargetMode="External"/><Relationship Id="rId33" Type="http://schemas.openxmlformats.org/officeDocument/2006/relationships/image" Target="media/image172.png"/><Relationship Id="rId183" Type="http://schemas.openxmlformats.org/officeDocument/2006/relationships/hyperlink" Target="http://www.law.berkeley.edu/student" TargetMode="External"/><Relationship Id="rId32" Type="http://schemas.openxmlformats.org/officeDocument/2006/relationships/hyperlink" Target="http://internationaloffice.berkeley.edu/" TargetMode="External"/><Relationship Id="rId182" Type="http://schemas.openxmlformats.org/officeDocument/2006/relationships/hyperlink" Target="mailto:bhsa@law.berkeley.edu" TargetMode="External"/><Relationship Id="rId35" Type="http://schemas.openxmlformats.org/officeDocument/2006/relationships/hyperlink" Target="http://www.berkeleylawshop.com/" TargetMode="External"/><Relationship Id="rId181" Type="http://schemas.openxmlformats.org/officeDocument/2006/relationships/hyperlink" Target="http://www.law.berkeley.edu/227.htm" TargetMode="External"/><Relationship Id="rId34" Type="http://schemas.openxmlformats.org/officeDocument/2006/relationships/image" Target="media/image11.png"/><Relationship Id="rId180" Type="http://schemas.openxmlformats.org/officeDocument/2006/relationships/image" Target="media/image58.png"/><Relationship Id="rId37" Type="http://schemas.openxmlformats.org/officeDocument/2006/relationships/image" Target="media/image180.png"/><Relationship Id="rId176" Type="http://schemas.openxmlformats.org/officeDocument/2006/relationships/image" Target="media/image54.png"/><Relationship Id="rId36" Type="http://schemas.openxmlformats.org/officeDocument/2006/relationships/hyperlink" Target="http://www.rentatext.com/" TargetMode="External"/><Relationship Id="rId175" Type="http://schemas.openxmlformats.org/officeDocument/2006/relationships/hyperlink" Target="http://recsports.berkeley.edu/" TargetMode="External"/><Relationship Id="rId39" Type="http://schemas.openxmlformats.org/officeDocument/2006/relationships/hyperlink" Target="https://berkeleylawfinaid.acuityscheduling.com/schedule.php" TargetMode="External"/><Relationship Id="rId174" Type="http://schemas.openxmlformats.org/officeDocument/2006/relationships/image" Target="media/image86.png"/><Relationship Id="rId38" Type="http://schemas.openxmlformats.org/officeDocument/2006/relationships/hyperlink" Target="https://www.law.berkeley.edu/academics/llm/tuition-financial-aid/financial-aid/financial-aid-checklist-llm-jsd/frequently-asked-questions-ll-m/" TargetMode="External"/><Relationship Id="rId173" Type="http://schemas.openxmlformats.org/officeDocument/2006/relationships/hyperlink" Target="http://www.uhs.berkeley.edu/index.shtml" TargetMode="External"/><Relationship Id="rId179" Type="http://schemas.openxmlformats.org/officeDocument/2006/relationships/image" Target="media/image56.png"/><Relationship Id="rId178" Type="http://schemas.openxmlformats.org/officeDocument/2006/relationships/image" Target="media/image148.png"/><Relationship Id="rId177" Type="http://schemas.openxmlformats.org/officeDocument/2006/relationships/hyperlink" Target="mailto:zaruba@uhs.berkeley.edu" TargetMode="External"/><Relationship Id="rId20" Type="http://schemas.openxmlformats.org/officeDocument/2006/relationships/hyperlink" Target="mailto:adpoffice@law.berkeley.edu" TargetMode="External"/><Relationship Id="rId22" Type="http://schemas.openxmlformats.org/officeDocument/2006/relationships/hyperlink" Target="mailto:zaruba@berkeley.edu" TargetMode="External"/><Relationship Id="rId21" Type="http://schemas.openxmlformats.org/officeDocument/2006/relationships/hyperlink" Target="mailto:adpoffice@law.berkeley.edu" TargetMode="External"/><Relationship Id="rId24" Type="http://schemas.openxmlformats.org/officeDocument/2006/relationships/image" Target="media/image164.png"/><Relationship Id="rId23" Type="http://schemas.openxmlformats.org/officeDocument/2006/relationships/hyperlink" Target="mailto:zaruba@berkeley.edu" TargetMode="External"/><Relationship Id="rId26" Type="http://schemas.openxmlformats.org/officeDocument/2006/relationships/hyperlink" Target="mailto:adpoffice@law.berkeley.edu" TargetMode="External"/><Relationship Id="rId25" Type="http://schemas.openxmlformats.org/officeDocument/2006/relationships/hyperlink" Target="mailto:adpoffice@law.berkeley.edu" TargetMode="External"/><Relationship Id="rId28" Type="http://schemas.openxmlformats.org/officeDocument/2006/relationships/image" Target="media/image170.png"/><Relationship Id="rId27" Type="http://schemas.openxmlformats.org/officeDocument/2006/relationships/image" Target="media/image168.png"/><Relationship Id="rId29" Type="http://schemas.openxmlformats.org/officeDocument/2006/relationships/image" Target="media/image14.png"/><Relationship Id="rId11" Type="http://schemas.openxmlformats.org/officeDocument/2006/relationships/image" Target="media/image40.png"/><Relationship Id="rId10" Type="http://schemas.openxmlformats.org/officeDocument/2006/relationships/footer" Target="footer1.xml"/><Relationship Id="rId13" Type="http://schemas.openxmlformats.org/officeDocument/2006/relationships/hyperlink" Target="mailto:adpoffice@law.berkeley.edu" TargetMode="External"/><Relationship Id="rId12" Type="http://schemas.openxmlformats.org/officeDocument/2006/relationships/image" Target="media/image30.png"/><Relationship Id="rId15" Type="http://schemas.openxmlformats.org/officeDocument/2006/relationships/hyperlink" Target="mailto:adpoffice@law.berkeley.edu" TargetMode="External"/><Relationship Id="rId198" Type="http://schemas.openxmlformats.org/officeDocument/2006/relationships/hyperlink" Target="http://www.ebparks.org/parks/tilden" TargetMode="External"/><Relationship Id="rId14" Type="http://schemas.openxmlformats.org/officeDocument/2006/relationships/hyperlink" Target="mailto:jcollova@law.berkeley.edu" TargetMode="External"/><Relationship Id="rId197" Type="http://schemas.openxmlformats.org/officeDocument/2006/relationships/hyperlink" Target="http://www.ebparks.org/parks/claremont_canyon" TargetMode="External"/><Relationship Id="rId17" Type="http://schemas.openxmlformats.org/officeDocument/2006/relationships/hyperlink" Target="mailto:adpoffice@law.berkeley.edu" TargetMode="External"/><Relationship Id="rId196" Type="http://schemas.openxmlformats.org/officeDocument/2006/relationships/hyperlink" Target="http://brazilcafeberkeley.com/" TargetMode="External"/><Relationship Id="rId16" Type="http://schemas.openxmlformats.org/officeDocument/2006/relationships/hyperlink" Target="mailto:adpoffice@law.berkeley.edu" TargetMode="External"/><Relationship Id="rId195" Type="http://schemas.openxmlformats.org/officeDocument/2006/relationships/hyperlink" Target="http://www.philzcoffee.com/" TargetMode="External"/><Relationship Id="rId19" Type="http://schemas.openxmlformats.org/officeDocument/2006/relationships/hyperlink" Target="mailto:lizaj@law.berkeley.edu" TargetMode="External"/><Relationship Id="rId18" Type="http://schemas.openxmlformats.org/officeDocument/2006/relationships/hyperlink" Target="mailto:agrossmann@law.berkeley.edu" TargetMode="External"/><Relationship Id="rId199" Type="http://schemas.openxmlformats.org/officeDocument/2006/relationships/image" Target="media/image74.png"/><Relationship Id="rId84" Type="http://schemas.openxmlformats.org/officeDocument/2006/relationships/hyperlink" Target="http://www.calbar.ca.gov/Admissions/Moral-Character" TargetMode="External"/><Relationship Id="rId83" Type="http://schemas.openxmlformats.org/officeDocument/2006/relationships/hyperlink" Target="http://www.nybarexam.org/Admission/AdmissionMultiDeptPacket.htm" TargetMode="External"/><Relationship Id="rId86" Type="http://schemas.openxmlformats.org/officeDocument/2006/relationships/hyperlink" Target="http://www.ncbex.org/exams/mpre/" TargetMode="External"/><Relationship Id="rId85" Type="http://schemas.openxmlformats.org/officeDocument/2006/relationships/image" Target="media/image122.png"/><Relationship Id="rId88" Type="http://schemas.openxmlformats.org/officeDocument/2006/relationships/image" Target="media/image132.png"/><Relationship Id="rId150" Type="http://schemas.openxmlformats.org/officeDocument/2006/relationships/hyperlink" Target="http://www.englishsi.com/)" TargetMode="External"/><Relationship Id="rId87" Type="http://schemas.openxmlformats.org/officeDocument/2006/relationships/hyperlink" Target="http://www.ncbex.org/exams/mpre/registration/" TargetMode="External"/><Relationship Id="rId89" Type="http://schemas.openxmlformats.org/officeDocument/2006/relationships/image" Target="media/image134.png"/><Relationship Id="rId80" Type="http://schemas.openxmlformats.org/officeDocument/2006/relationships/hyperlink" Target="http://admissions.calbar.ca.gov/" TargetMode="External"/><Relationship Id="rId82" Type="http://schemas.openxmlformats.org/officeDocument/2006/relationships/image" Target="media/image120.png"/><Relationship Id="rId81" Type="http://schemas.openxmlformats.org/officeDocument/2006/relationships/hyperlink" Target="https://www.calbar.ca.gov/Admissions/Requirements/Education/Legal-Education/Foreign-Education" TargetMode="External"/><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www.englishsi.com/)" TargetMode="External"/><Relationship Id="rId4" Type="http://schemas.openxmlformats.org/officeDocument/2006/relationships/numbering" Target="numbering.xml"/><Relationship Id="rId148" Type="http://schemas.openxmlformats.org/officeDocument/2006/relationships/hyperlink" Target="http://bas.berkeley.net/languages.html" TargetMode="External"/><Relationship Id="rId9" Type="http://schemas.openxmlformats.org/officeDocument/2006/relationships/image" Target="media/image42.png"/><Relationship Id="rId143" Type="http://schemas.openxmlformats.org/officeDocument/2006/relationships/hyperlink" Target="http://summerenglish.berkeley.edu/)" TargetMode="External"/><Relationship Id="rId142" Type="http://schemas.openxmlformats.org/officeDocument/2006/relationships/hyperlink" Target="http://summerenglish.berkeley.edu/)" TargetMode="External"/><Relationship Id="rId141" Type="http://schemas.openxmlformats.org/officeDocument/2006/relationships/image" Target="media/image76.png"/><Relationship Id="rId140" Type="http://schemas.openxmlformats.org/officeDocument/2006/relationships/image" Target="media/image108.png"/><Relationship Id="rId5" Type="http://schemas.openxmlformats.org/officeDocument/2006/relationships/styles" Target="styles.xml"/><Relationship Id="rId147" Type="http://schemas.openxmlformats.org/officeDocument/2006/relationships/hyperlink" Target="http://bas.berkeley.net/esl.html%3B" TargetMode="External"/><Relationship Id="rId6" Type="http://schemas.openxmlformats.org/officeDocument/2006/relationships/image" Target="media/image72.png"/><Relationship Id="rId146" Type="http://schemas.openxmlformats.org/officeDocument/2006/relationships/hyperlink" Target="http://bas.berkeley.net/esl.html%3B" TargetMode="External"/><Relationship Id="rId7" Type="http://schemas.openxmlformats.org/officeDocument/2006/relationships/image" Target="media/image6.png"/><Relationship Id="rId145" Type="http://schemas.openxmlformats.org/officeDocument/2006/relationships/hyperlink" Target="http://bas.berkeley.net/index.html)" TargetMode="External"/><Relationship Id="rId8" Type="http://schemas.openxmlformats.org/officeDocument/2006/relationships/image" Target="media/image46.png"/><Relationship Id="rId144" Type="http://schemas.openxmlformats.org/officeDocument/2006/relationships/hyperlink" Target="http://bas.berkeley.net/index.html)" TargetMode="External"/><Relationship Id="rId73" Type="http://schemas.openxmlformats.org/officeDocument/2006/relationships/hyperlink" Target="http://www.nybarexam.org/Foreign/ForeignLegalEducation.htm" TargetMode="External"/><Relationship Id="rId72" Type="http://schemas.openxmlformats.org/officeDocument/2006/relationships/hyperlink" Target="http://www.nybarexam.org/Foreign/ForeignLegalEducation.htm" TargetMode="External"/><Relationship Id="rId75" Type="http://schemas.openxmlformats.org/officeDocument/2006/relationships/hyperlink" Target="http://www.nybarapply.org/feval/)" TargetMode="External"/><Relationship Id="rId74" Type="http://schemas.openxmlformats.org/officeDocument/2006/relationships/hyperlink" Target="http://www.nybarapply.org/feval/)" TargetMode="External"/><Relationship Id="rId77" Type="http://schemas.openxmlformats.org/officeDocument/2006/relationships/hyperlink" Target="http://www.nybarexam.org/Content/CourseMaterials.htm" TargetMode="External"/><Relationship Id="rId76" Type="http://schemas.openxmlformats.org/officeDocument/2006/relationships/hyperlink" Target="http://www.nycourts.gov/attorneys/probono/baradmissionreqs.shtml" TargetMode="External"/><Relationship Id="rId79" Type="http://schemas.openxmlformats.org/officeDocument/2006/relationships/image" Target="media/image118.png"/><Relationship Id="rId78" Type="http://schemas.openxmlformats.org/officeDocument/2006/relationships/hyperlink" Target="http://www.nybarexam.org/Content/CourseMaterials.htm" TargetMode="External"/><Relationship Id="rId71" Type="http://schemas.openxmlformats.org/officeDocument/2006/relationships/hyperlink" Target="http://www.nybarexam.org/" TargetMode="External"/><Relationship Id="rId70" Type="http://schemas.openxmlformats.org/officeDocument/2006/relationships/image" Target="media/image156.png"/><Relationship Id="rId139" Type="http://schemas.openxmlformats.org/officeDocument/2006/relationships/image" Target="media/image106.png"/><Relationship Id="rId138" Type="http://schemas.openxmlformats.org/officeDocument/2006/relationships/hyperlink" Target="http://eastbaygoodwill.org/" TargetMode="External"/><Relationship Id="rId137" Type="http://schemas.openxmlformats.org/officeDocument/2006/relationships/hyperlink" Target="http://www.craigslist.org/about/safety" TargetMode="External"/><Relationship Id="rId132" Type="http://schemas.openxmlformats.org/officeDocument/2006/relationships/hyperlink" Target="http://www.target.com/" TargetMode="External"/><Relationship Id="rId131" Type="http://schemas.openxmlformats.org/officeDocument/2006/relationships/hyperlink" Target="http://www.ikea.com/" TargetMode="External"/><Relationship Id="rId130" Type="http://schemas.openxmlformats.org/officeDocument/2006/relationships/image" Target="media/image15.png"/><Relationship Id="rId136" Type="http://schemas.openxmlformats.org/officeDocument/2006/relationships/hyperlink" Target="http://www.craigslist.org/about/scams" TargetMode="External"/><Relationship Id="rId135" Type="http://schemas.openxmlformats.org/officeDocument/2006/relationships/hyperlink" Target="http://www.craigslist.org/" TargetMode="External"/><Relationship Id="rId134" Type="http://schemas.openxmlformats.org/officeDocument/2006/relationships/image" Target="media/image23.png"/><Relationship Id="rId133" Type="http://schemas.openxmlformats.org/officeDocument/2006/relationships/image" Target="media/image104.png"/><Relationship Id="rId62" Type="http://schemas.openxmlformats.org/officeDocument/2006/relationships/hyperlink" Target="http://www.law.berkeley.edu/php" TargetMode="External"/><Relationship Id="rId61" Type="http://schemas.openxmlformats.org/officeDocument/2006/relationships/hyperlink" Target="http://www.law.berkeley.edu/php" TargetMode="External"/><Relationship Id="rId64" Type="http://schemas.openxmlformats.org/officeDocument/2006/relationships/hyperlink" Target="mailto:kvalenti@law.berkeley.edu" TargetMode="External"/><Relationship Id="rId63" Type="http://schemas.openxmlformats.org/officeDocument/2006/relationships/image" Target="media/image162.png"/><Relationship Id="rId66" Type="http://schemas.openxmlformats.org/officeDocument/2006/relationships/hyperlink" Target="mailto:kvalenti@law.berkeley.edu" TargetMode="External"/><Relationship Id="rId172" Type="http://schemas.openxmlformats.org/officeDocument/2006/relationships/image" Target="media/image84.png"/><Relationship Id="rId65" Type="http://schemas.openxmlformats.org/officeDocument/2006/relationships/hyperlink" Target="mailto:kvalenti@law.berkeley.edu" TargetMode="External"/><Relationship Id="rId171" Type="http://schemas.openxmlformats.org/officeDocument/2006/relationships/hyperlink" Target="http://www.uhs.berkeley.edu/index.shtml" TargetMode="External"/><Relationship Id="rId68" Type="http://schemas.openxmlformats.org/officeDocument/2006/relationships/image" Target="media/image152.png"/><Relationship Id="rId170" Type="http://schemas.openxmlformats.org/officeDocument/2006/relationships/image" Target="media/image82.png"/><Relationship Id="rId67" Type="http://schemas.openxmlformats.org/officeDocument/2006/relationships/image" Target="media/image150.png"/><Relationship Id="rId60" Type="http://schemas.openxmlformats.org/officeDocument/2006/relationships/image" Target="media/image60.png"/><Relationship Id="rId165" Type="http://schemas.openxmlformats.org/officeDocument/2006/relationships/image" Target="media/image92.png"/><Relationship Id="rId69" Type="http://schemas.openxmlformats.org/officeDocument/2006/relationships/image" Target="media/image154.png"/><Relationship Id="rId164" Type="http://schemas.openxmlformats.org/officeDocument/2006/relationships/hyperlink" Target="http://www.bart.gov/" TargetMode="External"/><Relationship Id="rId163" Type="http://schemas.openxmlformats.org/officeDocument/2006/relationships/image" Target="media/image90.png"/><Relationship Id="rId162" Type="http://schemas.openxmlformats.org/officeDocument/2006/relationships/hyperlink" Target="http://pt.berkeley.edu/parking/student" TargetMode="External"/><Relationship Id="rId169" Type="http://schemas.openxmlformats.org/officeDocument/2006/relationships/hyperlink" Target="http://mikesbikes.com/)" TargetMode="External"/><Relationship Id="rId168" Type="http://schemas.openxmlformats.org/officeDocument/2006/relationships/hyperlink" Target="http://pt.berkeley.edu/around/biking/bikinginfo" TargetMode="External"/><Relationship Id="rId167" Type="http://schemas.openxmlformats.org/officeDocument/2006/relationships/image" Target="media/image94.png"/><Relationship Id="rId166" Type="http://schemas.openxmlformats.org/officeDocument/2006/relationships/hyperlink" Target="http://www.actransit.org/" TargetMode="External"/><Relationship Id="rId51" Type="http://schemas.openxmlformats.org/officeDocument/2006/relationships/image" Target="media/image144.png"/><Relationship Id="rId50" Type="http://schemas.openxmlformats.org/officeDocument/2006/relationships/image" Target="media/image142.png"/><Relationship Id="rId53" Type="http://schemas.openxmlformats.org/officeDocument/2006/relationships/hyperlink" Target="http://studentbilling.berkeley.edu/deferredPay.htm" TargetMode="External"/><Relationship Id="rId52" Type="http://schemas.openxmlformats.org/officeDocument/2006/relationships/image" Target="media/image146.png"/><Relationship Id="rId55" Type="http://schemas.openxmlformats.org/officeDocument/2006/relationships/hyperlink" Target="mailto:sponsoredstudent@berkeley.edu" TargetMode="External"/><Relationship Id="rId161" Type="http://schemas.openxmlformats.org/officeDocument/2006/relationships/hyperlink" Target="http://pt.berkeley.edu/" TargetMode="External"/><Relationship Id="rId54" Type="http://schemas.openxmlformats.org/officeDocument/2006/relationships/image" Target="media/image158.png"/><Relationship Id="rId160" Type="http://schemas.openxmlformats.org/officeDocument/2006/relationships/image" Target="media/image88.png"/><Relationship Id="rId57" Type="http://schemas.openxmlformats.org/officeDocument/2006/relationships/image" Target="media/image160.png"/><Relationship Id="rId56" Type="http://schemas.openxmlformats.org/officeDocument/2006/relationships/hyperlink" Target="http://studentbilling.berkeley.edu/thirdpartycontract.htm" TargetMode="External"/><Relationship Id="rId159" Type="http://schemas.openxmlformats.org/officeDocument/2006/relationships/hyperlink" Target="http://www.bananasinc.org/" TargetMode="External"/><Relationship Id="rId59" Type="http://schemas.openxmlformats.org/officeDocument/2006/relationships/hyperlink" Target="http://pt.berkeley.edu/parking/student-permits" TargetMode="External"/><Relationship Id="rId154" Type="http://schemas.openxmlformats.org/officeDocument/2006/relationships/image" Target="media/image78.png"/><Relationship Id="rId58" Type="http://schemas.openxmlformats.org/officeDocument/2006/relationships/hyperlink" Target="http://internationaloffice.berkeley.edu/students/training/f-1/opt" TargetMode="External"/><Relationship Id="rId153" Type="http://schemas.openxmlformats.org/officeDocument/2006/relationships/hyperlink" Target="http://www.lsi.edu/en/english/united" TargetMode="External"/><Relationship Id="rId152" Type="http://schemas.openxmlformats.org/officeDocument/2006/relationships/hyperlink" Target="http://www.els.edu/en/ELSCenters/Detail?locid=BER&amp;amp;els_general_tab)" TargetMode="External"/><Relationship Id="rId151" Type="http://schemas.openxmlformats.org/officeDocument/2006/relationships/hyperlink" Target="http://www.els.edu/en/ELSCenters/Detail?locid=BER&amp;amp;els_general_tab)" TargetMode="External"/><Relationship Id="rId158" Type="http://schemas.openxmlformats.org/officeDocument/2006/relationships/hyperlink" Target="http://www.housing.berkeley.edu/child" TargetMode="External"/><Relationship Id="rId157" Type="http://schemas.openxmlformats.org/officeDocument/2006/relationships/image" Target="media/image80.png"/><Relationship Id="rId156" Type="http://schemas.openxmlformats.org/officeDocument/2006/relationships/hyperlink" Target="http://www.berkeleyparentsnetwork.org/" TargetMode="External"/><Relationship Id="rId155" Type="http://schemas.openxmlformats.org/officeDocument/2006/relationships/hyperlink" Target="http://universitysectionclub.berkeley.edu/" TargetMode="External"/><Relationship Id="rId107" Type="http://schemas.openxmlformats.org/officeDocument/2006/relationships/image" Target="media/image128.png"/><Relationship Id="rId106" Type="http://schemas.openxmlformats.org/officeDocument/2006/relationships/hyperlink" Target="mailto:circadmin@law.berkeley.edu" TargetMode="External"/><Relationship Id="rId105" Type="http://schemas.openxmlformats.org/officeDocument/2006/relationships/hyperlink" Target="http://internationaloffice.berkeley.edu/tax" TargetMode="External"/><Relationship Id="rId104" Type="http://schemas.openxmlformats.org/officeDocument/2006/relationships/image" Target="media/image126.png"/><Relationship Id="rId109" Type="http://schemas.openxmlformats.org/officeDocument/2006/relationships/hyperlink" Target="http://www.law.berkeley.edu/academics/llm/career" TargetMode="External"/><Relationship Id="rId108" Type="http://schemas.openxmlformats.org/officeDocument/2006/relationships/hyperlink" Target="http://www.law.berkeley.edu/academics/llm/career" TargetMode="External"/><Relationship Id="rId220" Type="http://schemas.openxmlformats.org/officeDocument/2006/relationships/image" Target="media/image4.png"/><Relationship Id="rId103" Type="http://schemas.openxmlformats.org/officeDocument/2006/relationships/hyperlink" Target="mailto:adpoffice@law.berkeley.edu" TargetMode="External"/><Relationship Id="rId102" Type="http://schemas.openxmlformats.org/officeDocument/2006/relationships/image" Target="media/image124.png"/><Relationship Id="rId101" Type="http://schemas.openxmlformats.org/officeDocument/2006/relationships/hyperlink" Target="http://www.law.berkeley.edu/llm" TargetMode="External"/><Relationship Id="rId100" Type="http://schemas.openxmlformats.org/officeDocument/2006/relationships/image" Target="media/image138.png"/><Relationship Id="rId217" Type="http://schemas.openxmlformats.org/officeDocument/2006/relationships/image" Target="media/image28.png"/><Relationship Id="rId216" Type="http://schemas.openxmlformats.org/officeDocument/2006/relationships/image" Target="media/image27.png"/><Relationship Id="rId215" Type="http://schemas.openxmlformats.org/officeDocument/2006/relationships/image" Target="media/image52.png"/><Relationship Id="rId214" Type="http://schemas.openxmlformats.org/officeDocument/2006/relationships/image" Target="media/image26.png"/><Relationship Id="rId219" Type="http://schemas.openxmlformats.org/officeDocument/2006/relationships/image" Target="media/image2.png"/><Relationship Id="rId218" Type="http://schemas.openxmlformats.org/officeDocument/2006/relationships/image" Target="media/image8.png"/><Relationship Id="rId213" Type="http://schemas.openxmlformats.org/officeDocument/2006/relationships/image" Target="media/image50.png"/><Relationship Id="rId212" Type="http://schemas.openxmlformats.org/officeDocument/2006/relationships/image" Target="media/image25.png"/><Relationship Id="rId211" Type="http://schemas.openxmlformats.org/officeDocument/2006/relationships/image" Target="media/image48.png"/><Relationship Id="rId210" Type="http://schemas.openxmlformats.org/officeDocument/2006/relationships/image" Target="media/image24.png"/><Relationship Id="rId129" Type="http://schemas.openxmlformats.org/officeDocument/2006/relationships/image" Target="media/image102.png"/><Relationship Id="rId128" Type="http://schemas.openxmlformats.org/officeDocument/2006/relationships/image" Target="media/image116.png"/><Relationship Id="rId127" Type="http://schemas.openxmlformats.org/officeDocument/2006/relationships/image" Target="media/image114.png"/><Relationship Id="rId126" Type="http://schemas.openxmlformats.org/officeDocument/2006/relationships/hyperlink" Target="http://www.att.com/)" TargetMode="External"/><Relationship Id="rId121" Type="http://schemas.openxmlformats.org/officeDocument/2006/relationships/hyperlink" Target="http://www.wellsfargo.com/" TargetMode="External"/><Relationship Id="rId120" Type="http://schemas.openxmlformats.org/officeDocument/2006/relationships/hyperlink" Target="http://www.bankofamerica.com/" TargetMode="External"/><Relationship Id="rId125" Type="http://schemas.openxmlformats.org/officeDocument/2006/relationships/hyperlink" Target="http://www.att.com/)" TargetMode="External"/><Relationship Id="rId124" Type="http://schemas.openxmlformats.org/officeDocument/2006/relationships/hyperlink" Target="http://www.comcast.com/)" TargetMode="External"/><Relationship Id="rId123" Type="http://schemas.openxmlformats.org/officeDocument/2006/relationships/hyperlink" Target="http://www.comcast.com/)" TargetMode="External"/><Relationship Id="rId122" Type="http://schemas.openxmlformats.org/officeDocument/2006/relationships/image" Target="media/image112.png"/><Relationship Id="rId95" Type="http://schemas.openxmlformats.org/officeDocument/2006/relationships/hyperlink" Target="http://www.law.berkeley.edu/php" TargetMode="External"/><Relationship Id="rId94" Type="http://schemas.openxmlformats.org/officeDocument/2006/relationships/hyperlink" Target="http://www.law.berkeley.edu/php" TargetMode="External"/><Relationship Id="rId97" Type="http://schemas.openxmlformats.org/officeDocument/2006/relationships/image" Target="media/image136.png"/><Relationship Id="rId96" Type="http://schemas.openxmlformats.org/officeDocument/2006/relationships/hyperlink" Target="http://www.law.berkeley.edu/academics/registrar/academic" TargetMode="External"/><Relationship Id="rId99" Type="http://schemas.openxmlformats.org/officeDocument/2006/relationships/hyperlink" Target="mailto:adpoffice@law.berkeley.edu" TargetMode="External"/><Relationship Id="rId98" Type="http://schemas.openxmlformats.org/officeDocument/2006/relationships/hyperlink" Target="mailto:adpoffice@law.berkeley.edu" TargetMode="External"/><Relationship Id="rId91" Type="http://schemas.openxmlformats.org/officeDocument/2006/relationships/hyperlink" Target="http://www.law.berkeley.edu/wp" TargetMode="External"/><Relationship Id="rId90" Type="http://schemas.openxmlformats.org/officeDocument/2006/relationships/hyperlink" Target="https://www.law.berkeley.edu/academics/registrar/academic-rules/" TargetMode="External"/><Relationship Id="rId93" Type="http://schemas.openxmlformats.org/officeDocument/2006/relationships/hyperlink" Target="http://www.law.berkeley.edu/php" TargetMode="External"/><Relationship Id="rId92" Type="http://schemas.openxmlformats.org/officeDocument/2006/relationships/hyperlink" Target="http://www.law.berkeley.edu/php" TargetMode="External"/><Relationship Id="rId118" Type="http://schemas.openxmlformats.org/officeDocument/2006/relationships/image" Target="media/image100.png"/><Relationship Id="rId117" Type="http://schemas.openxmlformats.org/officeDocument/2006/relationships/hyperlink" Target="http://survivorsupport.berkeley.edu/" TargetMode="External"/><Relationship Id="rId116" Type="http://schemas.openxmlformats.org/officeDocument/2006/relationships/hyperlink" Target="http://policy.ucop.edu/doc/4000385/SVSH" TargetMode="External"/><Relationship Id="rId115" Type="http://schemas.openxmlformats.org/officeDocument/2006/relationships/hyperlink" Target="http://www.law.berkeley.edu/harassment/" TargetMode="External"/><Relationship Id="rId119" Type="http://schemas.openxmlformats.org/officeDocument/2006/relationships/image" Target="media/image110.png"/><Relationship Id="rId110" Type="http://schemas.openxmlformats.org/officeDocument/2006/relationships/image" Target="media/image130.png"/><Relationship Id="rId114" Type="http://schemas.openxmlformats.org/officeDocument/2006/relationships/hyperlink" Target="http://www.law.berkeley.edu/harassment/" TargetMode="External"/><Relationship Id="rId113" Type="http://schemas.openxmlformats.org/officeDocument/2006/relationships/image" Target="media/image98.png"/><Relationship Id="rId112" Type="http://schemas.openxmlformats.org/officeDocument/2006/relationships/image" Target="media/image96.png"/><Relationship Id="rId111" Type="http://schemas.openxmlformats.org/officeDocument/2006/relationships/hyperlink" Target="http://sa.berkeley.edu/sites/default/files/UCB" TargetMode="External"/><Relationship Id="rId206" Type="http://schemas.openxmlformats.org/officeDocument/2006/relationships/image" Target="media/image19.png"/><Relationship Id="rId205" Type="http://schemas.openxmlformats.org/officeDocument/2006/relationships/image" Target="media/image34.png"/><Relationship Id="rId204" Type="http://schemas.openxmlformats.org/officeDocument/2006/relationships/image" Target="media/image32.png"/><Relationship Id="rId203" Type="http://schemas.openxmlformats.org/officeDocument/2006/relationships/image" Target="media/image44.png"/><Relationship Id="rId209" Type="http://schemas.openxmlformats.org/officeDocument/2006/relationships/image" Target="media/image38.png"/><Relationship Id="rId208" Type="http://schemas.openxmlformats.org/officeDocument/2006/relationships/image" Target="media/image20.png"/><Relationship Id="rId207" Type="http://schemas.openxmlformats.org/officeDocument/2006/relationships/image" Target="media/image36.png"/><Relationship Id="rId202" Type="http://schemas.openxmlformats.org/officeDocument/2006/relationships/hyperlink" Target="http://nightsafety.berkeley.edu/" TargetMode="External"/><Relationship Id="rId201" Type="http://schemas.openxmlformats.org/officeDocument/2006/relationships/image" Target="media/image64.png"/><Relationship Id="rId200" Type="http://schemas.openxmlformats.org/officeDocument/2006/relationships/image" Target="media/image62.png"/></Relationships>
</file>