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09" w:rsidRDefault="002E2B09" w:rsidP="002E2B09">
      <w:pPr>
        <w:pStyle w:val="PlainText"/>
        <w:ind w:left="720" w:hanging="360"/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sz w:val="24"/>
          <w:szCs w:val="24"/>
        </w:rPr>
        <w:t xml:space="preserve">Roger L. Martin &amp; Sally </w:t>
      </w:r>
      <w:proofErr w:type="spellStart"/>
      <w:r>
        <w:rPr>
          <w:rFonts w:ascii="Times New Roman" w:hAnsi="Times New Roman"/>
          <w:sz w:val="24"/>
          <w:szCs w:val="24"/>
        </w:rPr>
        <w:t>Osberg</w:t>
      </w:r>
      <w:proofErr w:type="spellEnd"/>
      <w:r>
        <w:rPr>
          <w:rFonts w:ascii="Times New Roman" w:hAnsi="Times New Roman"/>
          <w:sz w:val="24"/>
          <w:szCs w:val="24"/>
        </w:rPr>
        <w:t xml:space="preserve">: "Social Entrepreneurship: The Case for Definition" in Stanford Social Innovation Review (SSIR) </w:t>
      </w:r>
      <w:hyperlink r:id="rId5" w:history="1">
        <w:r>
          <w:rPr>
            <w:rStyle w:val="Hyperlink"/>
            <w:sz w:val="24"/>
            <w:szCs w:val="24"/>
          </w:rPr>
          <w:t>http: //www.ssireview.org\articles/entry/social_entrepreneurship_the_case_for_definition</w:t>
        </w:r>
      </w:hyperlink>
    </w:p>
    <w:p w:rsidR="002E2B09" w:rsidRDefault="002E2B09" w:rsidP="002E2B09">
      <w:pPr>
        <w:pStyle w:val="normal1"/>
        <w:ind w:firstLine="361"/>
      </w:pPr>
      <w:r>
        <w:t>2.   J. Gregory Dees: The Meaning of Social Entrepreneurship pp.1-5</w:t>
      </w:r>
    </w:p>
    <w:p w:rsidR="002E2B09" w:rsidRDefault="002E2B09" w:rsidP="002E2B09">
      <w:pPr>
        <w:pStyle w:val="normal1"/>
        <w:ind w:firstLine="720"/>
      </w:pPr>
      <w:hyperlink r:id="rId6" w:history="1">
        <w:r>
          <w:rPr>
            <w:rStyle w:val="Hyperlink"/>
            <w:color w:val="auto"/>
          </w:rPr>
          <w:t>http://www.caseatduke.org/documents/dees_sedef.pdf</w:t>
        </w:r>
      </w:hyperlink>
      <w:r>
        <w:t xml:space="preserve"> </w:t>
      </w:r>
    </w:p>
    <w:p w:rsidR="002E2B09" w:rsidRDefault="002E2B09" w:rsidP="002E2B09">
      <w:pPr>
        <w:pStyle w:val="normal1"/>
        <w:ind w:left="720" w:hanging="360"/>
      </w:pPr>
      <w:r>
        <w:t>3.</w:t>
      </w:r>
      <w:r>
        <w:rPr>
          <w:rFonts w:ascii="Times New Roman" w:hAnsi="Times New Roman"/>
          <w:sz w:val="14"/>
          <w:szCs w:val="14"/>
        </w:rPr>
        <w:t xml:space="preserve">      </w:t>
      </w:r>
      <w:proofErr w:type="spellStart"/>
      <w:r>
        <w:t>Jerr</w:t>
      </w:r>
      <w:proofErr w:type="spellEnd"/>
      <w:r>
        <w:t xml:space="preserve"> </w:t>
      </w:r>
      <w:proofErr w:type="spellStart"/>
      <w:r>
        <w:t>Boschee</w:t>
      </w:r>
      <w:proofErr w:type="spellEnd"/>
      <w:r>
        <w:t xml:space="preserve"> &amp; Jim </w:t>
      </w:r>
      <w:proofErr w:type="spellStart"/>
      <w:r>
        <w:t>McClurg</w:t>
      </w:r>
      <w:proofErr w:type="spellEnd"/>
      <w:r>
        <w:t>: "Towards a Better Understanding of Social Entrepreneurship – Some Important Distinctions" pp.1-5</w:t>
      </w:r>
    </w:p>
    <w:p w:rsidR="002E2B09" w:rsidRDefault="002E2B09" w:rsidP="002E2B09">
      <w:pPr>
        <w:pStyle w:val="PlainText"/>
        <w:ind w:left="720" w:hanging="360"/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rFonts w:ascii="Times New Roman" w:hAnsi="Times New Roman"/>
          <w:sz w:val="24"/>
          <w:szCs w:val="24"/>
        </w:rPr>
        <w:t xml:space="preserve">Benjamin Moses </w:t>
      </w:r>
      <w:proofErr w:type="spellStart"/>
      <w:r>
        <w:rPr>
          <w:rFonts w:ascii="Times New Roman" w:hAnsi="Times New Roman"/>
          <w:sz w:val="24"/>
          <w:szCs w:val="24"/>
        </w:rPr>
        <w:t>Leff</w:t>
      </w:r>
      <w:proofErr w:type="spellEnd"/>
      <w:r>
        <w:rPr>
          <w:rFonts w:ascii="Times New Roman" w:hAnsi="Times New Roman"/>
          <w:sz w:val="24"/>
          <w:szCs w:val="24"/>
        </w:rPr>
        <w:t xml:space="preserve">: "The Case </w:t>
      </w:r>
      <w:proofErr w:type="gramStart"/>
      <w:r>
        <w:rPr>
          <w:rFonts w:ascii="Times New Roman" w:hAnsi="Times New Roman"/>
          <w:sz w:val="24"/>
          <w:szCs w:val="24"/>
        </w:rPr>
        <w:t>Against</w:t>
      </w:r>
      <w:proofErr w:type="gramEnd"/>
      <w:r>
        <w:rPr>
          <w:rFonts w:ascii="Times New Roman" w:hAnsi="Times New Roman"/>
          <w:sz w:val="24"/>
          <w:szCs w:val="24"/>
        </w:rPr>
        <w:t xml:space="preserve"> For-Profit Charities," Seton Hall L. Rev.   </w:t>
      </w:r>
      <w:hyperlink r:id="rId7" w:history="1">
        <w:r>
          <w:rPr>
            <w:rStyle w:val="Hyperlink"/>
            <w:sz w:val="24"/>
            <w:szCs w:val="24"/>
          </w:rPr>
          <w:t>http://papers.ssrn.com/sol3/papers.cfm?abstract_id=928976</w:t>
        </w:r>
      </w:hyperlink>
    </w:p>
    <w:p w:rsidR="002E2B09" w:rsidRDefault="002E2B09" w:rsidP="002E2B09">
      <w:pPr>
        <w:pStyle w:val="normal1"/>
        <w:ind w:left="720"/>
      </w:pPr>
      <w:r>
        <w:rPr>
          <w:rFonts w:ascii="Times New Roman , serif" w:hAnsi="Times New Roman , serif"/>
        </w:rPr>
        <w:t> </w:t>
      </w:r>
    </w:p>
    <w:p w:rsidR="002E2B09" w:rsidRDefault="002E2B09" w:rsidP="002E2B09">
      <w:pPr>
        <w:pStyle w:val="normal1"/>
      </w:pPr>
      <w:r>
        <w:rPr>
          <w:rFonts w:ascii="Times New Roman , serif" w:hAnsi="Times New Roman , serif"/>
        </w:rPr>
        <w:t xml:space="preserve">  </w:t>
      </w:r>
      <w:r>
        <w:rPr>
          <w:rFonts w:ascii="Times New Roman , serif" w:hAnsi="Times New Roman , serif"/>
          <w:u w:val="single"/>
        </w:rPr>
        <w:t>Suggested Readings:</w:t>
      </w:r>
    </w:p>
    <w:p w:rsidR="002E2B09" w:rsidRDefault="002E2B09" w:rsidP="002E2B09">
      <w:pPr>
        <w:pStyle w:val="normal1"/>
        <w:ind w:left="720" w:hanging="360"/>
      </w:pPr>
      <w:r>
        <w:t>1.</w:t>
      </w:r>
      <w:r>
        <w:rPr>
          <w:rFonts w:ascii="Times New Roman" w:hAnsi="Times New Roman"/>
          <w:sz w:val="14"/>
          <w:szCs w:val="14"/>
        </w:rPr>
        <w:t>     </w:t>
      </w:r>
      <w:bookmarkStart w:id="0" w:name="_GoBack"/>
      <w:r>
        <w:rPr>
          <w:rFonts w:ascii="Times New Roman" w:hAnsi="Times New Roman"/>
          <w:sz w:val="14"/>
          <w:szCs w:val="14"/>
        </w:rPr>
        <w:t xml:space="preserve"> </w:t>
      </w:r>
      <w:r>
        <w:t xml:space="preserve">J. Gregory Dees &amp; </w:t>
      </w:r>
      <w:proofErr w:type="spellStart"/>
      <w:r>
        <w:t>Jaan</w:t>
      </w:r>
      <w:proofErr w:type="spellEnd"/>
      <w:r>
        <w:t xml:space="preserve"> Elias: "The Normative Foundations of Business" HBS Case Study pp.1-9 (must purchase) </w:t>
      </w:r>
      <w:hyperlink r:id="rId8" w:history="1">
        <w:r>
          <w:rPr>
            <w:rStyle w:val="Hyperlink"/>
          </w:rPr>
          <w:t>http://hbr.org/product/normative-foundations-of-business/an/897012-PDF-ENG</w:t>
        </w:r>
      </w:hyperlink>
      <w:r>
        <w:t xml:space="preserve"> </w:t>
      </w:r>
      <w:bookmarkEnd w:id="0"/>
    </w:p>
    <w:p w:rsidR="002E2B09" w:rsidRDefault="002E2B09" w:rsidP="002E2B09">
      <w:pPr>
        <w:pStyle w:val="ListParagraph"/>
        <w:ind w:hanging="360"/>
      </w:pPr>
      <w:r>
        <w:rPr>
          <w:rFonts w:ascii="Calibri" w:hAnsi="Calibri"/>
          <w:color w:val="1F497D"/>
          <w:sz w:val="22"/>
          <w:szCs w:val="22"/>
        </w:rPr>
        <w:t>2.</w:t>
      </w:r>
      <w:r>
        <w:rPr>
          <w:color w:val="1F497D"/>
          <w:sz w:val="14"/>
          <w:szCs w:val="14"/>
        </w:rPr>
        <w:t xml:space="preserve">       </w:t>
      </w:r>
      <w:r>
        <w:t xml:space="preserve">Jim Collins: "Aligning Action and Values" </w:t>
      </w:r>
      <w:hyperlink r:id="rId9" w:history="1">
        <w:r>
          <w:rPr>
            <w:rStyle w:val="Hyperlink"/>
          </w:rPr>
          <w:t>http://www.jimcollins.com/article_topics/articles/aligning-action.html</w:t>
        </w:r>
      </w:hyperlink>
    </w:p>
    <w:p w:rsidR="00512396" w:rsidRDefault="00512396"/>
    <w:sectPr w:rsidR="00512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,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09"/>
    <w:rsid w:val="00091C45"/>
    <w:rsid w:val="00186D2C"/>
    <w:rsid w:val="00235129"/>
    <w:rsid w:val="002E2B09"/>
    <w:rsid w:val="00482A8C"/>
    <w:rsid w:val="00512396"/>
    <w:rsid w:val="00530B33"/>
    <w:rsid w:val="00560411"/>
    <w:rsid w:val="006159B6"/>
    <w:rsid w:val="00680765"/>
    <w:rsid w:val="00733098"/>
    <w:rsid w:val="00780071"/>
    <w:rsid w:val="008013AA"/>
    <w:rsid w:val="009F55D7"/>
    <w:rsid w:val="00B62C4C"/>
    <w:rsid w:val="00C87DE5"/>
    <w:rsid w:val="00DC1BBD"/>
    <w:rsid w:val="00E33967"/>
    <w:rsid w:val="00E34D46"/>
    <w:rsid w:val="00E61F15"/>
    <w:rsid w:val="00FC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8C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482A8C"/>
    <w:pPr>
      <w:keepNext/>
      <w:keepLines/>
      <w:spacing w:after="240"/>
      <w:outlineLvl w:val="0"/>
    </w:pPr>
    <w:rPr>
      <w:rFonts w:eastAsia="Times New Roman"/>
      <w:b/>
      <w:bCs/>
      <w:caps/>
      <w:kern w:val="32"/>
      <w:szCs w:val="32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482A8C"/>
    <w:pPr>
      <w:outlineLvl w:val="1"/>
    </w:pPr>
    <w:rPr>
      <w:rFonts w:eastAsiaTheme="majorEastAsia" w:cstheme="majorBidi"/>
      <w:bCs w:val="0"/>
      <w:iCs/>
      <w:caps w:val="0"/>
      <w:szCs w:val="28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482A8C"/>
    <w:pPr>
      <w:outlineLvl w:val="2"/>
    </w:pPr>
    <w:rPr>
      <w:bCs/>
      <w:szCs w:val="26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482A8C"/>
    <w:pPr>
      <w:outlineLvl w:val="3"/>
    </w:pPr>
    <w:rPr>
      <w:rFonts w:eastAsia="Times New Roman" w:cs="Times New Roman"/>
      <w:bCs w:val="0"/>
      <w:szCs w:val="28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482A8C"/>
    <w:p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BodyText"/>
    <w:link w:val="Heading6Char"/>
    <w:uiPriority w:val="9"/>
    <w:unhideWhenUsed/>
    <w:qFormat/>
    <w:rsid w:val="00482A8C"/>
    <w:pPr>
      <w:outlineLvl w:val="5"/>
    </w:pPr>
    <w:rPr>
      <w:bCs w:val="0"/>
    </w:rPr>
  </w:style>
  <w:style w:type="paragraph" w:styleId="Heading7">
    <w:name w:val="heading 7"/>
    <w:basedOn w:val="Heading6"/>
    <w:next w:val="BodyText"/>
    <w:link w:val="Heading7Char"/>
    <w:uiPriority w:val="9"/>
    <w:unhideWhenUsed/>
    <w:qFormat/>
    <w:rsid w:val="00482A8C"/>
    <w:pPr>
      <w:outlineLvl w:val="6"/>
    </w:pPr>
    <w:rPr>
      <w:szCs w:val="24"/>
    </w:rPr>
  </w:style>
  <w:style w:type="paragraph" w:styleId="Heading8">
    <w:name w:val="heading 8"/>
    <w:basedOn w:val="Heading7"/>
    <w:next w:val="BodyText"/>
    <w:link w:val="Heading8Char"/>
    <w:uiPriority w:val="9"/>
    <w:unhideWhenUsed/>
    <w:qFormat/>
    <w:rsid w:val="00482A8C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82A8C"/>
    <w:pPr>
      <w:keepNext/>
      <w:keepLines/>
      <w:spacing w:after="240"/>
      <w:outlineLvl w:val="8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482A8C"/>
    <w:pPr>
      <w:spacing w:after="240"/>
      <w:ind w:left="1440" w:right="1440"/>
    </w:pPr>
    <w:rPr>
      <w:rFonts w:eastAsiaTheme="minorHAnsi"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82A8C"/>
    <w:rPr>
      <w:rFonts w:eastAsiaTheme="minorHAnsi"/>
      <w:iCs/>
      <w:color w:val="000000" w:themeColor="text1"/>
    </w:rPr>
  </w:style>
  <w:style w:type="paragraph" w:styleId="BodyText">
    <w:name w:val="Body Text"/>
    <w:basedOn w:val="Normal"/>
    <w:link w:val="BodyTextChar"/>
    <w:uiPriority w:val="99"/>
    <w:unhideWhenUsed/>
    <w:qFormat/>
    <w:rsid w:val="00482A8C"/>
    <w:pPr>
      <w:spacing w:after="240"/>
      <w:ind w:firstLine="7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482A8C"/>
    <w:rPr>
      <w:rFonts w:eastAsiaTheme="minorHAnsi"/>
    </w:rPr>
  </w:style>
  <w:style w:type="paragraph" w:customStyle="1" w:styleId="BodyTextContinued">
    <w:name w:val="Body Text Continued"/>
    <w:basedOn w:val="BodyText"/>
    <w:qFormat/>
    <w:rsid w:val="00482A8C"/>
    <w:pPr>
      <w:ind w:firstLine="0"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482A8C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82A8C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482A8C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82A8C"/>
    <w:rPr>
      <w:rFonts w:eastAsiaTheme="minorHAnsi"/>
    </w:rPr>
  </w:style>
  <w:style w:type="character" w:customStyle="1" w:styleId="Heading1Char">
    <w:name w:val="Heading 1 Char"/>
    <w:link w:val="Heading1"/>
    <w:uiPriority w:val="9"/>
    <w:rsid w:val="00482A8C"/>
    <w:rPr>
      <w:rFonts w:eastAsia="Times New Roman"/>
      <w:b/>
      <w:bCs/>
      <w:caps/>
      <w:kern w:val="32"/>
      <w:szCs w:val="32"/>
    </w:rPr>
  </w:style>
  <w:style w:type="paragraph" w:styleId="NoSpacing">
    <w:name w:val="No Spacing"/>
    <w:uiPriority w:val="1"/>
    <w:rsid w:val="00482A8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82A8C"/>
    <w:rPr>
      <w:rFonts w:eastAsiaTheme="majorEastAsia" w:cstheme="majorBidi"/>
      <w:b/>
      <w:iCs/>
      <w:kern w:val="32"/>
      <w:szCs w:val="28"/>
    </w:rPr>
  </w:style>
  <w:style w:type="character" w:customStyle="1" w:styleId="Heading3Char">
    <w:name w:val="Heading 3 Char"/>
    <w:link w:val="Heading3"/>
    <w:uiPriority w:val="9"/>
    <w:rsid w:val="00482A8C"/>
    <w:rPr>
      <w:rFonts w:eastAsiaTheme="majorEastAsia" w:cstheme="majorBidi"/>
      <w:b/>
      <w:bCs/>
      <w:iCs/>
      <w:kern w:val="32"/>
      <w:szCs w:val="26"/>
    </w:rPr>
  </w:style>
  <w:style w:type="character" w:customStyle="1" w:styleId="Heading4Char">
    <w:name w:val="Heading 4 Char"/>
    <w:link w:val="Heading4"/>
    <w:uiPriority w:val="9"/>
    <w:rsid w:val="00482A8C"/>
    <w:rPr>
      <w:rFonts w:eastAsia="Times New Roman"/>
      <w:b/>
      <w:iCs/>
      <w:kern w:val="32"/>
      <w:szCs w:val="28"/>
    </w:rPr>
  </w:style>
  <w:style w:type="character" w:customStyle="1" w:styleId="Heading5Char">
    <w:name w:val="Heading 5 Char"/>
    <w:link w:val="Heading5"/>
    <w:uiPriority w:val="9"/>
    <w:rsid w:val="00482A8C"/>
    <w:rPr>
      <w:rFonts w:eastAsia="Times New Roman"/>
      <w:b/>
      <w:bCs/>
      <w:kern w:val="32"/>
      <w:szCs w:val="26"/>
    </w:rPr>
  </w:style>
  <w:style w:type="character" w:customStyle="1" w:styleId="Heading6Char">
    <w:name w:val="Heading 6 Char"/>
    <w:link w:val="Heading6"/>
    <w:uiPriority w:val="9"/>
    <w:rsid w:val="00482A8C"/>
    <w:rPr>
      <w:rFonts w:eastAsia="Times New Roman"/>
      <w:b/>
      <w:kern w:val="32"/>
      <w:szCs w:val="26"/>
    </w:rPr>
  </w:style>
  <w:style w:type="character" w:customStyle="1" w:styleId="Heading7Char">
    <w:name w:val="Heading 7 Char"/>
    <w:link w:val="Heading7"/>
    <w:uiPriority w:val="9"/>
    <w:rsid w:val="00482A8C"/>
    <w:rPr>
      <w:rFonts w:eastAsia="Times New Roman"/>
      <w:b/>
      <w:kern w:val="32"/>
    </w:rPr>
  </w:style>
  <w:style w:type="character" w:customStyle="1" w:styleId="Heading8Char">
    <w:name w:val="Heading 8 Char"/>
    <w:link w:val="Heading8"/>
    <w:uiPriority w:val="9"/>
    <w:rsid w:val="00482A8C"/>
    <w:rPr>
      <w:rFonts w:eastAsia="Times New Roman"/>
      <w:b/>
      <w:iCs/>
      <w:kern w:val="32"/>
    </w:rPr>
  </w:style>
  <w:style w:type="character" w:customStyle="1" w:styleId="Heading9Char">
    <w:name w:val="Heading 9 Char"/>
    <w:link w:val="Heading9"/>
    <w:uiPriority w:val="9"/>
    <w:rsid w:val="00482A8C"/>
    <w:rPr>
      <w:rFonts w:eastAsia="Times New Roman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482A8C"/>
    <w:pPr>
      <w:keepNext/>
      <w:spacing w:after="240"/>
      <w:contextualSpacing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2A8C"/>
    <w:rPr>
      <w:rFonts w:eastAsiaTheme="majorEastAsia" w:cstheme="majorBidi"/>
      <w:b/>
      <w:caps/>
      <w:spacing w:val="5"/>
      <w:kern w:val="28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2A8C"/>
    <w:pPr>
      <w:spacing w:after="240"/>
      <w:ind w:left="1440" w:right="1440"/>
    </w:pPr>
    <w:rPr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2A8C"/>
    <w:rPr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82A8C"/>
    <w:pPr>
      <w:keepNext/>
      <w:keepLines/>
      <w:numPr>
        <w:ilvl w:val="1"/>
      </w:numPr>
      <w:spacing w:after="240"/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82A8C"/>
    <w:rPr>
      <w:rFonts w:eastAsiaTheme="majorEastAsia" w:cstheme="majorBidi"/>
      <w:b/>
      <w:iCs/>
      <w:spacing w:val="15"/>
    </w:rPr>
  </w:style>
  <w:style w:type="character" w:styleId="Hyperlink">
    <w:name w:val="Hyperlink"/>
    <w:basedOn w:val="DefaultParagraphFont"/>
    <w:uiPriority w:val="99"/>
    <w:semiHidden/>
    <w:unhideWhenUsed/>
    <w:rsid w:val="002E2B0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2B09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2B09"/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E2B09"/>
    <w:pPr>
      <w:ind w:left="720"/>
    </w:pPr>
    <w:rPr>
      <w:rFonts w:eastAsiaTheme="minorHAnsi"/>
      <w:color w:val="000000"/>
    </w:rPr>
  </w:style>
  <w:style w:type="paragraph" w:customStyle="1" w:styleId="normal1">
    <w:name w:val="normal1"/>
    <w:basedOn w:val="Normal"/>
    <w:uiPriority w:val="99"/>
    <w:rsid w:val="002E2B09"/>
    <w:rPr>
      <w:rFonts w:ascii="Cambria" w:eastAsiaTheme="minorHAnsi" w:hAnsi="Cambri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8C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uiPriority w:val="9"/>
    <w:qFormat/>
    <w:rsid w:val="00482A8C"/>
    <w:pPr>
      <w:keepNext/>
      <w:keepLines/>
      <w:spacing w:after="240"/>
      <w:outlineLvl w:val="0"/>
    </w:pPr>
    <w:rPr>
      <w:rFonts w:eastAsia="Times New Roman"/>
      <w:b/>
      <w:bCs/>
      <w:caps/>
      <w:kern w:val="32"/>
      <w:szCs w:val="32"/>
    </w:rPr>
  </w:style>
  <w:style w:type="paragraph" w:styleId="Heading2">
    <w:name w:val="heading 2"/>
    <w:basedOn w:val="Heading1"/>
    <w:next w:val="BodyText"/>
    <w:link w:val="Heading2Char"/>
    <w:uiPriority w:val="9"/>
    <w:unhideWhenUsed/>
    <w:qFormat/>
    <w:rsid w:val="00482A8C"/>
    <w:pPr>
      <w:outlineLvl w:val="1"/>
    </w:pPr>
    <w:rPr>
      <w:rFonts w:eastAsiaTheme="majorEastAsia" w:cstheme="majorBidi"/>
      <w:bCs w:val="0"/>
      <w:iCs/>
      <w:caps w:val="0"/>
      <w:szCs w:val="28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482A8C"/>
    <w:pPr>
      <w:outlineLvl w:val="2"/>
    </w:pPr>
    <w:rPr>
      <w:bCs/>
      <w:szCs w:val="26"/>
    </w:rPr>
  </w:style>
  <w:style w:type="paragraph" w:styleId="Heading4">
    <w:name w:val="heading 4"/>
    <w:basedOn w:val="Heading3"/>
    <w:next w:val="BodyText"/>
    <w:link w:val="Heading4Char"/>
    <w:uiPriority w:val="9"/>
    <w:unhideWhenUsed/>
    <w:qFormat/>
    <w:rsid w:val="00482A8C"/>
    <w:pPr>
      <w:outlineLvl w:val="3"/>
    </w:pPr>
    <w:rPr>
      <w:rFonts w:eastAsia="Times New Roman" w:cs="Times New Roman"/>
      <w:bCs w:val="0"/>
      <w:szCs w:val="28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482A8C"/>
    <w:pPr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BodyText"/>
    <w:link w:val="Heading6Char"/>
    <w:uiPriority w:val="9"/>
    <w:unhideWhenUsed/>
    <w:qFormat/>
    <w:rsid w:val="00482A8C"/>
    <w:pPr>
      <w:outlineLvl w:val="5"/>
    </w:pPr>
    <w:rPr>
      <w:bCs w:val="0"/>
    </w:rPr>
  </w:style>
  <w:style w:type="paragraph" w:styleId="Heading7">
    <w:name w:val="heading 7"/>
    <w:basedOn w:val="Heading6"/>
    <w:next w:val="BodyText"/>
    <w:link w:val="Heading7Char"/>
    <w:uiPriority w:val="9"/>
    <w:unhideWhenUsed/>
    <w:qFormat/>
    <w:rsid w:val="00482A8C"/>
    <w:pPr>
      <w:outlineLvl w:val="6"/>
    </w:pPr>
    <w:rPr>
      <w:szCs w:val="24"/>
    </w:rPr>
  </w:style>
  <w:style w:type="paragraph" w:styleId="Heading8">
    <w:name w:val="heading 8"/>
    <w:basedOn w:val="Heading7"/>
    <w:next w:val="BodyText"/>
    <w:link w:val="Heading8Char"/>
    <w:uiPriority w:val="9"/>
    <w:unhideWhenUsed/>
    <w:qFormat/>
    <w:rsid w:val="00482A8C"/>
    <w:pPr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82A8C"/>
    <w:pPr>
      <w:keepNext/>
      <w:keepLines/>
      <w:spacing w:after="240"/>
      <w:outlineLvl w:val="8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482A8C"/>
    <w:pPr>
      <w:spacing w:after="240"/>
      <w:ind w:left="1440" w:right="1440"/>
    </w:pPr>
    <w:rPr>
      <w:rFonts w:eastAsiaTheme="minorHAnsi"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82A8C"/>
    <w:rPr>
      <w:rFonts w:eastAsiaTheme="minorHAnsi"/>
      <w:iCs/>
      <w:color w:val="000000" w:themeColor="text1"/>
    </w:rPr>
  </w:style>
  <w:style w:type="paragraph" w:styleId="BodyText">
    <w:name w:val="Body Text"/>
    <w:basedOn w:val="Normal"/>
    <w:link w:val="BodyTextChar"/>
    <w:uiPriority w:val="99"/>
    <w:unhideWhenUsed/>
    <w:qFormat/>
    <w:rsid w:val="00482A8C"/>
    <w:pPr>
      <w:spacing w:after="240"/>
      <w:ind w:firstLine="7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rsid w:val="00482A8C"/>
    <w:rPr>
      <w:rFonts w:eastAsiaTheme="minorHAnsi"/>
    </w:rPr>
  </w:style>
  <w:style w:type="paragraph" w:customStyle="1" w:styleId="BodyTextContinued">
    <w:name w:val="Body Text Continued"/>
    <w:basedOn w:val="BodyText"/>
    <w:qFormat/>
    <w:rsid w:val="00482A8C"/>
    <w:pPr>
      <w:ind w:firstLine="0"/>
    </w:pPr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482A8C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82A8C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482A8C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482A8C"/>
    <w:rPr>
      <w:rFonts w:eastAsiaTheme="minorHAnsi"/>
    </w:rPr>
  </w:style>
  <w:style w:type="character" w:customStyle="1" w:styleId="Heading1Char">
    <w:name w:val="Heading 1 Char"/>
    <w:link w:val="Heading1"/>
    <w:uiPriority w:val="9"/>
    <w:rsid w:val="00482A8C"/>
    <w:rPr>
      <w:rFonts w:eastAsia="Times New Roman"/>
      <w:b/>
      <w:bCs/>
      <w:caps/>
      <w:kern w:val="32"/>
      <w:szCs w:val="32"/>
    </w:rPr>
  </w:style>
  <w:style w:type="paragraph" w:styleId="NoSpacing">
    <w:name w:val="No Spacing"/>
    <w:uiPriority w:val="1"/>
    <w:rsid w:val="00482A8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82A8C"/>
    <w:rPr>
      <w:rFonts w:eastAsiaTheme="majorEastAsia" w:cstheme="majorBidi"/>
      <w:b/>
      <w:iCs/>
      <w:kern w:val="32"/>
      <w:szCs w:val="28"/>
    </w:rPr>
  </w:style>
  <w:style w:type="character" w:customStyle="1" w:styleId="Heading3Char">
    <w:name w:val="Heading 3 Char"/>
    <w:link w:val="Heading3"/>
    <w:uiPriority w:val="9"/>
    <w:rsid w:val="00482A8C"/>
    <w:rPr>
      <w:rFonts w:eastAsiaTheme="majorEastAsia" w:cstheme="majorBidi"/>
      <w:b/>
      <w:bCs/>
      <w:iCs/>
      <w:kern w:val="32"/>
      <w:szCs w:val="26"/>
    </w:rPr>
  </w:style>
  <w:style w:type="character" w:customStyle="1" w:styleId="Heading4Char">
    <w:name w:val="Heading 4 Char"/>
    <w:link w:val="Heading4"/>
    <w:uiPriority w:val="9"/>
    <w:rsid w:val="00482A8C"/>
    <w:rPr>
      <w:rFonts w:eastAsia="Times New Roman"/>
      <w:b/>
      <w:iCs/>
      <w:kern w:val="32"/>
      <w:szCs w:val="28"/>
    </w:rPr>
  </w:style>
  <w:style w:type="character" w:customStyle="1" w:styleId="Heading5Char">
    <w:name w:val="Heading 5 Char"/>
    <w:link w:val="Heading5"/>
    <w:uiPriority w:val="9"/>
    <w:rsid w:val="00482A8C"/>
    <w:rPr>
      <w:rFonts w:eastAsia="Times New Roman"/>
      <w:b/>
      <w:bCs/>
      <w:kern w:val="32"/>
      <w:szCs w:val="26"/>
    </w:rPr>
  </w:style>
  <w:style w:type="character" w:customStyle="1" w:styleId="Heading6Char">
    <w:name w:val="Heading 6 Char"/>
    <w:link w:val="Heading6"/>
    <w:uiPriority w:val="9"/>
    <w:rsid w:val="00482A8C"/>
    <w:rPr>
      <w:rFonts w:eastAsia="Times New Roman"/>
      <w:b/>
      <w:kern w:val="32"/>
      <w:szCs w:val="26"/>
    </w:rPr>
  </w:style>
  <w:style w:type="character" w:customStyle="1" w:styleId="Heading7Char">
    <w:name w:val="Heading 7 Char"/>
    <w:link w:val="Heading7"/>
    <w:uiPriority w:val="9"/>
    <w:rsid w:val="00482A8C"/>
    <w:rPr>
      <w:rFonts w:eastAsia="Times New Roman"/>
      <w:b/>
      <w:kern w:val="32"/>
    </w:rPr>
  </w:style>
  <w:style w:type="character" w:customStyle="1" w:styleId="Heading8Char">
    <w:name w:val="Heading 8 Char"/>
    <w:link w:val="Heading8"/>
    <w:uiPriority w:val="9"/>
    <w:rsid w:val="00482A8C"/>
    <w:rPr>
      <w:rFonts w:eastAsia="Times New Roman"/>
      <w:b/>
      <w:iCs/>
      <w:kern w:val="32"/>
    </w:rPr>
  </w:style>
  <w:style w:type="character" w:customStyle="1" w:styleId="Heading9Char">
    <w:name w:val="Heading 9 Char"/>
    <w:link w:val="Heading9"/>
    <w:uiPriority w:val="9"/>
    <w:rsid w:val="00482A8C"/>
    <w:rPr>
      <w:rFonts w:eastAsia="Times New Roman"/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482A8C"/>
    <w:pPr>
      <w:keepNext/>
      <w:spacing w:after="240"/>
      <w:contextualSpacing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2A8C"/>
    <w:rPr>
      <w:rFonts w:eastAsiaTheme="majorEastAsia" w:cstheme="majorBidi"/>
      <w:b/>
      <w:caps/>
      <w:spacing w:val="5"/>
      <w:kern w:val="28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2A8C"/>
    <w:pPr>
      <w:spacing w:after="240"/>
      <w:ind w:left="1440" w:right="1440"/>
    </w:pPr>
    <w:rPr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2A8C"/>
    <w:rPr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82A8C"/>
    <w:pPr>
      <w:keepNext/>
      <w:keepLines/>
      <w:numPr>
        <w:ilvl w:val="1"/>
      </w:numPr>
      <w:spacing w:after="240"/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82A8C"/>
    <w:rPr>
      <w:rFonts w:eastAsiaTheme="majorEastAsia" w:cstheme="majorBidi"/>
      <w:b/>
      <w:iCs/>
      <w:spacing w:val="15"/>
    </w:rPr>
  </w:style>
  <w:style w:type="character" w:styleId="Hyperlink">
    <w:name w:val="Hyperlink"/>
    <w:basedOn w:val="DefaultParagraphFont"/>
    <w:uiPriority w:val="99"/>
    <w:semiHidden/>
    <w:unhideWhenUsed/>
    <w:rsid w:val="002E2B0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2B09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2B09"/>
    <w:rPr>
      <w:rFonts w:ascii="Calibri" w:eastAsiaTheme="minorHAns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E2B09"/>
    <w:pPr>
      <w:ind w:left="720"/>
    </w:pPr>
    <w:rPr>
      <w:rFonts w:eastAsiaTheme="minorHAnsi"/>
      <w:color w:val="000000"/>
    </w:rPr>
  </w:style>
  <w:style w:type="paragraph" w:customStyle="1" w:styleId="normal1">
    <w:name w:val="normal1"/>
    <w:basedOn w:val="Normal"/>
    <w:uiPriority w:val="99"/>
    <w:rsid w:val="002E2B09"/>
    <w:rPr>
      <w:rFonts w:ascii="Cambria" w:eastAsiaTheme="minorHAnsi" w:hAnsi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br.org/product/normative-foundations-of-business/an/897012-PDF-EN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pers.ssrn.com/sol3/papers.cfm?abstract_id=92897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seatduke.org/documents/dees_sedef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sireview.org/articles/entry/social_entrepreneurship_the_case_for_definitio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imcollins.com/article_topics/articles/aligning-ac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>Morrison &amp; Foerster LLP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klm7</dc:creator>
  <cp:lastModifiedBy>klm7</cp:lastModifiedBy>
  <cp:revision>1</cp:revision>
  <dcterms:created xsi:type="dcterms:W3CDTF">2014-01-06T23:00:00Z</dcterms:created>
  <dcterms:modified xsi:type="dcterms:W3CDTF">2014-01-06T23:04:00Z</dcterms:modified>
</cp:coreProperties>
</file>