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980"/>
        <w:gridCol w:w="6750"/>
      </w:tblGrid>
      <w:tr w:rsidR="00272E97" w:rsidRPr="00586DC2" w:rsidTr="00586DC2">
        <w:trPr>
          <w:trHeight w:val="70"/>
          <w:tblHeader/>
        </w:trPr>
        <w:tc>
          <w:tcPr>
            <w:tcW w:w="1620" w:type="dxa"/>
            <w:shd w:val="pct20" w:color="auto" w:fill="FFFFFF"/>
          </w:tcPr>
          <w:p w:rsidR="00272E97" w:rsidRPr="00586DC2" w:rsidRDefault="00272E97" w:rsidP="00820D5C">
            <w:pPr>
              <w:pStyle w:val="Heading1"/>
              <w:spacing w:before="120" w:after="120" w:line="260" w:lineRule="exact"/>
              <w:rPr>
                <w:rFonts w:ascii="Univers" w:hAnsi="Univers"/>
                <w:sz w:val="18"/>
                <w:szCs w:val="18"/>
              </w:rPr>
            </w:pPr>
            <w:r w:rsidRPr="00586DC2">
              <w:rPr>
                <w:rFonts w:ascii="Univers" w:hAnsi="Univers"/>
                <w:sz w:val="18"/>
                <w:szCs w:val="18"/>
              </w:rPr>
              <w:t>Session</w:t>
            </w:r>
          </w:p>
        </w:tc>
        <w:tc>
          <w:tcPr>
            <w:tcW w:w="1980" w:type="dxa"/>
            <w:shd w:val="pct20" w:color="auto" w:fill="FFFFFF"/>
          </w:tcPr>
          <w:p w:rsidR="00272E97" w:rsidRPr="00586DC2" w:rsidRDefault="00272E97" w:rsidP="00820D5C">
            <w:pPr>
              <w:pStyle w:val="Heading1"/>
              <w:spacing w:before="120" w:after="120" w:line="260" w:lineRule="exact"/>
              <w:rPr>
                <w:rFonts w:ascii="Univers" w:hAnsi="Univers"/>
                <w:sz w:val="18"/>
                <w:szCs w:val="18"/>
              </w:rPr>
            </w:pPr>
            <w:r w:rsidRPr="00586DC2">
              <w:rPr>
                <w:rFonts w:ascii="Univers" w:hAnsi="Univers"/>
                <w:sz w:val="18"/>
                <w:szCs w:val="18"/>
              </w:rPr>
              <w:t>Dates</w:t>
            </w:r>
          </w:p>
        </w:tc>
        <w:tc>
          <w:tcPr>
            <w:tcW w:w="6750" w:type="dxa"/>
            <w:shd w:val="pct20" w:color="auto" w:fill="FFFFFF"/>
          </w:tcPr>
          <w:p w:rsidR="00272E97" w:rsidRPr="00586DC2" w:rsidRDefault="00272E97" w:rsidP="00820D5C">
            <w:pPr>
              <w:spacing w:before="120" w:after="120" w:line="260" w:lineRule="exact"/>
              <w:jc w:val="center"/>
              <w:rPr>
                <w:rFonts w:ascii="Univers" w:hAnsi="Univers"/>
                <w:b/>
                <w:smallCaps/>
                <w:sz w:val="18"/>
                <w:szCs w:val="18"/>
              </w:rPr>
            </w:pPr>
            <w:r w:rsidRPr="00586DC2">
              <w:rPr>
                <w:rFonts w:ascii="Univers" w:hAnsi="Univers"/>
                <w:b/>
                <w:smallCaps/>
                <w:sz w:val="18"/>
                <w:szCs w:val="18"/>
              </w:rPr>
              <w:t>topics</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First Day of Class</w:t>
            </w:r>
          </w:p>
        </w:tc>
        <w:tc>
          <w:tcPr>
            <w:tcW w:w="1980" w:type="dxa"/>
          </w:tcPr>
          <w:p w:rsidR="00272E97" w:rsidRPr="00586DC2" w:rsidRDefault="00144742" w:rsidP="00820D5C">
            <w:pPr>
              <w:spacing w:before="120" w:after="120" w:line="260" w:lineRule="exact"/>
              <w:jc w:val="center"/>
              <w:rPr>
                <w:rFonts w:ascii="Univers" w:hAnsi="Univers"/>
                <w:sz w:val="18"/>
                <w:szCs w:val="18"/>
              </w:rPr>
            </w:pPr>
            <w:r w:rsidRPr="00586DC2">
              <w:rPr>
                <w:rFonts w:ascii="Univers" w:hAnsi="Univers"/>
                <w:sz w:val="18"/>
                <w:szCs w:val="18"/>
              </w:rPr>
              <w:t xml:space="preserve">January </w:t>
            </w:r>
            <w:r w:rsidR="00820D5C">
              <w:rPr>
                <w:rFonts w:ascii="Univers" w:hAnsi="Univers"/>
                <w:sz w:val="18"/>
                <w:szCs w:val="18"/>
              </w:rPr>
              <w:t>7</w:t>
            </w:r>
            <w:r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Introduction to Subject, Syllabus, Materials, Methods</w:t>
            </w:r>
          </w:p>
        </w:tc>
      </w:tr>
      <w:tr w:rsidR="00820D5C" w:rsidRPr="00586DC2" w:rsidTr="00144742">
        <w:tc>
          <w:tcPr>
            <w:tcW w:w="1620" w:type="dxa"/>
          </w:tcPr>
          <w:p w:rsidR="00820D5C" w:rsidRPr="00586DC2" w:rsidRDefault="00820D5C" w:rsidP="00820D5C">
            <w:pPr>
              <w:spacing w:before="120" w:after="120" w:line="260" w:lineRule="exact"/>
              <w:rPr>
                <w:rFonts w:ascii="Univers" w:hAnsi="Univers"/>
                <w:sz w:val="18"/>
                <w:szCs w:val="18"/>
              </w:rPr>
            </w:pPr>
            <w:bookmarkStart w:id="0" w:name="_GoBack"/>
            <w:bookmarkEnd w:id="0"/>
          </w:p>
        </w:tc>
        <w:tc>
          <w:tcPr>
            <w:tcW w:w="1980" w:type="dxa"/>
          </w:tcPr>
          <w:p w:rsidR="00820D5C" w:rsidRPr="00586DC2" w:rsidRDefault="00820D5C" w:rsidP="00820D5C">
            <w:pPr>
              <w:spacing w:before="120" w:after="120" w:line="260" w:lineRule="exact"/>
              <w:jc w:val="center"/>
              <w:rPr>
                <w:rFonts w:ascii="Univers" w:hAnsi="Univers"/>
                <w:sz w:val="18"/>
                <w:szCs w:val="18"/>
              </w:rPr>
            </w:pPr>
            <w:r>
              <w:rPr>
                <w:rFonts w:ascii="Univers" w:hAnsi="Univers"/>
                <w:sz w:val="18"/>
                <w:szCs w:val="18"/>
              </w:rPr>
              <w:t>January 14, 2014</w:t>
            </w:r>
          </w:p>
        </w:tc>
        <w:tc>
          <w:tcPr>
            <w:tcW w:w="6750" w:type="dxa"/>
          </w:tcPr>
          <w:p w:rsidR="00820D5C" w:rsidRPr="00586DC2" w:rsidRDefault="00820D5C" w:rsidP="00820D5C">
            <w:pPr>
              <w:spacing w:before="120" w:after="120" w:line="260" w:lineRule="exact"/>
              <w:rPr>
                <w:rFonts w:ascii="Univers" w:hAnsi="Univers"/>
                <w:sz w:val="18"/>
                <w:szCs w:val="18"/>
              </w:rPr>
            </w:pPr>
            <w:r w:rsidRPr="00820D5C">
              <w:rPr>
                <w:rFonts w:ascii="Univers" w:hAnsi="Univers"/>
                <w:sz w:val="18"/>
                <w:szCs w:val="18"/>
              </w:rPr>
              <w:t>Intellectual Property Law Regimes in Comparison – How does IP law apply to software, SaaS, hardware, data, networks and other information technology? Which regimes are most suited to protect and incentivize progress information technology? How can innovators commercialize IT/IP?</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144742" w:rsidP="00820D5C">
            <w:pPr>
              <w:spacing w:before="120" w:after="120" w:line="260" w:lineRule="exact"/>
              <w:jc w:val="center"/>
              <w:rPr>
                <w:rFonts w:ascii="Univers" w:hAnsi="Univers"/>
                <w:sz w:val="18"/>
                <w:szCs w:val="18"/>
              </w:rPr>
            </w:pPr>
            <w:r w:rsidRPr="00586DC2">
              <w:rPr>
                <w:rFonts w:ascii="Univers" w:hAnsi="Univers"/>
                <w:sz w:val="18"/>
                <w:szCs w:val="18"/>
              </w:rPr>
              <w:t xml:space="preserve">January </w:t>
            </w:r>
            <w:r w:rsidR="006A1CE1">
              <w:rPr>
                <w:rFonts w:ascii="Univers" w:hAnsi="Univers"/>
                <w:sz w:val="18"/>
                <w:szCs w:val="18"/>
              </w:rPr>
              <w:t>2</w:t>
            </w:r>
            <w:r w:rsidR="00820D5C">
              <w:rPr>
                <w:rFonts w:ascii="Univers" w:hAnsi="Univers"/>
                <w:sz w:val="18"/>
                <w:szCs w:val="18"/>
              </w:rPr>
              <w:t>1</w:t>
            </w:r>
            <w:r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Trade Secret Protection for Information Technology</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6A1CE1" w:rsidP="00820D5C">
            <w:pPr>
              <w:spacing w:before="120" w:after="120" w:line="260" w:lineRule="exact"/>
              <w:jc w:val="center"/>
              <w:rPr>
                <w:rFonts w:ascii="Univers" w:hAnsi="Univers"/>
                <w:sz w:val="18"/>
                <w:szCs w:val="18"/>
              </w:rPr>
            </w:pPr>
            <w:r>
              <w:rPr>
                <w:rFonts w:ascii="Univers" w:hAnsi="Univers"/>
                <w:sz w:val="18"/>
                <w:szCs w:val="18"/>
              </w:rPr>
              <w:t>January 2</w:t>
            </w:r>
            <w:r w:rsidR="00820D5C">
              <w:rPr>
                <w:rFonts w:ascii="Univers" w:hAnsi="Univers"/>
                <w:sz w:val="18"/>
                <w:szCs w:val="18"/>
              </w:rPr>
              <w:t>8</w:t>
            </w:r>
            <w:r w:rsidR="009A1A97"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Copyright Protection – cases and business models (interoperability, software as a service, licensing models, first sale doctrine, fair use, DMR)</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6A1CE1" w:rsidP="00820D5C">
            <w:pPr>
              <w:spacing w:before="120" w:after="120" w:line="260" w:lineRule="exact"/>
              <w:jc w:val="center"/>
              <w:rPr>
                <w:rFonts w:ascii="Univers" w:hAnsi="Univers"/>
                <w:sz w:val="18"/>
                <w:szCs w:val="18"/>
              </w:rPr>
            </w:pPr>
            <w:r>
              <w:rPr>
                <w:rFonts w:ascii="Univers" w:hAnsi="Univers"/>
                <w:sz w:val="18"/>
                <w:szCs w:val="18"/>
              </w:rPr>
              <w:t xml:space="preserve">February </w:t>
            </w:r>
            <w:r w:rsidR="00820D5C">
              <w:rPr>
                <w:rFonts w:ascii="Univers" w:hAnsi="Univers"/>
                <w:sz w:val="18"/>
                <w:szCs w:val="18"/>
              </w:rPr>
              <w:t>4</w:t>
            </w:r>
            <w:r w:rsidR="00144742"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w:t>
            </w:r>
            <w:r w:rsidR="00F32A82" w:rsidRPr="00586DC2">
              <w:rPr>
                <w:rFonts w:ascii="Univers" w:hAnsi="Univers"/>
                <w:sz w:val="18"/>
                <w:szCs w:val="18"/>
              </w:rPr>
              <w:t xml:space="preserve">© </w:t>
            </w:r>
            <w:r w:rsidRPr="00586DC2">
              <w:rPr>
                <w:rFonts w:ascii="Univers" w:hAnsi="Univers"/>
                <w:sz w:val="18"/>
                <w:szCs w:val="18"/>
              </w:rPr>
              <w:t>continued]</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144742" w:rsidP="00820D5C">
            <w:pPr>
              <w:spacing w:before="120" w:after="120" w:line="260" w:lineRule="exact"/>
              <w:jc w:val="center"/>
              <w:rPr>
                <w:rFonts w:ascii="Univers" w:hAnsi="Univers"/>
                <w:sz w:val="18"/>
                <w:szCs w:val="18"/>
              </w:rPr>
            </w:pPr>
            <w:r w:rsidRPr="00586DC2">
              <w:rPr>
                <w:rFonts w:ascii="Univers" w:hAnsi="Univers"/>
                <w:sz w:val="18"/>
                <w:szCs w:val="18"/>
              </w:rPr>
              <w:t>February 1</w:t>
            </w:r>
            <w:r w:rsidR="00820D5C">
              <w:rPr>
                <w:rFonts w:ascii="Univers" w:hAnsi="Univers"/>
                <w:sz w:val="18"/>
                <w:szCs w:val="18"/>
              </w:rPr>
              <w:t>1</w:t>
            </w:r>
            <w:r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w:t>
            </w:r>
            <w:r w:rsidR="00F32A82" w:rsidRPr="00586DC2">
              <w:rPr>
                <w:rFonts w:ascii="Univers" w:hAnsi="Univers"/>
                <w:sz w:val="18"/>
                <w:szCs w:val="18"/>
              </w:rPr>
              <w:t xml:space="preserve">© </w:t>
            </w:r>
            <w:r w:rsidRPr="00586DC2">
              <w:rPr>
                <w:rFonts w:ascii="Univers" w:hAnsi="Univers"/>
                <w:sz w:val="18"/>
                <w:szCs w:val="18"/>
              </w:rPr>
              <w:t>continued]</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6A1CE1" w:rsidP="00820D5C">
            <w:pPr>
              <w:spacing w:before="120" w:after="120" w:line="260" w:lineRule="exact"/>
              <w:jc w:val="center"/>
              <w:rPr>
                <w:rFonts w:ascii="Univers" w:hAnsi="Univers"/>
                <w:sz w:val="18"/>
                <w:szCs w:val="18"/>
              </w:rPr>
            </w:pPr>
            <w:r>
              <w:rPr>
                <w:rFonts w:ascii="Univers" w:hAnsi="Univers"/>
                <w:sz w:val="18"/>
                <w:szCs w:val="18"/>
              </w:rPr>
              <w:t>February 1</w:t>
            </w:r>
            <w:r w:rsidR="00820D5C">
              <w:rPr>
                <w:rFonts w:ascii="Univers" w:hAnsi="Univers"/>
                <w:sz w:val="18"/>
                <w:szCs w:val="18"/>
              </w:rPr>
              <w:t>8</w:t>
            </w:r>
            <w:r w:rsidR="00144742"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Patent Protection</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6A1CE1" w:rsidP="00820D5C">
            <w:pPr>
              <w:spacing w:before="120" w:after="120" w:line="260" w:lineRule="exact"/>
              <w:jc w:val="center"/>
              <w:rPr>
                <w:rFonts w:ascii="Univers" w:hAnsi="Univers"/>
                <w:sz w:val="18"/>
                <w:szCs w:val="18"/>
              </w:rPr>
            </w:pPr>
            <w:r>
              <w:rPr>
                <w:rFonts w:ascii="Univers" w:hAnsi="Univers"/>
                <w:sz w:val="18"/>
                <w:szCs w:val="18"/>
              </w:rPr>
              <w:t>February 2</w:t>
            </w:r>
            <w:r w:rsidR="00820D5C">
              <w:rPr>
                <w:rFonts w:ascii="Univers" w:hAnsi="Univers"/>
                <w:sz w:val="18"/>
                <w:szCs w:val="18"/>
              </w:rPr>
              <w:t>5</w:t>
            </w:r>
            <w:r w:rsidR="009A1A97"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Software Licensing</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6A1CE1" w:rsidP="00820D5C">
            <w:pPr>
              <w:spacing w:before="120" w:after="120" w:line="260" w:lineRule="exact"/>
              <w:jc w:val="center"/>
              <w:rPr>
                <w:rFonts w:ascii="Univers" w:hAnsi="Univers"/>
                <w:sz w:val="18"/>
                <w:szCs w:val="18"/>
              </w:rPr>
            </w:pPr>
            <w:r>
              <w:rPr>
                <w:rFonts w:ascii="Univers" w:hAnsi="Univers"/>
                <w:sz w:val="18"/>
                <w:szCs w:val="18"/>
              </w:rPr>
              <w:t xml:space="preserve">March </w:t>
            </w:r>
            <w:r w:rsidR="00820D5C">
              <w:rPr>
                <w:rFonts w:ascii="Univers" w:hAnsi="Univers"/>
                <w:sz w:val="18"/>
                <w:szCs w:val="18"/>
              </w:rPr>
              <w:t>4</w:t>
            </w:r>
            <w:r w:rsidR="00144742"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 xml:space="preserve">Competition Law </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144742" w:rsidP="00820D5C">
            <w:pPr>
              <w:spacing w:before="120" w:after="120" w:line="260" w:lineRule="exact"/>
              <w:jc w:val="center"/>
              <w:rPr>
                <w:rFonts w:ascii="Univers" w:hAnsi="Univers"/>
                <w:sz w:val="18"/>
                <w:szCs w:val="18"/>
              </w:rPr>
            </w:pPr>
            <w:r w:rsidRPr="00586DC2">
              <w:rPr>
                <w:rFonts w:ascii="Univers" w:hAnsi="Univers"/>
                <w:sz w:val="18"/>
                <w:szCs w:val="18"/>
              </w:rPr>
              <w:t>March 1</w:t>
            </w:r>
            <w:r w:rsidR="00820D5C">
              <w:rPr>
                <w:rFonts w:ascii="Univers" w:hAnsi="Univers"/>
                <w:sz w:val="18"/>
                <w:szCs w:val="18"/>
              </w:rPr>
              <w:t>1</w:t>
            </w:r>
            <w:r w:rsidRPr="00586DC2">
              <w:rPr>
                <w:rFonts w:ascii="Univers" w:hAnsi="Univers"/>
                <w:sz w:val="18"/>
                <w:szCs w:val="18"/>
              </w:rPr>
              <w:t xml:space="preserve">, </w:t>
            </w:r>
            <w:r w:rsidR="00820D5C">
              <w:rPr>
                <w:rFonts w:ascii="Univers" w:hAnsi="Univers"/>
                <w:sz w:val="18"/>
                <w:szCs w:val="18"/>
              </w:rPr>
              <w:t>2014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Practice Exam</w:t>
            </w:r>
          </w:p>
        </w:tc>
      </w:tr>
      <w:tr w:rsidR="00272E97" w:rsidRPr="00586DC2" w:rsidTr="00144742">
        <w:tc>
          <w:tcPr>
            <w:tcW w:w="1620" w:type="dxa"/>
          </w:tcPr>
          <w:p w:rsidR="00272E97" w:rsidRPr="00586DC2" w:rsidRDefault="00272E97" w:rsidP="00820D5C">
            <w:pPr>
              <w:spacing w:before="120" w:after="120" w:line="260" w:lineRule="exact"/>
              <w:rPr>
                <w:rFonts w:ascii="Univers" w:hAnsi="Univers"/>
                <w:sz w:val="18"/>
                <w:szCs w:val="18"/>
              </w:rPr>
            </w:pPr>
          </w:p>
        </w:tc>
        <w:tc>
          <w:tcPr>
            <w:tcW w:w="1980" w:type="dxa"/>
          </w:tcPr>
          <w:p w:rsidR="00272E97" w:rsidRPr="00586DC2" w:rsidRDefault="006A1CE1" w:rsidP="00820D5C">
            <w:pPr>
              <w:spacing w:before="120" w:after="120" w:line="260" w:lineRule="exact"/>
              <w:jc w:val="center"/>
              <w:rPr>
                <w:rFonts w:ascii="Univers" w:hAnsi="Univers"/>
                <w:sz w:val="18"/>
                <w:szCs w:val="18"/>
              </w:rPr>
            </w:pPr>
            <w:r>
              <w:rPr>
                <w:rFonts w:ascii="Univers" w:hAnsi="Univers"/>
                <w:sz w:val="18"/>
                <w:szCs w:val="18"/>
              </w:rPr>
              <w:t>March 1</w:t>
            </w:r>
            <w:r w:rsidR="00820D5C">
              <w:rPr>
                <w:rFonts w:ascii="Univers" w:hAnsi="Univers"/>
                <w:sz w:val="18"/>
                <w:szCs w:val="18"/>
              </w:rPr>
              <w:t>8</w:t>
            </w:r>
            <w:r w:rsidR="00144742" w:rsidRPr="00586DC2">
              <w:rPr>
                <w:rFonts w:ascii="Univers" w:hAnsi="Univers"/>
                <w:sz w:val="18"/>
                <w:szCs w:val="18"/>
              </w:rPr>
              <w:t xml:space="preserve">, </w:t>
            </w:r>
            <w:r w:rsidR="008903ED">
              <w:rPr>
                <w:rFonts w:ascii="Univers" w:hAnsi="Univers"/>
                <w:sz w:val="18"/>
                <w:szCs w:val="18"/>
              </w:rPr>
              <w:t>201</w:t>
            </w:r>
            <w:r w:rsidR="00820D5C">
              <w:rPr>
                <w:rFonts w:ascii="Univers" w:hAnsi="Univers"/>
                <w:sz w:val="18"/>
                <w:szCs w:val="18"/>
              </w:rPr>
              <w:t>4</w:t>
            </w:r>
          </w:p>
        </w:tc>
        <w:tc>
          <w:tcPr>
            <w:tcW w:w="6750" w:type="dxa"/>
          </w:tcPr>
          <w:p w:rsidR="00272E97" w:rsidRPr="00586DC2" w:rsidRDefault="00272E97" w:rsidP="00820D5C">
            <w:pPr>
              <w:spacing w:before="120" w:after="120" w:line="260" w:lineRule="exact"/>
              <w:rPr>
                <w:rFonts w:ascii="Univers" w:hAnsi="Univers"/>
                <w:sz w:val="18"/>
                <w:szCs w:val="18"/>
              </w:rPr>
            </w:pPr>
            <w:r w:rsidRPr="00586DC2">
              <w:rPr>
                <w:rFonts w:ascii="Univers" w:hAnsi="Univers"/>
                <w:sz w:val="18"/>
                <w:szCs w:val="18"/>
              </w:rPr>
              <w:t>Discussion of Practice Exam and general recap</w:t>
            </w:r>
          </w:p>
        </w:tc>
      </w:tr>
      <w:tr w:rsidR="00586DC2" w:rsidRPr="00586DC2" w:rsidTr="00586DC2">
        <w:tc>
          <w:tcPr>
            <w:tcW w:w="10350" w:type="dxa"/>
            <w:gridSpan w:val="3"/>
            <w:shd w:val="clear" w:color="auto" w:fill="000000"/>
          </w:tcPr>
          <w:p w:rsidR="00586DC2" w:rsidRPr="00586DC2" w:rsidRDefault="00586DC2" w:rsidP="00820D5C">
            <w:pPr>
              <w:spacing w:before="120" w:after="120" w:line="260" w:lineRule="exact"/>
              <w:jc w:val="center"/>
              <w:rPr>
                <w:rFonts w:ascii="Univers" w:hAnsi="Univers"/>
                <w:sz w:val="18"/>
                <w:szCs w:val="18"/>
              </w:rPr>
            </w:pPr>
            <w:r w:rsidRPr="00586DC2">
              <w:rPr>
                <w:rFonts w:ascii="Univers" w:hAnsi="Univers"/>
                <w:b/>
                <w:color w:val="FFFFFF"/>
                <w:sz w:val="18"/>
                <w:szCs w:val="18"/>
              </w:rPr>
              <w:t>Spring Recess</w:t>
            </w:r>
          </w:p>
        </w:tc>
      </w:tr>
      <w:tr w:rsidR="00586DC2" w:rsidRPr="00586DC2" w:rsidTr="00144742">
        <w:tc>
          <w:tcPr>
            <w:tcW w:w="1620" w:type="dxa"/>
          </w:tcPr>
          <w:p w:rsidR="00586DC2" w:rsidRPr="00586DC2" w:rsidRDefault="00586DC2" w:rsidP="00820D5C">
            <w:pPr>
              <w:spacing w:before="120" w:after="120" w:line="260" w:lineRule="exact"/>
              <w:rPr>
                <w:rFonts w:ascii="Univers" w:hAnsi="Univers"/>
                <w:sz w:val="18"/>
                <w:szCs w:val="18"/>
              </w:rPr>
            </w:pPr>
          </w:p>
        </w:tc>
        <w:tc>
          <w:tcPr>
            <w:tcW w:w="1980" w:type="dxa"/>
          </w:tcPr>
          <w:p w:rsidR="00586DC2" w:rsidRPr="00586DC2" w:rsidRDefault="00820D5C" w:rsidP="00820D5C">
            <w:pPr>
              <w:spacing w:before="120" w:after="120" w:line="260" w:lineRule="exact"/>
              <w:jc w:val="center"/>
              <w:rPr>
                <w:rFonts w:ascii="Univers" w:hAnsi="Univers"/>
                <w:sz w:val="18"/>
                <w:szCs w:val="18"/>
              </w:rPr>
            </w:pPr>
            <w:r>
              <w:rPr>
                <w:rFonts w:ascii="Univers" w:hAnsi="Univers"/>
                <w:sz w:val="18"/>
                <w:szCs w:val="18"/>
              </w:rPr>
              <w:t>April 1</w:t>
            </w:r>
            <w:r w:rsidR="00586DC2" w:rsidRPr="00586DC2">
              <w:rPr>
                <w:rFonts w:ascii="Univers" w:hAnsi="Univers"/>
                <w:sz w:val="18"/>
                <w:szCs w:val="18"/>
              </w:rPr>
              <w:t xml:space="preserve">, </w:t>
            </w:r>
            <w:r w:rsidR="008903ED">
              <w:rPr>
                <w:rFonts w:ascii="Univers" w:hAnsi="Univers"/>
                <w:sz w:val="18"/>
                <w:szCs w:val="18"/>
              </w:rPr>
              <w:t>201</w:t>
            </w:r>
            <w:r>
              <w:rPr>
                <w:rFonts w:ascii="Univers" w:hAnsi="Univers"/>
                <w:sz w:val="18"/>
                <w:szCs w:val="18"/>
              </w:rPr>
              <w:t>4</w:t>
            </w:r>
          </w:p>
        </w:tc>
        <w:tc>
          <w:tcPr>
            <w:tcW w:w="6750" w:type="dxa"/>
          </w:tcPr>
          <w:p w:rsidR="00586DC2" w:rsidRPr="00586DC2" w:rsidRDefault="00586DC2" w:rsidP="00820D5C">
            <w:pPr>
              <w:spacing w:before="120" w:after="120" w:line="260" w:lineRule="exact"/>
              <w:rPr>
                <w:rFonts w:ascii="Univers" w:hAnsi="Univers"/>
                <w:sz w:val="18"/>
                <w:szCs w:val="18"/>
              </w:rPr>
            </w:pPr>
            <w:r w:rsidRPr="00586DC2">
              <w:rPr>
                <w:rFonts w:ascii="Univers" w:hAnsi="Univers"/>
                <w:sz w:val="18"/>
                <w:szCs w:val="18"/>
              </w:rPr>
              <w:t>Copyleft, Free and Open Source</w:t>
            </w:r>
          </w:p>
        </w:tc>
      </w:tr>
      <w:tr w:rsidR="00586DC2" w:rsidRPr="00586DC2" w:rsidTr="00144742">
        <w:tc>
          <w:tcPr>
            <w:tcW w:w="1620" w:type="dxa"/>
          </w:tcPr>
          <w:p w:rsidR="00586DC2" w:rsidRPr="00586DC2" w:rsidRDefault="00586DC2" w:rsidP="00820D5C">
            <w:pPr>
              <w:spacing w:before="120" w:after="120" w:line="260" w:lineRule="exact"/>
              <w:rPr>
                <w:rFonts w:ascii="Univers" w:hAnsi="Univers"/>
                <w:sz w:val="18"/>
                <w:szCs w:val="18"/>
              </w:rPr>
            </w:pPr>
          </w:p>
        </w:tc>
        <w:tc>
          <w:tcPr>
            <w:tcW w:w="1980" w:type="dxa"/>
          </w:tcPr>
          <w:p w:rsidR="00586DC2" w:rsidRPr="00586DC2" w:rsidRDefault="006A1CE1" w:rsidP="00820D5C">
            <w:pPr>
              <w:spacing w:before="120" w:after="120" w:line="260" w:lineRule="exact"/>
              <w:jc w:val="center"/>
              <w:rPr>
                <w:rFonts w:ascii="Univers" w:hAnsi="Univers"/>
                <w:sz w:val="18"/>
                <w:szCs w:val="18"/>
              </w:rPr>
            </w:pPr>
            <w:r>
              <w:rPr>
                <w:rFonts w:ascii="Univers" w:hAnsi="Univers"/>
                <w:sz w:val="18"/>
                <w:szCs w:val="18"/>
              </w:rPr>
              <w:t xml:space="preserve">April </w:t>
            </w:r>
            <w:r w:rsidR="00820D5C">
              <w:rPr>
                <w:rFonts w:ascii="Univers" w:hAnsi="Univers"/>
                <w:sz w:val="18"/>
                <w:szCs w:val="18"/>
              </w:rPr>
              <w:t>8</w:t>
            </w:r>
            <w:r w:rsidR="00586DC2" w:rsidRPr="00586DC2">
              <w:rPr>
                <w:rFonts w:ascii="Univers" w:hAnsi="Univers"/>
                <w:sz w:val="18"/>
                <w:szCs w:val="18"/>
              </w:rPr>
              <w:t xml:space="preserve">, </w:t>
            </w:r>
            <w:r w:rsidR="008903ED">
              <w:rPr>
                <w:rFonts w:ascii="Univers" w:hAnsi="Univers"/>
                <w:sz w:val="18"/>
                <w:szCs w:val="18"/>
              </w:rPr>
              <w:t>201</w:t>
            </w:r>
            <w:r w:rsidR="00820D5C">
              <w:rPr>
                <w:rFonts w:ascii="Univers" w:hAnsi="Univers"/>
                <w:sz w:val="18"/>
                <w:szCs w:val="18"/>
              </w:rPr>
              <w:t>4</w:t>
            </w:r>
          </w:p>
        </w:tc>
        <w:tc>
          <w:tcPr>
            <w:tcW w:w="6750" w:type="dxa"/>
          </w:tcPr>
          <w:p w:rsidR="00586DC2" w:rsidRPr="00586DC2" w:rsidRDefault="00586DC2" w:rsidP="00820D5C">
            <w:pPr>
              <w:spacing w:before="120" w:after="120" w:line="260" w:lineRule="exact"/>
              <w:rPr>
                <w:rFonts w:ascii="Univers" w:hAnsi="Univers"/>
                <w:sz w:val="18"/>
                <w:szCs w:val="18"/>
              </w:rPr>
            </w:pPr>
            <w:r w:rsidRPr="00586DC2">
              <w:rPr>
                <w:rFonts w:ascii="Univers" w:hAnsi="Univers"/>
                <w:sz w:val="18"/>
                <w:szCs w:val="18"/>
              </w:rPr>
              <w:t>DMCA, DMR and Software Protection</w:t>
            </w:r>
          </w:p>
        </w:tc>
      </w:tr>
      <w:tr w:rsidR="00586DC2" w:rsidRPr="00586DC2" w:rsidTr="00144742">
        <w:tc>
          <w:tcPr>
            <w:tcW w:w="1620" w:type="dxa"/>
            <w:shd w:val="clear" w:color="auto" w:fill="auto"/>
          </w:tcPr>
          <w:p w:rsidR="00586DC2" w:rsidRPr="00586DC2" w:rsidRDefault="00586DC2" w:rsidP="00820D5C">
            <w:pPr>
              <w:spacing w:before="120" w:after="120" w:line="260" w:lineRule="exact"/>
              <w:rPr>
                <w:rFonts w:ascii="Univers" w:hAnsi="Univers"/>
                <w:sz w:val="18"/>
                <w:szCs w:val="18"/>
              </w:rPr>
            </w:pPr>
          </w:p>
        </w:tc>
        <w:tc>
          <w:tcPr>
            <w:tcW w:w="1980" w:type="dxa"/>
            <w:shd w:val="clear" w:color="auto" w:fill="auto"/>
          </w:tcPr>
          <w:p w:rsidR="00586DC2" w:rsidRPr="00586DC2" w:rsidRDefault="006A1CE1" w:rsidP="00820D5C">
            <w:pPr>
              <w:spacing w:before="120" w:after="120" w:line="260" w:lineRule="exact"/>
              <w:jc w:val="center"/>
              <w:rPr>
                <w:rFonts w:ascii="Univers" w:hAnsi="Univers"/>
                <w:sz w:val="18"/>
                <w:szCs w:val="18"/>
              </w:rPr>
            </w:pPr>
            <w:r>
              <w:rPr>
                <w:rFonts w:ascii="Univers" w:hAnsi="Univers"/>
                <w:sz w:val="18"/>
                <w:szCs w:val="18"/>
              </w:rPr>
              <w:t>April 1</w:t>
            </w:r>
            <w:r w:rsidR="00820D5C">
              <w:rPr>
                <w:rFonts w:ascii="Univers" w:hAnsi="Univers"/>
                <w:sz w:val="18"/>
                <w:szCs w:val="18"/>
              </w:rPr>
              <w:t>5</w:t>
            </w:r>
            <w:r w:rsidR="00586DC2" w:rsidRPr="00586DC2">
              <w:rPr>
                <w:rFonts w:ascii="Univers" w:hAnsi="Univers"/>
                <w:sz w:val="18"/>
                <w:szCs w:val="18"/>
              </w:rPr>
              <w:t xml:space="preserve">, </w:t>
            </w:r>
            <w:r w:rsidR="008903ED">
              <w:rPr>
                <w:rFonts w:ascii="Univers" w:hAnsi="Univers"/>
                <w:sz w:val="18"/>
                <w:szCs w:val="18"/>
              </w:rPr>
              <w:t>201</w:t>
            </w:r>
            <w:r w:rsidR="00820D5C">
              <w:rPr>
                <w:rFonts w:ascii="Univers" w:hAnsi="Univers"/>
                <w:sz w:val="18"/>
                <w:szCs w:val="18"/>
              </w:rPr>
              <w:t>4</w:t>
            </w:r>
          </w:p>
        </w:tc>
        <w:tc>
          <w:tcPr>
            <w:tcW w:w="6750" w:type="dxa"/>
          </w:tcPr>
          <w:p w:rsidR="00586DC2" w:rsidRPr="00586DC2" w:rsidRDefault="00586DC2" w:rsidP="00820D5C">
            <w:pPr>
              <w:spacing w:before="120" w:after="120" w:line="260" w:lineRule="exact"/>
              <w:rPr>
                <w:rFonts w:ascii="Univers" w:hAnsi="Univers"/>
                <w:sz w:val="18"/>
                <w:szCs w:val="18"/>
              </w:rPr>
            </w:pPr>
            <w:r w:rsidRPr="00586DC2">
              <w:rPr>
                <w:rFonts w:ascii="Univers" w:hAnsi="Univers"/>
                <w:sz w:val="18"/>
                <w:szCs w:val="18"/>
              </w:rPr>
              <w:t>Licensing Exercise [Mock Drafting and Negotiation]</w:t>
            </w:r>
          </w:p>
        </w:tc>
      </w:tr>
      <w:tr w:rsidR="00586DC2" w:rsidRPr="00586DC2" w:rsidTr="00272E97">
        <w:tc>
          <w:tcPr>
            <w:tcW w:w="10350" w:type="dxa"/>
            <w:gridSpan w:val="3"/>
            <w:shd w:val="clear" w:color="auto" w:fill="000000"/>
          </w:tcPr>
          <w:p w:rsidR="00586DC2" w:rsidRPr="00586DC2" w:rsidRDefault="00586DC2" w:rsidP="00CB7EB7">
            <w:pPr>
              <w:spacing w:before="120" w:after="120" w:line="260" w:lineRule="exact"/>
              <w:jc w:val="center"/>
              <w:rPr>
                <w:rFonts w:ascii="Univers" w:hAnsi="Univers"/>
                <w:b/>
                <w:color w:val="FFFFFF"/>
                <w:sz w:val="18"/>
                <w:szCs w:val="18"/>
              </w:rPr>
            </w:pPr>
            <w:r w:rsidRPr="00586DC2">
              <w:rPr>
                <w:rFonts w:ascii="Univers" w:hAnsi="Univers"/>
                <w:b/>
                <w:color w:val="FFFFFF"/>
                <w:sz w:val="18"/>
                <w:szCs w:val="18"/>
              </w:rPr>
              <w:t>Pope Gregory Make-up Day April 2</w:t>
            </w:r>
            <w:r w:rsidR="00CB7EB7">
              <w:rPr>
                <w:rFonts w:ascii="Univers" w:hAnsi="Univers"/>
                <w:b/>
                <w:color w:val="FFFFFF"/>
                <w:sz w:val="18"/>
                <w:szCs w:val="18"/>
              </w:rPr>
              <w:t>2</w:t>
            </w:r>
            <w:r w:rsidRPr="00586DC2">
              <w:rPr>
                <w:rFonts w:ascii="Univers" w:hAnsi="Univers"/>
                <w:b/>
                <w:color w:val="FFFFFF"/>
                <w:sz w:val="18"/>
                <w:szCs w:val="18"/>
              </w:rPr>
              <w:t>-2</w:t>
            </w:r>
            <w:r w:rsidR="00CB7EB7">
              <w:rPr>
                <w:rFonts w:ascii="Univers" w:hAnsi="Univers"/>
                <w:b/>
                <w:color w:val="FFFFFF"/>
                <w:sz w:val="18"/>
                <w:szCs w:val="18"/>
              </w:rPr>
              <w:t>3</w:t>
            </w:r>
          </w:p>
        </w:tc>
      </w:tr>
      <w:tr w:rsidR="00586DC2" w:rsidRPr="00586DC2" w:rsidTr="00144742">
        <w:tc>
          <w:tcPr>
            <w:tcW w:w="1620" w:type="dxa"/>
          </w:tcPr>
          <w:p w:rsidR="00586DC2" w:rsidRPr="00586DC2" w:rsidRDefault="00586DC2" w:rsidP="00820D5C">
            <w:pPr>
              <w:spacing w:before="120" w:after="120" w:line="260" w:lineRule="exact"/>
              <w:rPr>
                <w:rFonts w:ascii="Univers" w:hAnsi="Univers"/>
                <w:sz w:val="18"/>
                <w:szCs w:val="18"/>
              </w:rPr>
            </w:pPr>
            <w:r w:rsidRPr="00586DC2">
              <w:rPr>
                <w:rFonts w:ascii="Univers" w:hAnsi="Univers"/>
                <w:sz w:val="18"/>
                <w:szCs w:val="18"/>
              </w:rPr>
              <w:t>Instruction Ends</w:t>
            </w:r>
          </w:p>
        </w:tc>
        <w:tc>
          <w:tcPr>
            <w:tcW w:w="1980" w:type="dxa"/>
          </w:tcPr>
          <w:p w:rsidR="00586DC2" w:rsidRPr="00586DC2" w:rsidRDefault="006A1CE1" w:rsidP="00820D5C">
            <w:pPr>
              <w:spacing w:before="120" w:after="120" w:line="260" w:lineRule="exact"/>
              <w:jc w:val="center"/>
              <w:rPr>
                <w:rFonts w:ascii="Univers" w:hAnsi="Univers"/>
                <w:sz w:val="18"/>
                <w:szCs w:val="18"/>
              </w:rPr>
            </w:pPr>
            <w:r>
              <w:rPr>
                <w:rFonts w:ascii="Univers" w:hAnsi="Univers"/>
                <w:sz w:val="18"/>
                <w:szCs w:val="18"/>
              </w:rPr>
              <w:t>April 2</w:t>
            </w:r>
            <w:r w:rsidR="00820D5C">
              <w:rPr>
                <w:rFonts w:ascii="Univers" w:hAnsi="Univers"/>
                <w:sz w:val="18"/>
                <w:szCs w:val="18"/>
              </w:rPr>
              <w:t>2</w:t>
            </w:r>
            <w:r w:rsidR="00586DC2" w:rsidRPr="00586DC2">
              <w:rPr>
                <w:rFonts w:ascii="Univers" w:hAnsi="Univers"/>
                <w:sz w:val="18"/>
                <w:szCs w:val="18"/>
              </w:rPr>
              <w:t xml:space="preserve">, </w:t>
            </w:r>
            <w:r w:rsidR="008903ED">
              <w:rPr>
                <w:rFonts w:ascii="Univers" w:hAnsi="Univers"/>
                <w:sz w:val="18"/>
                <w:szCs w:val="18"/>
              </w:rPr>
              <w:t>201</w:t>
            </w:r>
            <w:r w:rsidR="00820D5C">
              <w:rPr>
                <w:rFonts w:ascii="Univers" w:hAnsi="Univers"/>
                <w:sz w:val="18"/>
                <w:szCs w:val="18"/>
              </w:rPr>
              <w:t>4</w:t>
            </w:r>
          </w:p>
        </w:tc>
        <w:tc>
          <w:tcPr>
            <w:tcW w:w="6750" w:type="dxa"/>
          </w:tcPr>
          <w:p w:rsidR="00586DC2" w:rsidRPr="00586DC2" w:rsidRDefault="00586DC2" w:rsidP="00820D5C">
            <w:pPr>
              <w:spacing w:before="120" w:after="120" w:line="260" w:lineRule="exact"/>
              <w:rPr>
                <w:rFonts w:ascii="Univers" w:hAnsi="Univers"/>
                <w:sz w:val="18"/>
                <w:szCs w:val="18"/>
              </w:rPr>
            </w:pPr>
            <w:r w:rsidRPr="00586DC2">
              <w:rPr>
                <w:rFonts w:ascii="Univers" w:hAnsi="Univers"/>
                <w:sz w:val="18"/>
                <w:szCs w:val="18"/>
              </w:rPr>
              <w:t>[Recap]</w:t>
            </w:r>
            <w:r w:rsidR="0093766F">
              <w:rPr>
                <w:rFonts w:ascii="Univers" w:hAnsi="Univers"/>
                <w:sz w:val="18"/>
                <w:szCs w:val="18"/>
              </w:rPr>
              <w:t xml:space="preserve"> </w:t>
            </w:r>
            <w:r w:rsidR="0093766F" w:rsidRPr="00586DC2">
              <w:rPr>
                <w:rFonts w:ascii="Univers" w:hAnsi="Univers"/>
                <w:sz w:val="18"/>
                <w:szCs w:val="18"/>
              </w:rPr>
              <w:t>Review Sessions/Reading Period</w:t>
            </w:r>
          </w:p>
        </w:tc>
      </w:tr>
      <w:tr w:rsidR="00586DC2" w:rsidRPr="00586DC2" w:rsidTr="00586DC2">
        <w:tc>
          <w:tcPr>
            <w:tcW w:w="1620" w:type="dxa"/>
            <w:shd w:val="clear" w:color="auto" w:fill="auto"/>
          </w:tcPr>
          <w:p w:rsidR="00586DC2" w:rsidRPr="00586DC2" w:rsidRDefault="006A1CE1" w:rsidP="00820D5C">
            <w:pPr>
              <w:spacing w:before="120" w:after="120" w:line="260" w:lineRule="exact"/>
              <w:rPr>
                <w:rFonts w:ascii="Univers" w:hAnsi="Univers"/>
                <w:sz w:val="18"/>
                <w:szCs w:val="18"/>
              </w:rPr>
            </w:pPr>
            <w:r>
              <w:rPr>
                <w:rFonts w:ascii="Univers" w:hAnsi="Univers"/>
                <w:sz w:val="18"/>
                <w:szCs w:val="18"/>
              </w:rPr>
              <w:t>Final Exam</w:t>
            </w:r>
          </w:p>
        </w:tc>
        <w:tc>
          <w:tcPr>
            <w:tcW w:w="1980" w:type="dxa"/>
            <w:shd w:val="clear" w:color="auto" w:fill="auto"/>
          </w:tcPr>
          <w:p w:rsidR="00586DC2" w:rsidRPr="00586DC2" w:rsidRDefault="00820D5C" w:rsidP="00820D5C">
            <w:pPr>
              <w:spacing w:before="120" w:after="120" w:line="260" w:lineRule="exact"/>
              <w:jc w:val="center"/>
              <w:rPr>
                <w:rFonts w:ascii="Univers" w:hAnsi="Univers"/>
                <w:sz w:val="18"/>
                <w:szCs w:val="18"/>
              </w:rPr>
            </w:pPr>
            <w:r>
              <w:rPr>
                <w:rFonts w:ascii="Univers" w:hAnsi="Univers"/>
                <w:sz w:val="18"/>
                <w:szCs w:val="18"/>
              </w:rPr>
              <w:t>April 29, 2014</w:t>
            </w:r>
          </w:p>
        </w:tc>
        <w:tc>
          <w:tcPr>
            <w:tcW w:w="6750" w:type="dxa"/>
            <w:shd w:val="clear" w:color="auto" w:fill="auto"/>
          </w:tcPr>
          <w:p w:rsidR="00586DC2" w:rsidRPr="00586DC2" w:rsidRDefault="00586DC2" w:rsidP="00820D5C">
            <w:pPr>
              <w:spacing w:before="120" w:after="120" w:line="260" w:lineRule="exact"/>
              <w:rPr>
                <w:rFonts w:ascii="Univers" w:hAnsi="Univers"/>
                <w:sz w:val="18"/>
                <w:szCs w:val="18"/>
              </w:rPr>
            </w:pPr>
          </w:p>
        </w:tc>
      </w:tr>
      <w:tr w:rsidR="00586DC2" w:rsidRPr="00586DC2" w:rsidTr="00144742">
        <w:tc>
          <w:tcPr>
            <w:tcW w:w="1620" w:type="dxa"/>
          </w:tcPr>
          <w:p w:rsidR="00586DC2" w:rsidRPr="00586DC2" w:rsidRDefault="00586DC2" w:rsidP="00820D5C">
            <w:pPr>
              <w:spacing w:before="120" w:after="120" w:line="260" w:lineRule="exact"/>
              <w:rPr>
                <w:rFonts w:ascii="Univers" w:hAnsi="Univers"/>
                <w:sz w:val="18"/>
                <w:szCs w:val="18"/>
              </w:rPr>
            </w:pPr>
            <w:r w:rsidRPr="00586DC2">
              <w:rPr>
                <w:rFonts w:ascii="Univers" w:hAnsi="Univers"/>
                <w:sz w:val="18"/>
                <w:szCs w:val="18"/>
              </w:rPr>
              <w:t>Semester Ends</w:t>
            </w:r>
          </w:p>
        </w:tc>
        <w:tc>
          <w:tcPr>
            <w:tcW w:w="1980" w:type="dxa"/>
          </w:tcPr>
          <w:p w:rsidR="00586DC2" w:rsidRPr="00586DC2" w:rsidRDefault="006A1CE1" w:rsidP="00820D5C">
            <w:pPr>
              <w:spacing w:before="120" w:after="120" w:line="260" w:lineRule="exact"/>
              <w:jc w:val="center"/>
              <w:rPr>
                <w:rFonts w:ascii="Univers" w:hAnsi="Univers"/>
                <w:sz w:val="18"/>
                <w:szCs w:val="18"/>
              </w:rPr>
            </w:pPr>
            <w:r>
              <w:rPr>
                <w:rFonts w:ascii="Univers" w:hAnsi="Univers"/>
                <w:sz w:val="18"/>
                <w:szCs w:val="18"/>
              </w:rPr>
              <w:t xml:space="preserve">May </w:t>
            </w:r>
            <w:r w:rsidR="00820D5C">
              <w:rPr>
                <w:rFonts w:ascii="Univers" w:hAnsi="Univers"/>
                <w:sz w:val="18"/>
                <w:szCs w:val="18"/>
              </w:rPr>
              <w:t>8</w:t>
            </w:r>
            <w:r w:rsidR="00586DC2" w:rsidRPr="00586DC2">
              <w:rPr>
                <w:rFonts w:ascii="Univers" w:hAnsi="Univers"/>
                <w:sz w:val="18"/>
                <w:szCs w:val="18"/>
              </w:rPr>
              <w:t xml:space="preserve">, </w:t>
            </w:r>
            <w:r w:rsidR="008903ED">
              <w:rPr>
                <w:rFonts w:ascii="Univers" w:hAnsi="Univers"/>
                <w:sz w:val="18"/>
                <w:szCs w:val="18"/>
              </w:rPr>
              <w:t>201</w:t>
            </w:r>
            <w:r w:rsidR="00820D5C">
              <w:rPr>
                <w:rFonts w:ascii="Univers" w:hAnsi="Univers"/>
                <w:sz w:val="18"/>
                <w:szCs w:val="18"/>
              </w:rPr>
              <w:t>4</w:t>
            </w:r>
          </w:p>
        </w:tc>
        <w:tc>
          <w:tcPr>
            <w:tcW w:w="6750" w:type="dxa"/>
          </w:tcPr>
          <w:p w:rsidR="00586DC2" w:rsidRPr="00586DC2" w:rsidRDefault="00586DC2" w:rsidP="00820D5C">
            <w:pPr>
              <w:spacing w:before="120" w:after="120" w:line="260" w:lineRule="exact"/>
              <w:rPr>
                <w:rFonts w:ascii="Univers" w:hAnsi="Univers"/>
                <w:sz w:val="18"/>
                <w:szCs w:val="18"/>
              </w:rPr>
            </w:pPr>
          </w:p>
        </w:tc>
      </w:tr>
    </w:tbl>
    <w:p w:rsidR="00272E97" w:rsidRPr="00586DC2" w:rsidRDefault="00272E97" w:rsidP="00586DC2">
      <w:pPr>
        <w:spacing w:before="100" w:beforeAutospacing="1" w:after="100" w:afterAutospacing="1" w:line="260" w:lineRule="exact"/>
        <w:rPr>
          <w:sz w:val="18"/>
          <w:szCs w:val="18"/>
        </w:rPr>
      </w:pPr>
    </w:p>
    <w:sectPr w:rsidR="00272E97" w:rsidRPr="00586DC2" w:rsidSect="00586DC2">
      <w:headerReference w:type="default" r:id="rId7"/>
      <w:pgSz w:w="12240" w:h="15840" w:code="1"/>
      <w:pgMar w:top="90" w:right="1440" w:bottom="720" w:left="1440" w:header="54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B8" w:rsidRDefault="00C370B8">
      <w:r>
        <w:separator/>
      </w:r>
    </w:p>
  </w:endnote>
  <w:endnote w:type="continuationSeparator" w:id="0">
    <w:p w:rsidR="00C370B8" w:rsidRDefault="00C3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ATT">
    <w:altName w:val="Trebuchet MS"/>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B8" w:rsidRDefault="00C370B8">
      <w:r>
        <w:separator/>
      </w:r>
    </w:p>
  </w:footnote>
  <w:footnote w:type="continuationSeparator" w:id="0">
    <w:p w:rsidR="00C370B8" w:rsidRDefault="00C3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9D" w:rsidRDefault="0024769D">
    <w:pPr>
      <w:pStyle w:val="Title"/>
    </w:pPr>
    <w:r>
      <w:rPr>
        <w:i/>
      </w:rPr>
      <w:t>Draft</w:t>
    </w:r>
    <w:r>
      <w:t xml:space="preserve"> Syllabus - Computer law – Spring 201</w:t>
    </w:r>
    <w:r w:rsidR="0097244A">
      <w:t>4</w:t>
    </w:r>
  </w:p>
  <w:p w:rsidR="0024769D" w:rsidRDefault="0024769D">
    <w:pPr>
      <w:jc w:val="center"/>
      <w:rPr>
        <w:rFonts w:ascii="Univers ATT" w:hAnsi="Univers ATT"/>
        <w:smallCaps/>
        <w:snapToGrid w:val="0"/>
        <w:sz w:val="32"/>
      </w:rPr>
    </w:pPr>
    <w:r>
      <w:rPr>
        <w:rFonts w:ascii="Univers ATT" w:hAnsi="Univers ATT"/>
        <w:smallCaps/>
        <w:snapToGrid w:val="0"/>
        <w:sz w:val="32"/>
      </w:rPr>
      <w:t>Tuesdays: 8-9:50 am</w:t>
    </w:r>
  </w:p>
  <w:p w:rsidR="0024769D" w:rsidRDefault="0024769D">
    <w:pPr>
      <w:jc w:val="center"/>
      <w:rPr>
        <w:rFonts w:ascii="Univers ATT" w:hAnsi="Univers ATT"/>
        <w:smallCaps/>
        <w:snapToGrid w:val="0"/>
        <w:sz w:val="32"/>
      </w:rPr>
    </w:pPr>
  </w:p>
  <w:p w:rsidR="0024769D" w:rsidRPr="00F32A82" w:rsidRDefault="0024769D" w:rsidP="008F7888">
    <w:pPr>
      <w:rPr>
        <w:i/>
      </w:rPr>
    </w:pPr>
    <w:r>
      <w:rPr>
        <w:i/>
      </w:rPr>
      <w:t>Below</w:t>
    </w:r>
    <w:r w:rsidRPr="00F32A82">
      <w:rPr>
        <w:i/>
      </w:rPr>
      <w:t xml:space="preserve"> is </w:t>
    </w:r>
    <w:r w:rsidR="006A1CE1">
      <w:rPr>
        <w:i/>
      </w:rPr>
      <w:t xml:space="preserve">a draft </w:t>
    </w:r>
    <w:r w:rsidRPr="00F32A82">
      <w:rPr>
        <w:i/>
      </w:rPr>
      <w:t>syllabus</w:t>
    </w:r>
    <w:r w:rsidR="006A1CE1">
      <w:rPr>
        <w:i/>
      </w:rPr>
      <w:t xml:space="preserve"> for the 201</w:t>
    </w:r>
    <w:r w:rsidR="0097244A">
      <w:rPr>
        <w:i/>
      </w:rPr>
      <w:t>4</w:t>
    </w:r>
    <w:r>
      <w:rPr>
        <w:i/>
      </w:rPr>
      <w:t xml:space="preserve"> </w:t>
    </w:r>
    <w:r w:rsidR="006A1CE1">
      <w:rPr>
        <w:i/>
      </w:rPr>
      <w:t xml:space="preserve">Computer Law </w:t>
    </w:r>
    <w:r>
      <w:rPr>
        <w:i/>
      </w:rPr>
      <w:t>C</w:t>
    </w:r>
    <w:r w:rsidR="006A1CE1">
      <w:rPr>
        <w:i/>
      </w:rPr>
      <w:t>ourse</w:t>
    </w:r>
    <w:r>
      <w:rPr>
        <w:i/>
      </w:rPr>
      <w:t>. We will refine this</w:t>
    </w:r>
    <w:r w:rsidRPr="00F32A82">
      <w:rPr>
        <w:i/>
      </w:rPr>
      <w:t xml:space="preserve"> in class based on student preferences, expectations and background</w:t>
    </w:r>
    <w:r>
      <w:rPr>
        <w:i/>
      </w:rPr>
      <w:t>.</w:t>
    </w:r>
  </w:p>
  <w:p w:rsidR="0024769D" w:rsidRDefault="0024769D">
    <w:pPr>
      <w:jc w:val="center"/>
      <w:rPr>
        <w:rFonts w:ascii="Univers ATT" w:hAnsi="Univers ATT"/>
        <w:smallCaps/>
        <w:snapToGrid w:val="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ocName" w:val="0"/>
    <w:docVar w:name="85TrailerDraft" w:val="0"/>
    <w:docVar w:name="85TrailerTime" w:val="0"/>
    <w:docVar w:name="85TrailerType" w:val="101"/>
    <w:docVar w:name="DMReference" w:val="-v1\"/>
    <w:docVar w:name="MPDocID" w:val="::ODMA\PCDOCS\SFODMS\6511652\1"/>
    <w:docVar w:name="NewDocStampType" w:val="2"/>
    <w:docVar w:name="SWDocIDLocation" w:val="1"/>
  </w:docVars>
  <w:rsids>
    <w:rsidRoot w:val="00761A39"/>
    <w:rsid w:val="00044B4C"/>
    <w:rsid w:val="000B694A"/>
    <w:rsid w:val="00144742"/>
    <w:rsid w:val="00190FAC"/>
    <w:rsid w:val="00241884"/>
    <w:rsid w:val="0024769D"/>
    <w:rsid w:val="00272E97"/>
    <w:rsid w:val="00273FF3"/>
    <w:rsid w:val="00290F7F"/>
    <w:rsid w:val="003569A8"/>
    <w:rsid w:val="003F2324"/>
    <w:rsid w:val="00416F59"/>
    <w:rsid w:val="004373CE"/>
    <w:rsid w:val="004F4009"/>
    <w:rsid w:val="00543C85"/>
    <w:rsid w:val="005654E8"/>
    <w:rsid w:val="00586DC2"/>
    <w:rsid w:val="006A1CE1"/>
    <w:rsid w:val="006B119C"/>
    <w:rsid w:val="006D0FB9"/>
    <w:rsid w:val="00761A39"/>
    <w:rsid w:val="007D0455"/>
    <w:rsid w:val="00820D5C"/>
    <w:rsid w:val="00853808"/>
    <w:rsid w:val="008903ED"/>
    <w:rsid w:val="008C00A3"/>
    <w:rsid w:val="008E6491"/>
    <w:rsid w:val="008F3723"/>
    <w:rsid w:val="008F7888"/>
    <w:rsid w:val="0093766F"/>
    <w:rsid w:val="0097244A"/>
    <w:rsid w:val="00992958"/>
    <w:rsid w:val="009A1A97"/>
    <w:rsid w:val="00A208C6"/>
    <w:rsid w:val="00A243E5"/>
    <w:rsid w:val="00A7248E"/>
    <w:rsid w:val="00AC44A3"/>
    <w:rsid w:val="00C370B8"/>
    <w:rsid w:val="00C93EBF"/>
    <w:rsid w:val="00CB7EB7"/>
    <w:rsid w:val="00CD6129"/>
    <w:rsid w:val="00D36038"/>
    <w:rsid w:val="00D5581E"/>
    <w:rsid w:val="00F32A82"/>
    <w:rsid w:val="00F51EBA"/>
    <w:rsid w:val="00F57B13"/>
    <w:rsid w:val="00F86EFA"/>
    <w:rsid w:val="00F9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E97"/>
    <w:rPr>
      <w:sz w:val="24"/>
    </w:rPr>
  </w:style>
  <w:style w:type="paragraph" w:styleId="Heading1">
    <w:name w:val="heading 1"/>
    <w:basedOn w:val="Normal"/>
    <w:next w:val="Normal"/>
    <w:qFormat/>
    <w:pPr>
      <w:keepNext/>
      <w:jc w:val="center"/>
      <w:outlineLvl w:val="0"/>
    </w:pPr>
    <w:rPr>
      <w:rFonts w:ascii="Univers ATT" w:hAnsi="Univers ATT"/>
      <w:b/>
      <w:smallCaps/>
    </w:rPr>
  </w:style>
  <w:style w:type="paragraph" w:styleId="Heading3">
    <w:name w:val="heading 3"/>
    <w:basedOn w:val="Normal"/>
    <w:next w:val="Normal"/>
    <w:qFormat/>
    <w:rsid w:val="00273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ATT" w:hAnsi="Univers ATT"/>
      <w:smallCaps/>
      <w:snapToGrid w:val="0"/>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qFormat/>
    <w:rsid w:val="00273FF3"/>
    <w:rPr>
      <w:b/>
      <w:bCs/>
    </w:rPr>
  </w:style>
  <w:style w:type="character" w:styleId="Emphasis">
    <w:name w:val="Emphasis"/>
    <w:qFormat/>
    <w:rsid w:val="00273F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E97"/>
    <w:rPr>
      <w:sz w:val="24"/>
    </w:rPr>
  </w:style>
  <w:style w:type="paragraph" w:styleId="Heading1">
    <w:name w:val="heading 1"/>
    <w:basedOn w:val="Normal"/>
    <w:next w:val="Normal"/>
    <w:qFormat/>
    <w:pPr>
      <w:keepNext/>
      <w:jc w:val="center"/>
      <w:outlineLvl w:val="0"/>
    </w:pPr>
    <w:rPr>
      <w:rFonts w:ascii="Univers ATT" w:hAnsi="Univers ATT"/>
      <w:b/>
      <w:smallCaps/>
    </w:rPr>
  </w:style>
  <w:style w:type="paragraph" w:styleId="Heading3">
    <w:name w:val="heading 3"/>
    <w:basedOn w:val="Normal"/>
    <w:next w:val="Normal"/>
    <w:qFormat/>
    <w:rsid w:val="00273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ATT" w:hAnsi="Univers ATT"/>
      <w:smallCaps/>
      <w:snapToGrid w:val="0"/>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qFormat/>
    <w:rsid w:val="00273FF3"/>
    <w:rPr>
      <w:b/>
      <w:bCs/>
    </w:rPr>
  </w:style>
  <w:style w:type="character" w:styleId="Emphasis">
    <w:name w:val="Emphasis"/>
    <w:qFormat/>
    <w:rsid w:val="00273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1969">
      <w:bodyDiv w:val="1"/>
      <w:marLeft w:val="0"/>
      <w:marRight w:val="0"/>
      <w:marTop w:val="0"/>
      <w:marBottom w:val="0"/>
      <w:divBdr>
        <w:top w:val="none" w:sz="0" w:space="0" w:color="auto"/>
        <w:left w:val="none" w:sz="0" w:space="0" w:color="auto"/>
        <w:bottom w:val="none" w:sz="0" w:space="0" w:color="auto"/>
        <w:right w:val="none" w:sz="0" w:space="0" w:color="auto"/>
      </w:divBdr>
      <w:divsChild>
        <w:div w:id="1266427162">
          <w:marLeft w:val="0"/>
          <w:marRight w:val="0"/>
          <w:marTop w:val="0"/>
          <w:marBottom w:val="0"/>
          <w:divBdr>
            <w:top w:val="none" w:sz="0" w:space="0" w:color="auto"/>
            <w:left w:val="none" w:sz="0" w:space="0" w:color="auto"/>
            <w:bottom w:val="none" w:sz="0" w:space="0" w:color="auto"/>
            <w:right w:val="none" w:sz="0" w:space="0" w:color="auto"/>
          </w:divBdr>
        </w:div>
      </w:divsChild>
    </w:div>
    <w:div w:id="1544174079">
      <w:bodyDiv w:val="1"/>
      <w:marLeft w:val="0"/>
      <w:marRight w:val="0"/>
      <w:marTop w:val="0"/>
      <w:marBottom w:val="0"/>
      <w:divBdr>
        <w:top w:val="none" w:sz="0" w:space="0" w:color="auto"/>
        <w:left w:val="none" w:sz="0" w:space="0" w:color="auto"/>
        <w:bottom w:val="none" w:sz="0" w:space="0" w:color="auto"/>
        <w:right w:val="none" w:sz="0" w:space="0" w:color="auto"/>
      </w:divBdr>
      <w:divsChild>
        <w:div w:id="209727466">
          <w:marLeft w:val="0"/>
          <w:marRight w:val="0"/>
          <w:marTop w:val="0"/>
          <w:marBottom w:val="0"/>
          <w:divBdr>
            <w:top w:val="none" w:sz="0" w:space="0" w:color="auto"/>
            <w:left w:val="none" w:sz="0" w:space="0" w:color="auto"/>
            <w:bottom w:val="none" w:sz="0" w:space="0" w:color="auto"/>
            <w:right w:val="none" w:sz="0" w:space="0" w:color="auto"/>
          </w:divBdr>
        </w:div>
        <w:div w:id="402029813">
          <w:marLeft w:val="0"/>
          <w:marRight w:val="0"/>
          <w:marTop w:val="0"/>
          <w:marBottom w:val="0"/>
          <w:divBdr>
            <w:top w:val="none" w:sz="0" w:space="0" w:color="auto"/>
            <w:left w:val="none" w:sz="0" w:space="0" w:color="auto"/>
            <w:bottom w:val="none" w:sz="0" w:space="0" w:color="auto"/>
            <w:right w:val="none" w:sz="0" w:space="0" w:color="auto"/>
          </w:divBdr>
        </w:div>
        <w:div w:id="560141675">
          <w:marLeft w:val="0"/>
          <w:marRight w:val="0"/>
          <w:marTop w:val="0"/>
          <w:marBottom w:val="0"/>
          <w:divBdr>
            <w:top w:val="none" w:sz="0" w:space="0" w:color="auto"/>
            <w:left w:val="none" w:sz="0" w:space="0" w:color="auto"/>
            <w:bottom w:val="none" w:sz="0" w:space="0" w:color="auto"/>
            <w:right w:val="none" w:sz="0" w:space="0" w:color="auto"/>
          </w:divBdr>
        </w:div>
        <w:div w:id="641158822">
          <w:marLeft w:val="0"/>
          <w:marRight w:val="0"/>
          <w:marTop w:val="0"/>
          <w:marBottom w:val="0"/>
          <w:divBdr>
            <w:top w:val="none" w:sz="0" w:space="0" w:color="auto"/>
            <w:left w:val="none" w:sz="0" w:space="0" w:color="auto"/>
            <w:bottom w:val="none" w:sz="0" w:space="0" w:color="auto"/>
            <w:right w:val="none" w:sz="0" w:space="0" w:color="auto"/>
          </w:divBdr>
        </w:div>
        <w:div w:id="860511254">
          <w:marLeft w:val="0"/>
          <w:marRight w:val="0"/>
          <w:marTop w:val="0"/>
          <w:marBottom w:val="0"/>
          <w:divBdr>
            <w:top w:val="none" w:sz="0" w:space="0" w:color="auto"/>
            <w:left w:val="none" w:sz="0" w:space="0" w:color="auto"/>
            <w:bottom w:val="none" w:sz="0" w:space="0" w:color="auto"/>
            <w:right w:val="none" w:sz="0" w:space="0" w:color="auto"/>
          </w:divBdr>
        </w:div>
        <w:div w:id="1016267505">
          <w:marLeft w:val="0"/>
          <w:marRight w:val="0"/>
          <w:marTop w:val="0"/>
          <w:marBottom w:val="0"/>
          <w:divBdr>
            <w:top w:val="none" w:sz="0" w:space="0" w:color="auto"/>
            <w:left w:val="none" w:sz="0" w:space="0" w:color="auto"/>
            <w:bottom w:val="none" w:sz="0" w:space="0" w:color="auto"/>
            <w:right w:val="none" w:sz="0" w:space="0" w:color="auto"/>
          </w:divBdr>
        </w:div>
        <w:div w:id="1069689883">
          <w:marLeft w:val="0"/>
          <w:marRight w:val="0"/>
          <w:marTop w:val="0"/>
          <w:marBottom w:val="0"/>
          <w:divBdr>
            <w:top w:val="none" w:sz="0" w:space="0" w:color="auto"/>
            <w:left w:val="none" w:sz="0" w:space="0" w:color="auto"/>
            <w:bottom w:val="none" w:sz="0" w:space="0" w:color="auto"/>
            <w:right w:val="none" w:sz="0" w:space="0" w:color="auto"/>
          </w:divBdr>
        </w:div>
        <w:div w:id="1344431468">
          <w:marLeft w:val="0"/>
          <w:marRight w:val="0"/>
          <w:marTop w:val="0"/>
          <w:marBottom w:val="0"/>
          <w:divBdr>
            <w:top w:val="none" w:sz="0" w:space="0" w:color="auto"/>
            <w:left w:val="none" w:sz="0" w:space="0" w:color="auto"/>
            <w:bottom w:val="none" w:sz="0" w:space="0" w:color="auto"/>
            <w:right w:val="none" w:sz="0" w:space="0" w:color="auto"/>
          </w:divBdr>
        </w:div>
        <w:div w:id="1552037749">
          <w:marLeft w:val="0"/>
          <w:marRight w:val="0"/>
          <w:marTop w:val="0"/>
          <w:marBottom w:val="0"/>
          <w:divBdr>
            <w:top w:val="none" w:sz="0" w:space="0" w:color="auto"/>
            <w:left w:val="none" w:sz="0" w:space="0" w:color="auto"/>
            <w:bottom w:val="none" w:sz="0" w:space="0" w:color="auto"/>
            <w:right w:val="none" w:sz="0" w:space="0" w:color="auto"/>
          </w:divBdr>
        </w:div>
        <w:div w:id="1864517879">
          <w:marLeft w:val="0"/>
          <w:marRight w:val="0"/>
          <w:marTop w:val="0"/>
          <w:marBottom w:val="0"/>
          <w:divBdr>
            <w:top w:val="none" w:sz="0" w:space="0" w:color="auto"/>
            <w:left w:val="none" w:sz="0" w:space="0" w:color="auto"/>
            <w:bottom w:val="none" w:sz="0" w:space="0" w:color="auto"/>
            <w:right w:val="none" w:sz="0" w:space="0" w:color="auto"/>
          </w:divBdr>
        </w:div>
      </w:divsChild>
    </w:div>
    <w:div w:id="1735927180">
      <w:bodyDiv w:val="1"/>
      <w:marLeft w:val="0"/>
      <w:marRight w:val="0"/>
      <w:marTop w:val="0"/>
      <w:marBottom w:val="0"/>
      <w:divBdr>
        <w:top w:val="none" w:sz="0" w:space="0" w:color="auto"/>
        <w:left w:val="none" w:sz="0" w:space="0" w:color="auto"/>
        <w:bottom w:val="none" w:sz="0" w:space="0" w:color="auto"/>
        <w:right w:val="none" w:sz="0" w:space="0" w:color="auto"/>
      </w:divBdr>
      <w:divsChild>
        <w:div w:id="108163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1083</Characters>
  <Application>Microsoft Office Word</Application>
  <DocSecurity>0</DocSecurity>
  <PresentationFormat/>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Baker &amp; McKenzie</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SFOLXD</dc:creator>
  <cp:lastModifiedBy>_</cp:lastModifiedBy>
  <cp:revision>2</cp:revision>
  <cp:lastPrinted>2012-01-18T01:49:00Z</cp:lastPrinted>
  <dcterms:created xsi:type="dcterms:W3CDTF">2013-12-14T21:49:00Z</dcterms:created>
  <dcterms:modified xsi:type="dcterms:W3CDTF">2013-12-14T21:49:00Z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gFAAbtDMpgn6UhoHw2ywoj7tDOzk7gv70iDmyM+dz2Ht8wB4mqBtIHcrOfdiQ2G9KYL/G5OOYET7Q84K
Yk47y4eHc4swndXwRXzT60GehVZCl0wq5+rtOGEd3zFz1POtGYTr7wTb3Cz1IOMGR98dDxSJTQRl
ZpEv4oerkAzGt2xINXxM9KMsvbFPHn26Vl5oQiQe5GKyATHqxZW8oDRNqx86bTCkX/7NVwVpRU3v
TKWYD9Dydpb/lBl7U</vt:lpwstr>
  </property>
  <property fmtid="{D5CDD505-2E9C-101B-9397-08002B2CF9AE}" pid="3" name="MAIL_MSG_ID2">
    <vt:lpwstr>ILbyxXf7YSjVww59r2QYTyK6qiY4wAJ12N2qYA3RDvd61abiaDVTMU4McPb
7zcYoj3nCfU6uId1JmGa+fjUSByxT68DgpkI7A==</vt:lpwstr>
  </property>
  <property fmtid="{D5CDD505-2E9C-101B-9397-08002B2CF9AE}" pid="4" name="RESPONSE_SENDER_NAME">
    <vt:lpwstr>sAAAE34RQVAK31mPgmqvs5QdzlMBmTsDHbLhiKnRulthipE=</vt:lpwstr>
  </property>
  <property fmtid="{D5CDD505-2E9C-101B-9397-08002B2CF9AE}" pid="5" name="EMAIL_OWNER_ADDRESS">
    <vt:lpwstr>ABAAVOAfoSrQoyy0qCWme/ZwisckfSLvHvvLkN9rho2hCrTAysleROT329WCh2CSiDQZ</vt:lpwstr>
  </property>
</Properties>
</file>