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F0618" w14:textId="77777777" w:rsidR="00BA05B5" w:rsidRPr="006566F0" w:rsidRDefault="00BA05B5" w:rsidP="00BA05B5">
      <w:pPr>
        <w:jc w:val="center"/>
        <w:rPr>
          <w:b/>
        </w:rPr>
      </w:pPr>
      <w:bookmarkStart w:id="0" w:name="_GoBack"/>
      <w:bookmarkEnd w:id="0"/>
      <w:r w:rsidRPr="006566F0">
        <w:rPr>
          <w:b/>
        </w:rPr>
        <w:t>SYLLABUS FOR DOMESTIC VIOLENCE LAW</w:t>
      </w:r>
      <w:r>
        <w:rPr>
          <w:b/>
        </w:rPr>
        <w:t xml:space="preserve"> SEMINAR, FALL 2013</w:t>
      </w:r>
    </w:p>
    <w:p w14:paraId="6E59A3ED" w14:textId="77777777" w:rsidR="00BA05B5" w:rsidRDefault="00BA05B5" w:rsidP="00BA05B5">
      <w:pPr>
        <w:jc w:val="center"/>
      </w:pPr>
    </w:p>
    <w:p w14:paraId="7FF2B9CC" w14:textId="77777777" w:rsidR="00BA05B5" w:rsidRDefault="00BA05B5" w:rsidP="00BA05B5">
      <w:r>
        <w:t>Nancy K. D. Lemon</w:t>
      </w:r>
      <w:r>
        <w:tab/>
      </w:r>
      <w:r>
        <w:tab/>
      </w:r>
      <w:r>
        <w:tab/>
      </w:r>
      <w:r>
        <w:tab/>
      </w:r>
      <w:r>
        <w:tab/>
      </w:r>
      <w:r>
        <w:tab/>
        <w:t>Mon., 6:25 – 9:05 pm</w:t>
      </w:r>
    </w:p>
    <w:p w14:paraId="1DCECD4F" w14:textId="77777777" w:rsidR="00BA05B5" w:rsidRDefault="00BA05B5" w:rsidP="00BA05B5">
      <w:r>
        <w:t>(510) 525-3164, nlemon@berkeley.edu</w:t>
      </w:r>
      <w:r>
        <w:tab/>
      </w:r>
      <w:r>
        <w:tab/>
      </w:r>
      <w:r>
        <w:tab/>
        <w:t>Classroom: 115</w:t>
      </w:r>
    </w:p>
    <w:p w14:paraId="21A70F77" w14:textId="77777777" w:rsidR="00BA05B5" w:rsidRDefault="00BA05B5" w:rsidP="00BA05B5">
      <w:r>
        <w:t>Office hours by appointment</w:t>
      </w:r>
      <w:r>
        <w:tab/>
      </w:r>
      <w:r>
        <w:tab/>
      </w:r>
      <w:r>
        <w:tab/>
      </w:r>
      <w:r>
        <w:tab/>
      </w:r>
      <w:r>
        <w:tab/>
      </w:r>
    </w:p>
    <w:p w14:paraId="210911D0" w14:textId="77777777" w:rsidR="00BA05B5" w:rsidRDefault="00BA05B5" w:rsidP="00BA05B5">
      <w:pPr>
        <w:rPr>
          <w:b/>
          <w:i/>
        </w:rPr>
      </w:pPr>
    </w:p>
    <w:p w14:paraId="73FD1A46" w14:textId="77777777" w:rsidR="00BA05B5" w:rsidRPr="009F1C8E" w:rsidRDefault="00BA05B5" w:rsidP="00BA05B5">
      <w:pPr>
        <w:rPr>
          <w:b/>
        </w:rPr>
      </w:pPr>
      <w:r w:rsidRPr="009F1C8E">
        <w:rPr>
          <w:b/>
          <w:i/>
        </w:rPr>
        <w:t>Assessment</w:t>
      </w:r>
      <w:r w:rsidRPr="009F1C8E">
        <w:rPr>
          <w:b/>
        </w:rPr>
        <w:t xml:space="preserve">: </w:t>
      </w:r>
    </w:p>
    <w:p w14:paraId="4FE5D4BB" w14:textId="77777777" w:rsidR="00BA05B5" w:rsidRDefault="00BA05B5" w:rsidP="00BA05B5"/>
    <w:p w14:paraId="3F1EF9F4" w14:textId="77777777" w:rsidR="00BA05B5" w:rsidRDefault="00BA05B5" w:rsidP="00BA05B5">
      <w:r>
        <w:t xml:space="preserve">This course is 3 units and graded. Students have the option of writing a 20-30 page research paper on a topic related to the subject matter of the course, or taking a final. </w:t>
      </w:r>
    </w:p>
    <w:p w14:paraId="2267CE53" w14:textId="77777777" w:rsidR="00BA05B5" w:rsidRDefault="00BA05B5" w:rsidP="00BA05B5"/>
    <w:p w14:paraId="036300FA" w14:textId="77777777" w:rsidR="00BA05B5" w:rsidRDefault="00BA05B5" w:rsidP="00BA05B5">
      <w:r>
        <w:t xml:space="preserve">Grading will be based on attendance, class participation, leading class discussion one week (totaling 33%), and the research paper or final (66%). </w:t>
      </w:r>
    </w:p>
    <w:p w14:paraId="08291A7D" w14:textId="77777777" w:rsidR="00BA05B5" w:rsidRDefault="00BA05B5" w:rsidP="00BA05B5"/>
    <w:p w14:paraId="2BE9F292" w14:textId="77777777" w:rsidR="00BA05B5" w:rsidRDefault="00BA05B5" w:rsidP="00BA05B5">
      <w:r>
        <w:t>Students will need to decide their paper topics by Oct. 1. One to two page outlines of the paper will be due Nov. 1.</w:t>
      </w:r>
    </w:p>
    <w:p w14:paraId="490B979E" w14:textId="77777777" w:rsidR="00BA05B5" w:rsidRDefault="00BA05B5" w:rsidP="00BA05B5"/>
    <w:p w14:paraId="5CC4544D" w14:textId="77777777" w:rsidR="00BA05B5" w:rsidRDefault="00BA05B5" w:rsidP="00BA05B5">
      <w:r>
        <w:t>Papers may be the first draft of a Writing Requirement; students usually enroll in 299 (Independent Study) in the spring to complete this.</w:t>
      </w:r>
    </w:p>
    <w:p w14:paraId="72E2E7E2" w14:textId="77777777" w:rsidR="00BA05B5" w:rsidRDefault="00BA05B5" w:rsidP="00BA05B5"/>
    <w:p w14:paraId="05E6C81C" w14:textId="77777777" w:rsidR="00BA05B5" w:rsidRPr="004E7DB8" w:rsidRDefault="00BA05B5" w:rsidP="00BA05B5">
      <w:pPr>
        <w:rPr>
          <w:b/>
        </w:rPr>
      </w:pPr>
      <w:r>
        <w:rPr>
          <w:b/>
          <w:i/>
        </w:rPr>
        <w:t>Textbook</w:t>
      </w:r>
      <w:r w:rsidRPr="00D934B3">
        <w:rPr>
          <w:b/>
          <w:i/>
        </w:rPr>
        <w:t>:</w:t>
      </w:r>
      <w:r>
        <w:rPr>
          <w:b/>
          <w:i/>
        </w:rPr>
        <w:t xml:space="preserve"> </w:t>
      </w:r>
      <w:r w:rsidRPr="004E7DB8">
        <w:rPr>
          <w:b/>
        </w:rPr>
        <w:t>Domestic Violence Law, 2013 (West, 4</w:t>
      </w:r>
      <w:r w:rsidRPr="004E7DB8">
        <w:rPr>
          <w:b/>
          <w:vertAlign w:val="superscript"/>
        </w:rPr>
        <w:t>rd</w:t>
      </w:r>
      <w:r w:rsidRPr="004E7DB8">
        <w:rPr>
          <w:b/>
        </w:rPr>
        <w:t xml:space="preserve"> ed), by Nancy K. D. Lemon</w:t>
      </w:r>
    </w:p>
    <w:p w14:paraId="01978928" w14:textId="77777777" w:rsidR="00AF60D6" w:rsidRDefault="00AF60D6" w:rsidP="00BA05B5">
      <w:pPr>
        <w:rPr>
          <w:b/>
          <w:i/>
        </w:rPr>
      </w:pPr>
    </w:p>
    <w:p w14:paraId="2D7572BD" w14:textId="77777777" w:rsidR="00AF60D6" w:rsidRDefault="00AF60D6" w:rsidP="00BA05B5">
      <w:pPr>
        <w:rPr>
          <w:b/>
          <w:i/>
        </w:rPr>
      </w:pPr>
      <w:r>
        <w:rPr>
          <w:b/>
          <w:i/>
        </w:rPr>
        <w:t>[NOTE: Instructor has 10 copies available for purchase below bookstore/online price, please email to reserve a copy]</w:t>
      </w:r>
    </w:p>
    <w:p w14:paraId="0DBF80C6" w14:textId="77777777" w:rsidR="00BA05B5" w:rsidRPr="00D934B3" w:rsidRDefault="00BA05B5" w:rsidP="00BA05B5">
      <w:pPr>
        <w:rPr>
          <w:b/>
          <w:i/>
        </w:rPr>
      </w:pPr>
    </w:p>
    <w:p w14:paraId="06BBEF2F" w14:textId="77777777" w:rsidR="00BA05B5" w:rsidRDefault="00BA05B5" w:rsidP="00BA05B5"/>
    <w:p w14:paraId="72D37F3A" w14:textId="77777777" w:rsidR="00BA05B5" w:rsidRDefault="00BA05B5" w:rsidP="00BA05B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Introduction, The Big Picture</w:t>
      </w:r>
    </w:p>
    <w:p w14:paraId="4BD6AFD1" w14:textId="77777777" w:rsidR="00F837D3" w:rsidRDefault="00F837D3" w:rsidP="00BA05B5">
      <w:pPr>
        <w:rPr>
          <w:u w:val="single"/>
        </w:rPr>
      </w:pPr>
    </w:p>
    <w:p w14:paraId="0623B554" w14:textId="177451FE" w:rsidR="00F837D3" w:rsidRPr="00F837D3" w:rsidRDefault="00F837D3" w:rsidP="00BA05B5">
      <w:pPr>
        <w:rPr>
          <w:b/>
          <w:i/>
        </w:rPr>
      </w:pPr>
      <w:r w:rsidRPr="00F837D3">
        <w:rPr>
          <w:b/>
          <w:i/>
        </w:rPr>
        <w:t>[Note: An amended syllabus will be posted for some weeks starting with week 3, directing students to focus on some materials and skim the others.]</w:t>
      </w:r>
    </w:p>
    <w:p w14:paraId="36C4CF84" w14:textId="77777777" w:rsidR="00BA05B5" w:rsidRDefault="00BA05B5" w:rsidP="00BA05B5">
      <w:pPr>
        <w:ind w:firstLine="720"/>
        <w:rPr>
          <w:u w:val="single"/>
        </w:rPr>
      </w:pPr>
    </w:p>
    <w:p w14:paraId="3759CB5A" w14:textId="77777777" w:rsidR="00BA05B5" w:rsidRPr="004E7DB8" w:rsidRDefault="00BA05B5" w:rsidP="00BA05B5">
      <w:r w:rsidRPr="004E7DB8">
        <w:t>Week 1, Aug. 21</w:t>
      </w:r>
      <w:r w:rsidRPr="004E7DB8">
        <w:tab/>
        <w:t>Introduction, History and Overview</w:t>
      </w:r>
      <w:r w:rsidR="00AF60D6" w:rsidRPr="004E7DB8">
        <w:t xml:space="preserve"> – Preface, Chapter 1</w:t>
      </w:r>
    </w:p>
    <w:p w14:paraId="0ADB11B7" w14:textId="77777777" w:rsidR="00BA05B5" w:rsidRPr="004E7DB8" w:rsidRDefault="00BA05B5" w:rsidP="00BA05B5">
      <w:r w:rsidRPr="004E7DB8">
        <w:t xml:space="preserve"> </w:t>
      </w:r>
    </w:p>
    <w:p w14:paraId="1143610A" w14:textId="77777777" w:rsidR="00BA05B5" w:rsidRPr="004E7DB8" w:rsidRDefault="00BA05B5" w:rsidP="00BA05B5">
      <w:r w:rsidRPr="004E7DB8">
        <w:t xml:space="preserve">Week 2, Aug. 28 </w:t>
      </w:r>
      <w:r w:rsidRPr="004E7DB8">
        <w:tab/>
        <w:t>Domestic Violence: Causes, Effects, &amp; Treatment</w:t>
      </w:r>
      <w:r w:rsidR="00AF60D6" w:rsidRPr="004E7DB8">
        <w:t xml:space="preserve"> – Chapter 2</w:t>
      </w:r>
    </w:p>
    <w:p w14:paraId="60EE8204" w14:textId="77777777" w:rsidR="00BA05B5" w:rsidRPr="004E7DB8" w:rsidRDefault="00BA05B5" w:rsidP="00BA05B5"/>
    <w:p w14:paraId="38FEB4F0" w14:textId="768B77A0" w:rsidR="00BA05B5" w:rsidRPr="004E7DB8" w:rsidRDefault="00F837D3" w:rsidP="00BA05B5">
      <w:r>
        <w:t xml:space="preserve">Week 3, </w:t>
      </w:r>
      <w:r w:rsidR="00BA05B5" w:rsidRPr="004E7DB8">
        <w:t>Sept.</w:t>
      </w:r>
      <w:r w:rsidR="00BA05B5" w:rsidRPr="004E7DB8">
        <w:tab/>
        <w:t xml:space="preserve"> 4</w:t>
      </w:r>
      <w:r w:rsidR="00BA05B5" w:rsidRPr="004E7DB8">
        <w:tab/>
        <w:t>Cross-Cultural Issues, Surv</w:t>
      </w:r>
      <w:r w:rsidR="004E7DB8">
        <w:t>ivors of</w:t>
      </w:r>
      <w:r w:rsidR="00AF60D6" w:rsidRPr="004E7DB8">
        <w:t xml:space="preserve"> DV</w:t>
      </w:r>
      <w:r w:rsidR="00BA05B5" w:rsidRPr="004E7DB8">
        <w:t xml:space="preserve"> Who Face Multiple Oppressions;</w:t>
      </w:r>
      <w:r w:rsidR="004E7DB8">
        <w:t xml:space="preserve"> </w:t>
      </w:r>
      <w:r w:rsidR="00BA05B5" w:rsidRPr="004E7DB8">
        <w:t>Battering</w:t>
      </w:r>
      <w:r w:rsidR="004E7DB8">
        <w:t xml:space="preserve"> in GLBTQ Relationships</w:t>
      </w:r>
      <w:r w:rsidR="00AF60D6" w:rsidRPr="004E7DB8">
        <w:t xml:space="preserve"> – Chapters 3 &amp; 4</w:t>
      </w:r>
    </w:p>
    <w:p w14:paraId="1E701ABB" w14:textId="77777777" w:rsidR="00BA05B5" w:rsidRPr="004E7DB8" w:rsidRDefault="00BA05B5" w:rsidP="00BA05B5">
      <w:pPr>
        <w:rPr>
          <w:u w:val="single"/>
        </w:rPr>
      </w:pPr>
    </w:p>
    <w:p w14:paraId="4DBE2C9C" w14:textId="77777777" w:rsidR="00BA05B5" w:rsidRPr="004E7DB8" w:rsidRDefault="00BA05B5" w:rsidP="00BA05B5">
      <w:pPr>
        <w:ind w:firstLine="720"/>
        <w:jc w:val="center"/>
        <w:rPr>
          <w:u w:val="single"/>
        </w:rPr>
      </w:pPr>
      <w:r w:rsidRPr="004E7DB8">
        <w:rPr>
          <w:u w:val="single"/>
        </w:rPr>
        <w:t>Civil Issues</w:t>
      </w:r>
    </w:p>
    <w:p w14:paraId="13C22AC0" w14:textId="77777777" w:rsidR="00BA05B5" w:rsidRPr="004E7DB8" w:rsidRDefault="00BA05B5" w:rsidP="00BA05B5">
      <w:pPr>
        <w:ind w:firstLine="720"/>
        <w:rPr>
          <w:u w:val="single"/>
        </w:rPr>
      </w:pPr>
    </w:p>
    <w:p w14:paraId="1AEEC592" w14:textId="5D3FEE75" w:rsidR="00BA05B5" w:rsidRPr="004E7DB8" w:rsidRDefault="00F837D3" w:rsidP="00BA05B5">
      <w:pPr>
        <w:ind w:left="2160" w:hanging="2160"/>
      </w:pPr>
      <w:r>
        <w:t xml:space="preserve">Week 4, </w:t>
      </w:r>
      <w:r w:rsidR="00BA05B5" w:rsidRPr="004E7DB8">
        <w:t>Sept.  11</w:t>
      </w:r>
      <w:r w:rsidR="00BA05B5" w:rsidRPr="004E7DB8">
        <w:tab/>
        <w:t>Suing Batterers in Tort</w:t>
      </w:r>
      <w:r w:rsidR="004E7DB8">
        <w:t xml:space="preserve"> Actions</w:t>
      </w:r>
      <w:r w:rsidR="00AF60D6" w:rsidRPr="004E7DB8">
        <w:t xml:space="preserve"> – Chapter 5</w:t>
      </w:r>
    </w:p>
    <w:p w14:paraId="551E1FE5" w14:textId="77777777" w:rsidR="00BA05B5" w:rsidRPr="004E7DB8" w:rsidRDefault="00BA05B5" w:rsidP="00BA05B5"/>
    <w:p w14:paraId="7FBA7452" w14:textId="77777777" w:rsidR="00BA05B5" w:rsidRPr="004E7DB8" w:rsidRDefault="00BA05B5" w:rsidP="00BA05B5">
      <w:r w:rsidRPr="004E7DB8">
        <w:t>Week 5, Sept. 18</w:t>
      </w:r>
      <w:r w:rsidRPr="004E7DB8">
        <w:tab/>
        <w:t xml:space="preserve">Civil Restraining Orders </w:t>
      </w:r>
      <w:r w:rsidR="00AF60D6" w:rsidRPr="004E7DB8">
        <w:t>– Chapter 6</w:t>
      </w:r>
    </w:p>
    <w:p w14:paraId="2F0D6FB7" w14:textId="77777777" w:rsidR="00BA05B5" w:rsidRPr="004E7DB8" w:rsidRDefault="00BA05B5" w:rsidP="00BA05B5"/>
    <w:p w14:paraId="3183981F" w14:textId="77777777" w:rsidR="00BA05B5" w:rsidRPr="004E7DB8" w:rsidRDefault="00BA05B5" w:rsidP="00BA05B5">
      <w:r w:rsidRPr="004E7DB8">
        <w:t>Week 6, Sept. 25</w:t>
      </w:r>
      <w:r w:rsidRPr="004E7DB8">
        <w:tab/>
        <w:t xml:space="preserve">Children in Homes Where </w:t>
      </w:r>
      <w:r w:rsidR="00AF60D6" w:rsidRPr="004E7DB8">
        <w:t>DV</w:t>
      </w:r>
      <w:r w:rsidRPr="004E7DB8">
        <w:t xml:space="preserve"> Takes Place; </w:t>
      </w:r>
      <w:r w:rsidRPr="004E7DB8">
        <w:tab/>
      </w:r>
      <w:r w:rsidRPr="004E7DB8">
        <w:tab/>
      </w:r>
      <w:r w:rsidRPr="004E7DB8">
        <w:tab/>
      </w:r>
      <w:r w:rsidRPr="004E7DB8">
        <w:tab/>
        <w:t>Alternative Dispute Resolution</w:t>
      </w:r>
      <w:r w:rsidR="00AF60D6" w:rsidRPr="004E7DB8">
        <w:t xml:space="preserve"> – Chapters 7 &amp; 8</w:t>
      </w:r>
    </w:p>
    <w:p w14:paraId="206FB288" w14:textId="77777777" w:rsidR="00BA05B5" w:rsidRPr="004E7DB8" w:rsidRDefault="00BA05B5" w:rsidP="00BA05B5">
      <w:pPr>
        <w:rPr>
          <w:u w:val="single"/>
        </w:rPr>
      </w:pPr>
    </w:p>
    <w:p w14:paraId="7820DA01" w14:textId="77777777" w:rsidR="00BA05B5" w:rsidRPr="004E7DB8" w:rsidRDefault="00BA05B5" w:rsidP="00BA05B5">
      <w:pPr>
        <w:ind w:firstLine="720"/>
        <w:jc w:val="center"/>
        <w:rPr>
          <w:u w:val="single"/>
        </w:rPr>
      </w:pPr>
      <w:r w:rsidRPr="004E7DB8">
        <w:rPr>
          <w:u w:val="single"/>
        </w:rPr>
        <w:t>Criminal Issues</w:t>
      </w:r>
    </w:p>
    <w:p w14:paraId="1F5846F6" w14:textId="77777777" w:rsidR="00BA05B5" w:rsidRPr="004E7DB8" w:rsidRDefault="00BA05B5" w:rsidP="00BA05B5">
      <w:pPr>
        <w:ind w:firstLine="720"/>
        <w:rPr>
          <w:u w:val="single"/>
        </w:rPr>
      </w:pPr>
    </w:p>
    <w:p w14:paraId="18A702BE" w14:textId="42763F0F" w:rsidR="00BA05B5" w:rsidRPr="004E7DB8" w:rsidRDefault="00BA05B5" w:rsidP="005D26BB">
      <w:pPr>
        <w:ind w:left="720" w:hanging="720"/>
      </w:pPr>
      <w:r w:rsidRPr="004E7DB8">
        <w:t>Week 7, Oct. 2</w:t>
      </w:r>
      <w:r w:rsidR="004E7DB8">
        <w:tab/>
        <w:t>Rape of Intimate Partners; Judges, Courts, &amp; Sentencing Batterers</w:t>
      </w:r>
      <w:r w:rsidR="00AF60D6" w:rsidRPr="004E7DB8">
        <w:t>– Chapters 9 &amp; 12</w:t>
      </w:r>
    </w:p>
    <w:p w14:paraId="5A20EF6A" w14:textId="77777777" w:rsidR="00BA05B5" w:rsidRPr="004E7DB8" w:rsidRDefault="00BA05B5" w:rsidP="00BA05B5"/>
    <w:p w14:paraId="3C8D9EC8" w14:textId="77777777" w:rsidR="00BA05B5" w:rsidRPr="004E7DB8" w:rsidRDefault="00BA05B5" w:rsidP="00BA05B5">
      <w:r w:rsidRPr="004E7DB8">
        <w:lastRenderedPageBreak/>
        <w:t>Week 8, Oct. 9</w:t>
      </w:r>
      <w:r w:rsidRPr="004E7DB8">
        <w:tab/>
        <w:t>Law Enforcement Response to DV</w:t>
      </w:r>
      <w:r w:rsidR="00AF60D6" w:rsidRPr="004E7DB8">
        <w:t xml:space="preserve"> – Chapter 10</w:t>
      </w:r>
    </w:p>
    <w:p w14:paraId="2011405D" w14:textId="77777777" w:rsidR="00BA05B5" w:rsidRPr="004E7DB8" w:rsidRDefault="00BA05B5" w:rsidP="00BA05B5"/>
    <w:p w14:paraId="50DF043B" w14:textId="77777777" w:rsidR="00BA05B5" w:rsidRPr="004E7DB8" w:rsidRDefault="00BA05B5" w:rsidP="00BA05B5">
      <w:r w:rsidRPr="004E7DB8">
        <w:t>Week 9, Oct. 16</w:t>
      </w:r>
      <w:r w:rsidRPr="004E7DB8">
        <w:tab/>
        <w:t>Prosecutorial Response to DV</w:t>
      </w:r>
      <w:r w:rsidR="00AF60D6" w:rsidRPr="004E7DB8">
        <w:t xml:space="preserve"> – Chapter 11</w:t>
      </w:r>
    </w:p>
    <w:p w14:paraId="16B21A1C" w14:textId="77777777" w:rsidR="00BA05B5" w:rsidRPr="004E7DB8" w:rsidRDefault="00BA05B5" w:rsidP="00BA05B5"/>
    <w:p w14:paraId="49A0735F" w14:textId="77777777" w:rsidR="00BA05B5" w:rsidRPr="004E7DB8" w:rsidRDefault="00BA05B5" w:rsidP="00BA05B5">
      <w:r w:rsidRPr="004E7DB8">
        <w:t>Week 10, Oct. 23</w:t>
      </w:r>
      <w:r w:rsidRPr="004E7DB8">
        <w:tab/>
        <w:t>Victims of DV as Criminal Defendants</w:t>
      </w:r>
      <w:r w:rsidR="00AF60D6" w:rsidRPr="004E7DB8">
        <w:t xml:space="preserve"> – Chapter 13</w:t>
      </w:r>
    </w:p>
    <w:p w14:paraId="2B76DD21" w14:textId="77777777" w:rsidR="00BA05B5" w:rsidRPr="004E7DB8" w:rsidRDefault="00BA05B5" w:rsidP="00BA05B5"/>
    <w:p w14:paraId="0A0DF7C2" w14:textId="77777777" w:rsidR="00BA05B5" w:rsidRPr="004E7DB8" w:rsidRDefault="00BA05B5" w:rsidP="00BA05B5">
      <w:pPr>
        <w:ind w:firstLine="720"/>
        <w:jc w:val="center"/>
      </w:pPr>
      <w:r w:rsidRPr="004E7DB8">
        <w:rPr>
          <w:u w:val="single"/>
        </w:rPr>
        <w:t>Other Issues</w:t>
      </w:r>
      <w:r w:rsidRPr="004E7DB8">
        <w:tab/>
      </w:r>
    </w:p>
    <w:p w14:paraId="54E68CDD" w14:textId="77777777" w:rsidR="00BA05B5" w:rsidRPr="004E7DB8" w:rsidRDefault="00BA05B5" w:rsidP="00BA05B5"/>
    <w:p w14:paraId="2BB6EDC0" w14:textId="58E5D487" w:rsidR="00BA05B5" w:rsidRPr="004E7DB8" w:rsidRDefault="00BA05B5" w:rsidP="00BA05B5">
      <w:r w:rsidRPr="004E7DB8">
        <w:t xml:space="preserve">Week 11, Oct. 30 </w:t>
      </w:r>
      <w:r w:rsidRPr="004E7DB8">
        <w:tab/>
        <w:t>Federal Responses: VAWA, Restrictions</w:t>
      </w:r>
      <w:r w:rsidR="005D26BB">
        <w:t xml:space="preserve"> on Firearms</w:t>
      </w:r>
      <w:r w:rsidR="00AF60D6" w:rsidRPr="004E7DB8">
        <w:t xml:space="preserve"> – Chapter 14</w:t>
      </w:r>
    </w:p>
    <w:p w14:paraId="23CBB512" w14:textId="77777777" w:rsidR="00BA05B5" w:rsidRPr="004E7DB8" w:rsidRDefault="00BA05B5" w:rsidP="00BA05B5"/>
    <w:p w14:paraId="58EE309B" w14:textId="41A4C265" w:rsidR="00BA05B5" w:rsidRPr="004E7DB8" w:rsidRDefault="00BA05B5" w:rsidP="00BA05B5">
      <w:r w:rsidRPr="004E7DB8">
        <w:t>Week 12, Nov. 6</w:t>
      </w:r>
      <w:r w:rsidRPr="004E7DB8">
        <w:tab/>
        <w:t xml:space="preserve">Confidentiality </w:t>
      </w:r>
      <w:r w:rsidR="005D26BB">
        <w:t>&amp; Safety Issues, Including Mandatory</w:t>
      </w:r>
      <w:r w:rsidRPr="004E7DB8">
        <w:t xml:space="preserve"> </w:t>
      </w:r>
      <w:r w:rsidRPr="004E7DB8">
        <w:tab/>
      </w:r>
      <w:r w:rsidRPr="004E7DB8">
        <w:tab/>
      </w:r>
      <w:r w:rsidRPr="004E7DB8">
        <w:tab/>
      </w:r>
      <w:r w:rsidRPr="004E7DB8">
        <w:tab/>
      </w:r>
      <w:r w:rsidRPr="004E7DB8">
        <w:tab/>
        <w:t>Reporting o</w:t>
      </w:r>
      <w:r w:rsidR="00AF60D6" w:rsidRPr="004E7DB8">
        <w:t>f DV – Chapter 15</w:t>
      </w:r>
    </w:p>
    <w:p w14:paraId="44CB8592" w14:textId="77777777" w:rsidR="00BA05B5" w:rsidRPr="004E7DB8" w:rsidRDefault="00BA05B5" w:rsidP="00BA05B5"/>
    <w:p w14:paraId="4ED01505" w14:textId="041C95AE" w:rsidR="00BA05B5" w:rsidRPr="004E7DB8" w:rsidRDefault="00BA05B5" w:rsidP="00BA05B5">
      <w:pPr>
        <w:ind w:left="2160" w:hanging="2160"/>
      </w:pPr>
      <w:r w:rsidRPr="004E7DB8">
        <w:t>Week 13, Nov. 13</w:t>
      </w:r>
      <w:r w:rsidRPr="004E7DB8">
        <w:tab/>
      </w:r>
      <w:r w:rsidR="005D26BB">
        <w:t>Financial, Employment, &amp; Housing Issues Affecting Survivors of DV</w:t>
      </w:r>
      <w:r w:rsidR="00AF60D6" w:rsidRPr="004E7DB8">
        <w:t xml:space="preserve"> – Chapter 16</w:t>
      </w:r>
    </w:p>
    <w:p w14:paraId="1FC338A2" w14:textId="77777777" w:rsidR="00BA05B5" w:rsidRPr="004E7DB8" w:rsidRDefault="00BA05B5" w:rsidP="00BA05B5"/>
    <w:p w14:paraId="1F607432" w14:textId="77777777" w:rsidR="00BA05B5" w:rsidRPr="004E7DB8" w:rsidRDefault="00BA05B5" w:rsidP="00BA05B5">
      <w:r w:rsidRPr="004E7DB8">
        <w:t xml:space="preserve">Week 14, Nov. 20 </w:t>
      </w:r>
      <w:r w:rsidRPr="004E7DB8">
        <w:tab/>
        <w:t>Immigration and Human Rights Issues</w:t>
      </w:r>
      <w:r w:rsidR="00AF60D6" w:rsidRPr="004E7DB8">
        <w:t xml:space="preserve"> – Chapter 17</w:t>
      </w:r>
    </w:p>
    <w:p w14:paraId="525677BB" w14:textId="77777777" w:rsidR="00BA05B5" w:rsidRPr="004E7DB8" w:rsidRDefault="00BA05B5" w:rsidP="00BA05B5"/>
    <w:p w14:paraId="5A3C2B68" w14:textId="77777777" w:rsidR="00BA05B5" w:rsidRPr="004E7DB8" w:rsidRDefault="00BA05B5" w:rsidP="00BA05B5">
      <w:r w:rsidRPr="004E7DB8">
        <w:t>TBA</w:t>
      </w:r>
      <w:r w:rsidRPr="004E7DB8">
        <w:tab/>
        <w:t>Review Session for those taking final exam (optional)</w:t>
      </w:r>
    </w:p>
    <w:p w14:paraId="515A12E4" w14:textId="77777777" w:rsidR="00BC5D16" w:rsidRPr="004E7DB8" w:rsidRDefault="00BC5D16"/>
    <w:sectPr w:rsidR="00BC5D16" w:rsidRPr="004E7DB8" w:rsidSect="004E7DB8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B5"/>
    <w:rsid w:val="000B494C"/>
    <w:rsid w:val="00123478"/>
    <w:rsid w:val="00162404"/>
    <w:rsid w:val="00185A3A"/>
    <w:rsid w:val="00224F76"/>
    <w:rsid w:val="00232F66"/>
    <w:rsid w:val="00270F26"/>
    <w:rsid w:val="00281194"/>
    <w:rsid w:val="002B09C6"/>
    <w:rsid w:val="002F4B79"/>
    <w:rsid w:val="003025F3"/>
    <w:rsid w:val="0034186D"/>
    <w:rsid w:val="003422E3"/>
    <w:rsid w:val="003740F1"/>
    <w:rsid w:val="00386063"/>
    <w:rsid w:val="003933A5"/>
    <w:rsid w:val="003D1B9C"/>
    <w:rsid w:val="003E5022"/>
    <w:rsid w:val="00412C2B"/>
    <w:rsid w:val="00413A52"/>
    <w:rsid w:val="004657D6"/>
    <w:rsid w:val="004B6E76"/>
    <w:rsid w:val="004E7DB8"/>
    <w:rsid w:val="005149F6"/>
    <w:rsid w:val="0052317F"/>
    <w:rsid w:val="00541FBB"/>
    <w:rsid w:val="00546257"/>
    <w:rsid w:val="005D0D0C"/>
    <w:rsid w:val="005D26BB"/>
    <w:rsid w:val="00624A2D"/>
    <w:rsid w:val="00674B55"/>
    <w:rsid w:val="00691620"/>
    <w:rsid w:val="006941FA"/>
    <w:rsid w:val="00696AD9"/>
    <w:rsid w:val="006B4399"/>
    <w:rsid w:val="006E6416"/>
    <w:rsid w:val="00731665"/>
    <w:rsid w:val="007C34EB"/>
    <w:rsid w:val="0082647C"/>
    <w:rsid w:val="0083579D"/>
    <w:rsid w:val="008478B7"/>
    <w:rsid w:val="008527E5"/>
    <w:rsid w:val="00870BF0"/>
    <w:rsid w:val="00886688"/>
    <w:rsid w:val="008C1927"/>
    <w:rsid w:val="008D7523"/>
    <w:rsid w:val="008E2AC2"/>
    <w:rsid w:val="009B5160"/>
    <w:rsid w:val="009E18AE"/>
    <w:rsid w:val="009E1D35"/>
    <w:rsid w:val="009E77B8"/>
    <w:rsid w:val="00A05967"/>
    <w:rsid w:val="00A50D5E"/>
    <w:rsid w:val="00A851BC"/>
    <w:rsid w:val="00AB5144"/>
    <w:rsid w:val="00AF60D6"/>
    <w:rsid w:val="00B227DB"/>
    <w:rsid w:val="00B860F1"/>
    <w:rsid w:val="00BA05B5"/>
    <w:rsid w:val="00BB3E77"/>
    <w:rsid w:val="00BC5D16"/>
    <w:rsid w:val="00BD5D09"/>
    <w:rsid w:val="00D76F4D"/>
    <w:rsid w:val="00DD1D94"/>
    <w:rsid w:val="00DF312F"/>
    <w:rsid w:val="00DF3EC0"/>
    <w:rsid w:val="00E02C4A"/>
    <w:rsid w:val="00E03CEE"/>
    <w:rsid w:val="00EB34CD"/>
    <w:rsid w:val="00F35DB1"/>
    <w:rsid w:val="00F46C7D"/>
    <w:rsid w:val="00F76480"/>
    <w:rsid w:val="00F837D3"/>
    <w:rsid w:val="00FB5D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3F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B5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B5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Lemon</dc:creator>
  <cp:lastModifiedBy>Leslie Stone</cp:lastModifiedBy>
  <cp:revision>2</cp:revision>
  <dcterms:created xsi:type="dcterms:W3CDTF">2013-07-29T15:34:00Z</dcterms:created>
  <dcterms:modified xsi:type="dcterms:W3CDTF">2013-07-29T15:34:00Z</dcterms:modified>
</cp:coreProperties>
</file>