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B327" w14:textId="378B6F39" w:rsidR="00F24E6E" w:rsidRDefault="00464DFC">
      <w:r>
        <w:t>For our first class, please read:</w:t>
      </w:r>
    </w:p>
    <w:p w14:paraId="50028BC1" w14:textId="5956C601" w:rsidR="00464DFC" w:rsidRPr="00464DFC" w:rsidRDefault="00464DFC" w:rsidP="00464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64DFC">
        <w:rPr>
          <w:rFonts w:ascii="Helvetica" w:eastAsia="Times New Roman" w:hAnsi="Helvetica" w:cs="Helvetica"/>
          <w:color w:val="2D3B45"/>
          <w:sz w:val="24"/>
          <w:szCs w:val="24"/>
        </w:rPr>
        <w:t xml:space="preserve">Roper v. Simmons, 543 U.S. 551 (U.S. 2005): Facts, and part IV, II D of Justice O'Connor's dissent; Part III of Justice Scalia's dissent (case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available in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bCourses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under “Files”</w:t>
      </w:r>
      <w:r w:rsidRPr="00464DFC">
        <w:rPr>
          <w:rFonts w:ascii="Helvetica" w:eastAsia="Times New Roman" w:hAnsi="Helvetica" w:cs="Helvetica"/>
          <w:color w:val="2D3B45"/>
          <w:sz w:val="24"/>
          <w:szCs w:val="24"/>
        </w:rPr>
        <w:t>).</w:t>
      </w:r>
    </w:p>
    <w:p w14:paraId="0CB8525E" w14:textId="3BE54225" w:rsidR="00464DFC" w:rsidRPr="00464DFC" w:rsidRDefault="00464DFC" w:rsidP="00464D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95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Dorsen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C</w:t>
      </w:r>
      <w:r w:rsidRPr="00464DFC">
        <w:rPr>
          <w:rFonts w:ascii="Helvetica" w:eastAsia="Times New Roman" w:hAnsi="Helvetica" w:cs="Helvetica"/>
          <w:color w:val="2D3B45"/>
          <w:sz w:val="24"/>
          <w:szCs w:val="24"/>
        </w:rPr>
        <w:t>asebook: pp. 6-30.</w:t>
      </w:r>
    </w:p>
    <w:p w14:paraId="7B369E84" w14:textId="77777777" w:rsidR="00464DFC" w:rsidRDefault="00464DFC"/>
    <w:sectPr w:rsidR="0046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6D82"/>
    <w:multiLevelType w:val="multilevel"/>
    <w:tmpl w:val="C7A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C"/>
    <w:rsid w:val="00464DFC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8000"/>
  <w15:chartTrackingRefBased/>
  <w15:docId w15:val="{531F62C7-C89A-43E3-9CE2-EBB0BF6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Peled</dc:creator>
  <cp:keywords/>
  <dc:description/>
  <cp:lastModifiedBy>Roy Peled</cp:lastModifiedBy>
  <cp:revision>1</cp:revision>
  <dcterms:created xsi:type="dcterms:W3CDTF">2021-01-11T21:58:00Z</dcterms:created>
  <dcterms:modified xsi:type="dcterms:W3CDTF">2021-01-11T21:59:00Z</dcterms:modified>
</cp:coreProperties>
</file>