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E443A" w14:textId="62768442" w:rsidR="005267CD" w:rsidRDefault="005267CD" w:rsidP="00CC5A1A">
      <w:pPr>
        <w:jc w:val="center"/>
        <w:outlineLvl w:val="0"/>
        <w:rPr>
          <w:sz w:val="20"/>
        </w:rPr>
      </w:pPr>
      <w:bookmarkStart w:id="0" w:name="_GoBack"/>
      <w:bookmarkEnd w:id="0"/>
      <w:r w:rsidRPr="00CC5A1A">
        <w:rPr>
          <w:rFonts w:ascii="Times New Roman" w:hAnsi="Times New Roman" w:cs="Times New Roman"/>
          <w:b/>
          <w:bCs/>
          <w:caps/>
          <w:color w:val="000000"/>
          <w:sz w:val="28"/>
          <w:szCs w:val="28"/>
        </w:rPr>
        <w:t>Key Laws</w:t>
      </w:r>
    </w:p>
    <w:p w14:paraId="536C4F51" w14:textId="77777777" w:rsidR="005267CD" w:rsidRPr="00A0187E" w:rsidRDefault="005267CD" w:rsidP="005267CD">
      <w:pPr>
        <w:spacing w:before="120" w:after="120"/>
      </w:pPr>
    </w:p>
    <w:p w14:paraId="7D2BC624" w14:textId="23A634D4" w:rsidR="005267CD" w:rsidRPr="00A0187E" w:rsidRDefault="005267CD" w:rsidP="005267CD">
      <w:pPr>
        <w:spacing w:before="120" w:after="120"/>
      </w:pPr>
      <w:r w:rsidRPr="00A0187E">
        <w:t xml:space="preserve">The following </w:t>
      </w:r>
      <w:r w:rsidR="002E2FA1">
        <w:t xml:space="preserve">excerpts of statutes </w:t>
      </w:r>
      <w:r w:rsidRPr="00A0187E">
        <w:t xml:space="preserve">will be relevant </w:t>
      </w:r>
      <w:r w:rsidR="009C2B28">
        <w:t xml:space="preserve">to many of the </w:t>
      </w:r>
      <w:r w:rsidR="008A78C4">
        <w:t>class hypos</w:t>
      </w:r>
      <w:r w:rsidRPr="00A0187E">
        <w:t>:</w:t>
      </w:r>
    </w:p>
    <w:p w14:paraId="24DA07E1" w14:textId="77777777" w:rsidR="005267CD" w:rsidRDefault="005267CD" w:rsidP="005267CD">
      <w:pPr>
        <w:spacing w:before="120" w:after="120"/>
        <w:rPr>
          <w:sz w:val="20"/>
        </w:rPr>
      </w:pPr>
    </w:p>
    <w:p w14:paraId="5F6932A1" w14:textId="77777777" w:rsidR="006231BE" w:rsidRDefault="006231BE" w:rsidP="006231BE">
      <w:pPr>
        <w:pStyle w:val="Heading6"/>
      </w:pPr>
      <w:r>
        <w:t>Trade Secret Law</w:t>
      </w:r>
    </w:p>
    <w:p w14:paraId="61C821EE" w14:textId="77777777" w:rsidR="006231BE" w:rsidRDefault="006231BE" w:rsidP="006231BE">
      <w:pPr>
        <w:jc w:val="center"/>
        <w:rPr>
          <w:color w:val="000000"/>
        </w:rPr>
      </w:pPr>
      <w:r>
        <w:rPr>
          <w:b/>
          <w:bCs/>
          <w:color w:val="000000"/>
          <w:sz w:val="28"/>
        </w:rPr>
        <w:t>CALIFORNIA CIVIL CODE, SECTION 3426-3426.11</w:t>
      </w:r>
    </w:p>
    <w:p w14:paraId="55CA8053" w14:textId="77777777" w:rsidR="006231BE" w:rsidRDefault="006231BE" w:rsidP="006231BE">
      <w:pPr>
        <w:rPr>
          <w:color w:val="000000"/>
        </w:rPr>
      </w:pPr>
    </w:p>
    <w:p w14:paraId="54A9DA53" w14:textId="77777777" w:rsidR="006231BE" w:rsidRDefault="006231BE" w:rsidP="006231BE">
      <w:pPr>
        <w:rPr>
          <w:color w:val="000000"/>
        </w:rPr>
      </w:pPr>
      <w:r>
        <w:rPr>
          <w:color w:val="000000"/>
        </w:rPr>
        <w:t>3426.  This title may be cited as the Uniform Trade Secrets Act.</w:t>
      </w:r>
    </w:p>
    <w:p w14:paraId="13298AC1" w14:textId="77777777" w:rsidR="006231BE" w:rsidRDefault="006231BE" w:rsidP="006231BE">
      <w:pPr>
        <w:rPr>
          <w:color w:val="000000"/>
        </w:rPr>
      </w:pPr>
    </w:p>
    <w:p w14:paraId="3BBCD778" w14:textId="77777777" w:rsidR="006231BE" w:rsidRDefault="006231BE" w:rsidP="006231BE">
      <w:pPr>
        <w:rPr>
          <w:color w:val="000000"/>
        </w:rPr>
      </w:pPr>
      <w:r>
        <w:rPr>
          <w:color w:val="000000"/>
        </w:rPr>
        <w:t>3426.1.  As used in this title, unless the context requires otherwise:</w:t>
      </w:r>
    </w:p>
    <w:p w14:paraId="56A2E9C3" w14:textId="77777777" w:rsidR="006231BE" w:rsidRDefault="006231BE" w:rsidP="006231BE">
      <w:pPr>
        <w:rPr>
          <w:color w:val="000000"/>
        </w:rPr>
      </w:pPr>
      <w:r>
        <w:rPr>
          <w:color w:val="000000"/>
        </w:rPr>
        <w:t xml:space="preserve">   (a) "Improper means" includes theft, bribery, misrepresentation, breach or inducement of a breach of a duty to maintain secrecy, or espionage through electronic or other means.  Reverse engineering or independent derivation alone shall not be considered improper means.</w:t>
      </w:r>
    </w:p>
    <w:p w14:paraId="42EECF82" w14:textId="77777777" w:rsidR="006231BE" w:rsidRDefault="006231BE" w:rsidP="006231BE">
      <w:pPr>
        <w:rPr>
          <w:color w:val="000000"/>
        </w:rPr>
      </w:pPr>
    </w:p>
    <w:p w14:paraId="5E9B76C1" w14:textId="77777777" w:rsidR="006231BE" w:rsidRDefault="006231BE" w:rsidP="006231BE">
      <w:pPr>
        <w:rPr>
          <w:color w:val="000000"/>
        </w:rPr>
      </w:pPr>
      <w:r>
        <w:rPr>
          <w:color w:val="000000"/>
        </w:rPr>
        <w:t xml:space="preserve">   (b) "Misappropriation" means:</w:t>
      </w:r>
    </w:p>
    <w:p w14:paraId="0D27C3BA" w14:textId="77777777" w:rsidR="006231BE" w:rsidRDefault="006231BE" w:rsidP="006231BE">
      <w:pPr>
        <w:rPr>
          <w:color w:val="000000"/>
        </w:rPr>
      </w:pPr>
      <w:r>
        <w:rPr>
          <w:color w:val="000000"/>
        </w:rPr>
        <w:t xml:space="preserve">   (1) Acquisition of a trade secret of another by a person who knows or has reason to know that the trade secret was acquired by improper means; or</w:t>
      </w:r>
    </w:p>
    <w:p w14:paraId="498C627A" w14:textId="77777777" w:rsidR="006231BE" w:rsidRDefault="006231BE" w:rsidP="006231BE">
      <w:pPr>
        <w:rPr>
          <w:color w:val="000000"/>
        </w:rPr>
      </w:pPr>
      <w:r>
        <w:rPr>
          <w:color w:val="000000"/>
        </w:rPr>
        <w:t xml:space="preserve">   (2) Disclosure or use of a trade secret of another without express</w:t>
      </w:r>
    </w:p>
    <w:p w14:paraId="29AACD18" w14:textId="77777777" w:rsidR="006231BE" w:rsidRDefault="006231BE" w:rsidP="006231BE">
      <w:pPr>
        <w:rPr>
          <w:color w:val="000000"/>
        </w:rPr>
      </w:pPr>
      <w:r>
        <w:rPr>
          <w:color w:val="000000"/>
        </w:rPr>
        <w:t>or implied consent by a person who:</w:t>
      </w:r>
    </w:p>
    <w:p w14:paraId="188AE557" w14:textId="77777777" w:rsidR="006231BE" w:rsidRDefault="006231BE" w:rsidP="006231BE">
      <w:pPr>
        <w:rPr>
          <w:color w:val="000000"/>
        </w:rPr>
      </w:pPr>
      <w:r>
        <w:rPr>
          <w:color w:val="000000"/>
        </w:rPr>
        <w:t xml:space="preserve">   (A) Used improper means to acquire knowledge of the trade secret; or</w:t>
      </w:r>
    </w:p>
    <w:p w14:paraId="238D095B" w14:textId="77777777" w:rsidR="006231BE" w:rsidRDefault="006231BE" w:rsidP="006231BE">
      <w:pPr>
        <w:rPr>
          <w:color w:val="000000"/>
        </w:rPr>
      </w:pPr>
      <w:r>
        <w:rPr>
          <w:color w:val="000000"/>
        </w:rPr>
        <w:t xml:space="preserve">   (B) At the time of disclosure or use, knew or had reason to know that his or her knowledge of the trade secret was:</w:t>
      </w:r>
    </w:p>
    <w:p w14:paraId="74ACBE39" w14:textId="5B4F1B68" w:rsidR="006231BE" w:rsidRDefault="006231BE" w:rsidP="006231BE">
      <w:pPr>
        <w:rPr>
          <w:color w:val="000000"/>
        </w:rPr>
      </w:pPr>
      <w:r>
        <w:rPr>
          <w:color w:val="000000"/>
        </w:rPr>
        <w:t xml:space="preserve">   (i) Derived from or through a person who had utilized improper</w:t>
      </w:r>
      <w:r w:rsidR="002E2FA1">
        <w:rPr>
          <w:color w:val="000000"/>
        </w:rPr>
        <w:t xml:space="preserve"> </w:t>
      </w:r>
      <w:r>
        <w:rPr>
          <w:color w:val="000000"/>
        </w:rPr>
        <w:t>means to acquire it;</w:t>
      </w:r>
    </w:p>
    <w:p w14:paraId="220A8C91" w14:textId="694073F8" w:rsidR="006231BE" w:rsidRDefault="006231BE" w:rsidP="006231BE">
      <w:pPr>
        <w:rPr>
          <w:color w:val="000000"/>
        </w:rPr>
      </w:pPr>
      <w:r>
        <w:rPr>
          <w:color w:val="000000"/>
        </w:rPr>
        <w:t xml:space="preserve">   (ii) Acquired under circumstances giving rise to a duty to</w:t>
      </w:r>
      <w:r w:rsidR="002E2FA1">
        <w:rPr>
          <w:color w:val="000000"/>
        </w:rPr>
        <w:t xml:space="preserve"> </w:t>
      </w:r>
      <w:r>
        <w:rPr>
          <w:color w:val="000000"/>
        </w:rPr>
        <w:t>maintain its secrecy or limit its use; or</w:t>
      </w:r>
    </w:p>
    <w:p w14:paraId="09BF53E5" w14:textId="04DB39AE" w:rsidR="006231BE" w:rsidRDefault="006231BE" w:rsidP="006231BE">
      <w:pPr>
        <w:rPr>
          <w:color w:val="000000"/>
        </w:rPr>
      </w:pPr>
      <w:r>
        <w:rPr>
          <w:color w:val="000000"/>
        </w:rPr>
        <w:t xml:space="preserve">   (iii) Derived from or through a person who owed a duty to the</w:t>
      </w:r>
      <w:r w:rsidR="002E2FA1">
        <w:rPr>
          <w:color w:val="000000"/>
        </w:rPr>
        <w:t xml:space="preserve"> </w:t>
      </w:r>
      <w:r>
        <w:rPr>
          <w:color w:val="000000"/>
        </w:rPr>
        <w:t>person seeking relief to maintain its secrecy or limit its use; or</w:t>
      </w:r>
    </w:p>
    <w:p w14:paraId="0C023B08" w14:textId="77777777" w:rsidR="006231BE" w:rsidRDefault="006231BE" w:rsidP="006231BE">
      <w:pPr>
        <w:rPr>
          <w:color w:val="000000"/>
        </w:rPr>
      </w:pPr>
      <w:r>
        <w:rPr>
          <w:color w:val="000000"/>
        </w:rPr>
        <w:t xml:space="preserve">   (C) Before a material change of his or her position, knew or had reason to know that it was a trade secret and that knowledge of it had been acquired by accident or mistake.</w:t>
      </w:r>
    </w:p>
    <w:p w14:paraId="4C9F5648" w14:textId="77777777" w:rsidR="006231BE" w:rsidRPr="007F6B11" w:rsidRDefault="006231BE" w:rsidP="006231BE">
      <w:pPr>
        <w:rPr>
          <w:color w:val="000000"/>
        </w:rPr>
      </w:pPr>
      <w:r>
        <w:rPr>
          <w:color w:val="000000"/>
        </w:rPr>
        <w:t xml:space="preserve">   (c) "Person" means a natural person, corporation, business trust, estate, trust, partnership, limited liability company, association, joint venture, government, </w:t>
      </w:r>
      <w:r w:rsidRPr="007F6B11">
        <w:rPr>
          <w:color w:val="000000"/>
        </w:rPr>
        <w:t>governmental subdivision or agency, or any other legal or commercial entity.</w:t>
      </w:r>
    </w:p>
    <w:p w14:paraId="17BDE0B9" w14:textId="77777777" w:rsidR="006231BE" w:rsidRPr="007F6B11" w:rsidRDefault="006231BE" w:rsidP="006231BE">
      <w:pPr>
        <w:rPr>
          <w:color w:val="000000"/>
        </w:rPr>
      </w:pPr>
      <w:r w:rsidRPr="007F6B11">
        <w:rPr>
          <w:color w:val="000000"/>
        </w:rPr>
        <w:t xml:space="preserve">   (d) "Trade secret" means information, including a formula, pattern, compilation, program, device, method, technique, or process, that:</w:t>
      </w:r>
    </w:p>
    <w:p w14:paraId="6A62E781" w14:textId="77777777" w:rsidR="006231BE" w:rsidRPr="007F6B11" w:rsidRDefault="006231BE" w:rsidP="006231BE">
      <w:pPr>
        <w:rPr>
          <w:color w:val="000000"/>
        </w:rPr>
      </w:pPr>
      <w:r w:rsidRPr="007F6B11">
        <w:rPr>
          <w:color w:val="000000"/>
        </w:rPr>
        <w:t xml:space="preserve">   (1) Derives independent economic value, actual or potential, from not being generally known to the public or to other persons who can obtain economic value from its disclosure or use; and</w:t>
      </w:r>
    </w:p>
    <w:p w14:paraId="6F5838F2" w14:textId="77777777" w:rsidR="006231BE" w:rsidRDefault="006231BE" w:rsidP="006231BE">
      <w:pPr>
        <w:rPr>
          <w:color w:val="000000"/>
        </w:rPr>
      </w:pPr>
      <w:r w:rsidRPr="007F6B11">
        <w:rPr>
          <w:color w:val="000000"/>
        </w:rPr>
        <w:t xml:space="preserve">   (2) Is the subject of efforts that are reasonable under the circumstances to maintain its secrecy.</w:t>
      </w:r>
    </w:p>
    <w:p w14:paraId="268D8A23" w14:textId="77777777" w:rsidR="006231BE" w:rsidRDefault="006231BE" w:rsidP="006231BE">
      <w:pPr>
        <w:rPr>
          <w:color w:val="000000"/>
        </w:rPr>
      </w:pPr>
    </w:p>
    <w:p w14:paraId="1EF91BB0" w14:textId="77777777" w:rsidR="006231BE" w:rsidRDefault="006231BE" w:rsidP="006231BE">
      <w:pPr>
        <w:rPr>
          <w:color w:val="000000"/>
        </w:rPr>
      </w:pPr>
      <w:r>
        <w:rPr>
          <w:color w:val="000000"/>
        </w:rPr>
        <w:lastRenderedPageBreak/>
        <w:t>3426.2.  (a) Actual or threatened misappropriation may be enjoined. Upon application to the court, an injunction shall be terminated when the trade secret has ceased to exist, but the injunction may be continued for an additional period of time in order to eliminate commercial advantage that otherwise would be derived from the misappropriation.</w:t>
      </w:r>
    </w:p>
    <w:p w14:paraId="55A7E08A" w14:textId="77777777" w:rsidR="006231BE" w:rsidRDefault="006231BE" w:rsidP="006231BE">
      <w:pPr>
        <w:rPr>
          <w:color w:val="000000"/>
        </w:rPr>
      </w:pPr>
      <w:r>
        <w:rPr>
          <w:color w:val="000000"/>
        </w:rPr>
        <w:t xml:space="preserve">   (b) If the court determines that it would be unreasonable to prohibit future use, an injunction may condition future use upon payment of a reasonable royalty for no longer than the period of time</w:t>
      </w:r>
    </w:p>
    <w:p w14:paraId="245DF16A" w14:textId="77777777" w:rsidR="006231BE" w:rsidRDefault="006231BE" w:rsidP="006231BE">
      <w:pPr>
        <w:rPr>
          <w:color w:val="000000"/>
        </w:rPr>
      </w:pPr>
      <w:r>
        <w:rPr>
          <w:color w:val="000000"/>
        </w:rPr>
        <w:t>the use could have been prohibited.</w:t>
      </w:r>
    </w:p>
    <w:p w14:paraId="43033CD5" w14:textId="77777777" w:rsidR="006231BE" w:rsidRDefault="006231BE" w:rsidP="006231BE">
      <w:pPr>
        <w:rPr>
          <w:color w:val="000000"/>
        </w:rPr>
      </w:pPr>
      <w:r>
        <w:rPr>
          <w:color w:val="000000"/>
        </w:rPr>
        <w:t xml:space="preserve">   (c) In appropriate circumstances, affirmative acts to protect a trade secret may be compelled by court order.</w:t>
      </w:r>
    </w:p>
    <w:p w14:paraId="6E41A299" w14:textId="77777777" w:rsidR="006231BE" w:rsidRDefault="006231BE" w:rsidP="006231BE">
      <w:pPr>
        <w:rPr>
          <w:color w:val="000000"/>
        </w:rPr>
      </w:pPr>
    </w:p>
    <w:p w14:paraId="6707C503" w14:textId="77777777" w:rsidR="006231BE" w:rsidRDefault="006231BE" w:rsidP="006231BE">
      <w:pPr>
        <w:rPr>
          <w:color w:val="000000"/>
        </w:rPr>
      </w:pPr>
      <w:r>
        <w:rPr>
          <w:color w:val="000000"/>
        </w:rPr>
        <w:t>3426.3.  (a) A complainant may recover damages for the actual loss caused by misappropriation.  A complainant  also may recover for the unjust enrichment caused by misappropriation that is not taken into account in computing damages for actual loss.</w:t>
      </w:r>
    </w:p>
    <w:p w14:paraId="301DE07A" w14:textId="77777777" w:rsidR="006231BE" w:rsidRDefault="006231BE" w:rsidP="006231BE">
      <w:pPr>
        <w:rPr>
          <w:color w:val="000000"/>
        </w:rPr>
      </w:pPr>
      <w:r>
        <w:rPr>
          <w:color w:val="000000"/>
        </w:rPr>
        <w:t xml:space="preserve">   (b) If neither damages nor unjust enrichment caused by misappropriation are provable, the court may order payment of a reasonable royalty for no longer than the period of time the use could have been prohibited.</w:t>
      </w:r>
    </w:p>
    <w:p w14:paraId="053980BD" w14:textId="77777777" w:rsidR="006231BE" w:rsidRDefault="006231BE" w:rsidP="006231BE">
      <w:pPr>
        <w:rPr>
          <w:color w:val="000000"/>
        </w:rPr>
      </w:pPr>
      <w:r>
        <w:rPr>
          <w:color w:val="000000"/>
        </w:rPr>
        <w:t xml:space="preserve">   (c) If willful and malicious misappropriation exists, the court may award exemplary damages in an amount not exceeding twice any award made under subdivision (a) or (b).</w:t>
      </w:r>
    </w:p>
    <w:p w14:paraId="0A0C9307" w14:textId="77777777" w:rsidR="006231BE" w:rsidRDefault="006231BE" w:rsidP="006231BE">
      <w:pPr>
        <w:rPr>
          <w:color w:val="000000"/>
        </w:rPr>
      </w:pPr>
    </w:p>
    <w:p w14:paraId="1F712825" w14:textId="77777777" w:rsidR="006231BE" w:rsidRDefault="006231BE" w:rsidP="006231BE">
      <w:pPr>
        <w:rPr>
          <w:color w:val="000000"/>
        </w:rPr>
      </w:pPr>
      <w:r>
        <w:rPr>
          <w:color w:val="000000"/>
        </w:rPr>
        <w:t>3426.4.  If a claim of misappropriation is made in bad faith, a motion to terminate an injunction is made or resisted in bad faith, or willful and malicious misappropriation exists, the court may award reasonable attorney's fees to the prevailing party.</w:t>
      </w:r>
    </w:p>
    <w:p w14:paraId="531DDA8C" w14:textId="77777777" w:rsidR="006231BE" w:rsidRDefault="006231BE" w:rsidP="006231BE">
      <w:pPr>
        <w:rPr>
          <w:color w:val="000000"/>
        </w:rPr>
      </w:pPr>
    </w:p>
    <w:p w14:paraId="3B561529" w14:textId="77777777" w:rsidR="006231BE" w:rsidRDefault="006231BE" w:rsidP="006231BE">
      <w:pPr>
        <w:rPr>
          <w:color w:val="000000"/>
        </w:rPr>
      </w:pPr>
      <w:r>
        <w:rPr>
          <w:color w:val="000000"/>
        </w:rPr>
        <w:t>3426.5.  In an action under this title, a court shall preserve the secrecy of an alleged trade secret by reasonable means, which may include granting protective orders in connection with discovery proceedings, holding in-camera hearings, sealing the records of the action, and ordering any person involved in the litigation not to disclose an alleged trade secret without prior court approval.</w:t>
      </w:r>
    </w:p>
    <w:p w14:paraId="707699BD" w14:textId="77777777" w:rsidR="006231BE" w:rsidRDefault="006231BE" w:rsidP="006231BE">
      <w:pPr>
        <w:rPr>
          <w:color w:val="000000"/>
        </w:rPr>
      </w:pPr>
    </w:p>
    <w:p w14:paraId="10F4CB51" w14:textId="77777777" w:rsidR="006231BE" w:rsidRDefault="006231BE" w:rsidP="006231BE">
      <w:pPr>
        <w:rPr>
          <w:color w:val="000000"/>
        </w:rPr>
      </w:pPr>
      <w:r>
        <w:rPr>
          <w:color w:val="000000"/>
        </w:rPr>
        <w:t>3426.6.  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14:paraId="1A28AC3C" w14:textId="77777777" w:rsidR="006231BE" w:rsidRDefault="006231BE" w:rsidP="006231BE">
      <w:pPr>
        <w:rPr>
          <w:color w:val="000000"/>
        </w:rPr>
      </w:pPr>
    </w:p>
    <w:p w14:paraId="25642A0D" w14:textId="77777777" w:rsidR="006231BE" w:rsidRDefault="006231BE" w:rsidP="006231BE">
      <w:pPr>
        <w:rPr>
          <w:color w:val="000000"/>
        </w:rPr>
      </w:pPr>
      <w:r>
        <w:rPr>
          <w:color w:val="000000"/>
        </w:rPr>
        <w:t>3426.7.  (a) Except as otherwise expressly provided, this title does not supersede any statute relating to misappropriation of a trade secret, or any statute otherwise regulating trade secrets.</w:t>
      </w:r>
    </w:p>
    <w:p w14:paraId="0EAE0DAA" w14:textId="77777777" w:rsidR="006231BE" w:rsidRDefault="006231BE" w:rsidP="006231BE">
      <w:pPr>
        <w:rPr>
          <w:color w:val="000000"/>
        </w:rPr>
      </w:pPr>
      <w:r>
        <w:rPr>
          <w:color w:val="000000"/>
        </w:rPr>
        <w:t xml:space="preserve">   (b) This title does not affect (1) contractual remedies, whether or not based upon misappropriation of a trade secret, (2) other civil remedies that are not based upon misappropriation of a trade secret, or (3) criminal remedies, whether or not based upon misappropriation of a trade secret.</w:t>
      </w:r>
    </w:p>
    <w:p w14:paraId="464EFD89" w14:textId="77777777" w:rsidR="006231BE" w:rsidRDefault="006231BE" w:rsidP="006231BE">
      <w:pPr>
        <w:rPr>
          <w:color w:val="000000"/>
        </w:rPr>
      </w:pPr>
      <w:r>
        <w:rPr>
          <w:color w:val="000000"/>
        </w:rPr>
        <w:lastRenderedPageBreak/>
        <w:t xml:space="preserve">   (c) This title does not affect the disclosure of a record by a state or local agency under the California Public Records Act (Chapter 3.5 (commencing with Section 6250) of Division 7 of Title 1 of the Government Code).  Any determination as to whether the disclosure of a record under the California Public Records Act constitutes a misappropriation of a trade secret and the rights and remedies with respect thereto shall be made pursuant to the law in effect before the operative date of this title.</w:t>
      </w:r>
    </w:p>
    <w:p w14:paraId="5F61553F" w14:textId="77777777" w:rsidR="006231BE" w:rsidRDefault="006231BE" w:rsidP="006231BE">
      <w:pPr>
        <w:rPr>
          <w:color w:val="000000"/>
        </w:rPr>
      </w:pPr>
    </w:p>
    <w:p w14:paraId="341041FB" w14:textId="77777777" w:rsidR="006231BE" w:rsidRDefault="006231BE" w:rsidP="006231BE">
      <w:pPr>
        <w:rPr>
          <w:color w:val="000000"/>
        </w:rPr>
      </w:pPr>
      <w:r>
        <w:rPr>
          <w:color w:val="000000"/>
        </w:rPr>
        <w:t>3426.8.  This title shall be applied and construed to effectuate its general purpose to make uniform the law with respect to the subject of this title among states enacting it.</w:t>
      </w:r>
    </w:p>
    <w:p w14:paraId="6EC009D4" w14:textId="77777777" w:rsidR="006231BE" w:rsidRDefault="006231BE" w:rsidP="006231BE">
      <w:pPr>
        <w:rPr>
          <w:color w:val="000000"/>
        </w:rPr>
      </w:pPr>
    </w:p>
    <w:p w14:paraId="58460D70" w14:textId="77777777" w:rsidR="006231BE" w:rsidRDefault="006231BE" w:rsidP="006231BE">
      <w:pPr>
        <w:rPr>
          <w:color w:val="000000"/>
        </w:rPr>
      </w:pPr>
      <w:r>
        <w:rPr>
          <w:color w:val="000000"/>
        </w:rPr>
        <w:t>3426.9.  If any provision of this title or its application to any person or circumstances is held invalid, the invalidity does not affect other provisions or applications of the title which can be given effect without the invalid provision or application, and to this end the provisions of this title are severable.</w:t>
      </w:r>
    </w:p>
    <w:p w14:paraId="127E7275" w14:textId="77777777" w:rsidR="006231BE" w:rsidRDefault="006231BE" w:rsidP="006231BE">
      <w:pPr>
        <w:rPr>
          <w:color w:val="000000"/>
        </w:rPr>
      </w:pPr>
    </w:p>
    <w:p w14:paraId="17F9B425" w14:textId="77777777" w:rsidR="006231BE" w:rsidRDefault="006231BE" w:rsidP="006231BE">
      <w:pPr>
        <w:rPr>
          <w:color w:val="000000"/>
        </w:rPr>
      </w:pPr>
      <w:r>
        <w:rPr>
          <w:color w:val="000000"/>
        </w:rPr>
        <w:t>3426.10.  This title does not apply to misappropriation occurring prior to January 1, 1985.  If a continuing misappropriation otherwise covered by this title began before January 1, 1985, this title does not apply to the part of the misappropriation occurring before that date.  This title does apply to the part of the misappropriation occurring on or after that date unless the appropriation was not a misappropriation under the law in effect before the operative date of this title.</w:t>
      </w:r>
    </w:p>
    <w:p w14:paraId="6180A769" w14:textId="77777777" w:rsidR="006231BE" w:rsidRDefault="006231BE" w:rsidP="006231BE">
      <w:pPr>
        <w:rPr>
          <w:color w:val="000000"/>
        </w:rPr>
      </w:pPr>
    </w:p>
    <w:p w14:paraId="1FA35B49" w14:textId="77777777" w:rsidR="006231BE" w:rsidRDefault="006231BE" w:rsidP="006231BE">
      <w:pPr>
        <w:rPr>
          <w:color w:val="000000"/>
        </w:rPr>
      </w:pPr>
      <w:r>
        <w:rPr>
          <w:color w:val="000000"/>
        </w:rPr>
        <w:t>3426.11.  Notwithstanding subdivision (b) of Section 47, in any legislative or judicial proceeding, or in any other official proceeding authorized by law, or in the initiation or course of any other proceeding authorized by law and reviewable pursuant to Chapter 2 (commencing with Section 1084) of Title 1 of Part 3 of the Code of Civil Procedure, the voluntary, intentional disclosure of trade secret information, unauthorized by its owner, to a competitor or potential competitor of the owner of the trade secret information or the agent or representative of such a competitor or potential competitor is not privileged and is not a privileged communication for purposes of Part 2 (commencing with Section 43) of Division 1.</w:t>
      </w:r>
    </w:p>
    <w:p w14:paraId="58F1C7D3" w14:textId="77777777" w:rsidR="006231BE" w:rsidRDefault="006231BE" w:rsidP="006231BE">
      <w:pPr>
        <w:rPr>
          <w:color w:val="000000"/>
        </w:rPr>
      </w:pPr>
      <w:r>
        <w:rPr>
          <w:color w:val="000000"/>
        </w:rPr>
        <w:t xml:space="preserve">   This section does not in any manner limit, restrict, impair, or otherwise modify either the application of the other subdivisions of Section 47 to the conduct to which this section applies or the court's authority to control, order, or permit access to evidence in any case before it.</w:t>
      </w:r>
    </w:p>
    <w:p w14:paraId="4E8BCE5B" w14:textId="77777777" w:rsidR="006231BE" w:rsidRDefault="006231BE" w:rsidP="006231BE">
      <w:pPr>
        <w:rPr>
          <w:color w:val="000000"/>
        </w:rPr>
      </w:pPr>
      <w:r>
        <w:rPr>
          <w:color w:val="000000"/>
        </w:rPr>
        <w:t xml:space="preserve">   Nothing in this section shall be construed to limit, restrict, or otherwise impair, the capacity of persons employed by public entities to report improper government activity, as defined in Section 10542 of the Government Code, or the capacity of private persons to report improper activities of a private business.</w:t>
      </w:r>
    </w:p>
    <w:p w14:paraId="6A5F2EB9" w14:textId="77777777" w:rsidR="009A40C9" w:rsidRDefault="009A40C9" w:rsidP="006231BE">
      <w:pPr>
        <w:rPr>
          <w:color w:val="000000"/>
        </w:rPr>
      </w:pPr>
    </w:p>
    <w:p w14:paraId="60905EC6" w14:textId="77777777" w:rsidR="009A40C9" w:rsidRDefault="009A40C9" w:rsidP="006231BE">
      <w:pPr>
        <w:rPr>
          <w:color w:val="000000"/>
        </w:rPr>
      </w:pPr>
    </w:p>
    <w:p w14:paraId="1D90BD87" w14:textId="54C3B796" w:rsidR="009A40C9" w:rsidRDefault="009A40C9" w:rsidP="009A40C9">
      <w:pPr>
        <w:jc w:val="center"/>
        <w:rPr>
          <w:b/>
          <w:color w:val="000000"/>
          <w:sz w:val="32"/>
          <w:szCs w:val="32"/>
        </w:rPr>
      </w:pPr>
      <w:r w:rsidRPr="009A40C9">
        <w:rPr>
          <w:b/>
          <w:color w:val="000000"/>
          <w:sz w:val="32"/>
          <w:szCs w:val="32"/>
        </w:rPr>
        <w:t>Defend Trade Secrets Act</w:t>
      </w:r>
    </w:p>
    <w:p w14:paraId="34592CFB" w14:textId="3DCC222A" w:rsidR="009A40C9" w:rsidRDefault="009A40C9" w:rsidP="009A40C9">
      <w:pPr>
        <w:jc w:val="center"/>
        <w:rPr>
          <w:color w:val="000000"/>
          <w:sz w:val="28"/>
          <w:szCs w:val="28"/>
        </w:rPr>
      </w:pPr>
      <w:r w:rsidRPr="009A40C9">
        <w:rPr>
          <w:color w:val="000000"/>
          <w:sz w:val="28"/>
          <w:szCs w:val="28"/>
        </w:rPr>
        <w:t>18 U.S. Code Chapter 90 - Protection of Trade Secrets</w:t>
      </w:r>
    </w:p>
    <w:p w14:paraId="3D6ABE1D" w14:textId="77777777" w:rsidR="009A40C9" w:rsidRPr="009A40C9" w:rsidRDefault="009A40C9" w:rsidP="009A40C9">
      <w:pPr>
        <w:rPr>
          <w:color w:val="000000"/>
        </w:rPr>
      </w:pPr>
      <w:r w:rsidRPr="009A40C9">
        <w:rPr>
          <w:color w:val="000000"/>
        </w:rPr>
        <w:lastRenderedPageBreak/>
        <w:t>18 U.S. Code § 1831 - Economic espionage</w:t>
      </w:r>
    </w:p>
    <w:p w14:paraId="4F449AF4" w14:textId="72A6FE43" w:rsidR="009A40C9" w:rsidRPr="009A40C9" w:rsidRDefault="009A40C9" w:rsidP="009A40C9">
      <w:pPr>
        <w:rPr>
          <w:color w:val="000000"/>
        </w:rPr>
      </w:pPr>
    </w:p>
    <w:p w14:paraId="15F9603B" w14:textId="77777777" w:rsidR="009A40C9" w:rsidRPr="009A40C9" w:rsidRDefault="009A40C9" w:rsidP="009A40C9">
      <w:pPr>
        <w:rPr>
          <w:color w:val="000000"/>
        </w:rPr>
      </w:pPr>
      <w:r w:rsidRPr="009A40C9">
        <w:rPr>
          <w:color w:val="000000"/>
        </w:rPr>
        <w:t>Current through Pub. L. 114-38. (See Public Laws for the current Congress.)</w:t>
      </w:r>
    </w:p>
    <w:p w14:paraId="043B3422" w14:textId="77777777" w:rsidR="009A40C9" w:rsidRPr="009A40C9" w:rsidRDefault="009A40C9" w:rsidP="009A40C9">
      <w:pPr>
        <w:rPr>
          <w:color w:val="000000"/>
        </w:rPr>
      </w:pPr>
    </w:p>
    <w:p w14:paraId="6E4BB273" w14:textId="77777777" w:rsidR="009A40C9" w:rsidRPr="009A40C9" w:rsidRDefault="009A40C9" w:rsidP="009A40C9">
      <w:pPr>
        <w:rPr>
          <w:color w:val="000000"/>
        </w:rPr>
      </w:pPr>
      <w:r w:rsidRPr="009A40C9">
        <w:rPr>
          <w:color w:val="000000"/>
        </w:rPr>
        <w:t xml:space="preserve">(a) In General.—Whoever, intending or knowing that the offense will benefit any foreign government, foreign instrumentality, or foreign agent, knowingly— </w:t>
      </w:r>
    </w:p>
    <w:p w14:paraId="6909C529" w14:textId="77777777" w:rsidR="009A40C9" w:rsidRPr="009A40C9" w:rsidRDefault="009A40C9" w:rsidP="009A40C9">
      <w:pPr>
        <w:rPr>
          <w:color w:val="000000"/>
        </w:rPr>
      </w:pPr>
      <w:r w:rsidRPr="009A40C9">
        <w:rPr>
          <w:color w:val="000000"/>
        </w:rPr>
        <w:t xml:space="preserve">(1)   steals, or without authorization appropriates, takes, carries away, or conceals, or by fraud, artifice, or deception obtains a trade secret; </w:t>
      </w:r>
    </w:p>
    <w:p w14:paraId="36DD9893" w14:textId="77777777" w:rsidR="009A40C9" w:rsidRPr="009A40C9" w:rsidRDefault="009A40C9" w:rsidP="009A40C9">
      <w:pPr>
        <w:rPr>
          <w:color w:val="000000"/>
        </w:rPr>
      </w:pPr>
    </w:p>
    <w:p w14:paraId="6E3321B5" w14:textId="77777777" w:rsidR="009A40C9" w:rsidRPr="009A40C9" w:rsidRDefault="009A40C9" w:rsidP="009A40C9">
      <w:pPr>
        <w:rPr>
          <w:color w:val="000000"/>
        </w:rPr>
      </w:pPr>
      <w:r w:rsidRPr="009A40C9">
        <w:rPr>
          <w:color w:val="000000"/>
        </w:rPr>
        <w:t xml:space="preserve">(2)   without authorization copies, duplicates, sketches, draws, photographs, downloads, uploads, alters, destroys, photocopies, replicates, transmits, delivers, sends, mails, communicates, or conveys a trade secret; </w:t>
      </w:r>
    </w:p>
    <w:p w14:paraId="3AA10295" w14:textId="77777777" w:rsidR="009A40C9" w:rsidRPr="009A40C9" w:rsidRDefault="009A40C9" w:rsidP="009A40C9">
      <w:pPr>
        <w:rPr>
          <w:color w:val="000000"/>
        </w:rPr>
      </w:pPr>
    </w:p>
    <w:p w14:paraId="4DECE246" w14:textId="77777777" w:rsidR="009A40C9" w:rsidRPr="009A40C9" w:rsidRDefault="009A40C9" w:rsidP="009A40C9">
      <w:pPr>
        <w:rPr>
          <w:color w:val="000000"/>
        </w:rPr>
      </w:pPr>
      <w:r w:rsidRPr="009A40C9">
        <w:rPr>
          <w:color w:val="000000"/>
        </w:rPr>
        <w:t xml:space="preserve">(3)   receives, buys, or possesses a trade secret, knowing the same to have been stolen or appropriated, obtained, or converted without authorization; </w:t>
      </w:r>
    </w:p>
    <w:p w14:paraId="13B17099" w14:textId="77777777" w:rsidR="009A40C9" w:rsidRPr="009A40C9" w:rsidRDefault="009A40C9" w:rsidP="009A40C9">
      <w:pPr>
        <w:rPr>
          <w:color w:val="000000"/>
        </w:rPr>
      </w:pPr>
    </w:p>
    <w:p w14:paraId="193956E8" w14:textId="77777777" w:rsidR="009A40C9" w:rsidRPr="009A40C9" w:rsidRDefault="009A40C9" w:rsidP="009A40C9">
      <w:pPr>
        <w:rPr>
          <w:color w:val="000000"/>
        </w:rPr>
      </w:pPr>
      <w:r w:rsidRPr="009A40C9">
        <w:rPr>
          <w:color w:val="000000"/>
        </w:rPr>
        <w:t xml:space="preserve">(4)   attempts to commit any offense described in any of paragraphs (1) through (3); or </w:t>
      </w:r>
    </w:p>
    <w:p w14:paraId="47C7B409" w14:textId="77777777" w:rsidR="009A40C9" w:rsidRPr="009A40C9" w:rsidRDefault="009A40C9" w:rsidP="009A40C9">
      <w:pPr>
        <w:rPr>
          <w:color w:val="000000"/>
        </w:rPr>
      </w:pPr>
    </w:p>
    <w:p w14:paraId="5352881F" w14:textId="77777777" w:rsidR="009A40C9" w:rsidRPr="009A40C9" w:rsidRDefault="009A40C9" w:rsidP="009A40C9">
      <w:pPr>
        <w:rPr>
          <w:color w:val="000000"/>
        </w:rPr>
      </w:pPr>
      <w:r w:rsidRPr="009A40C9">
        <w:rPr>
          <w:color w:val="000000"/>
        </w:rPr>
        <w:t xml:space="preserve">(5)   conspires with one or more other persons to commit any offense described in any of paragraphs (1) through (3), and one or more of such persons do any act to effect the object of the conspiracy, </w:t>
      </w:r>
    </w:p>
    <w:p w14:paraId="203CF8B6" w14:textId="77777777" w:rsidR="009A40C9" w:rsidRPr="009A40C9" w:rsidRDefault="009A40C9" w:rsidP="009A40C9">
      <w:pPr>
        <w:rPr>
          <w:color w:val="000000"/>
        </w:rPr>
      </w:pPr>
    </w:p>
    <w:p w14:paraId="5E1E23B9" w14:textId="77777777" w:rsidR="009A40C9" w:rsidRPr="009A40C9" w:rsidRDefault="009A40C9" w:rsidP="009A40C9">
      <w:pPr>
        <w:rPr>
          <w:color w:val="000000"/>
        </w:rPr>
      </w:pPr>
      <w:r w:rsidRPr="009A40C9">
        <w:rPr>
          <w:color w:val="000000"/>
        </w:rPr>
        <w:t>shall, except as provided in subsection (b), be fined not more than $5,000,000 or imprisoned not more than 15 years, or both.</w:t>
      </w:r>
    </w:p>
    <w:p w14:paraId="454D6698" w14:textId="77777777" w:rsidR="009A40C9" w:rsidRPr="009A40C9" w:rsidRDefault="009A40C9" w:rsidP="009A40C9">
      <w:pPr>
        <w:rPr>
          <w:color w:val="000000"/>
        </w:rPr>
      </w:pPr>
    </w:p>
    <w:p w14:paraId="4565AEC2" w14:textId="77777777" w:rsidR="009A40C9" w:rsidRPr="009A40C9" w:rsidRDefault="009A40C9" w:rsidP="009A40C9">
      <w:pPr>
        <w:rPr>
          <w:color w:val="000000"/>
        </w:rPr>
      </w:pPr>
      <w:r w:rsidRPr="009A40C9">
        <w:rPr>
          <w:color w:val="000000"/>
        </w:rPr>
        <w:t xml:space="preserve">(b) Organizations.— </w:t>
      </w:r>
    </w:p>
    <w:p w14:paraId="68EE24A3" w14:textId="77777777" w:rsidR="009A40C9" w:rsidRPr="009A40C9" w:rsidRDefault="009A40C9" w:rsidP="009A40C9">
      <w:pPr>
        <w:rPr>
          <w:color w:val="000000"/>
        </w:rPr>
      </w:pPr>
      <w:r w:rsidRPr="009A40C9">
        <w:rPr>
          <w:color w:val="000000"/>
        </w:rPr>
        <w:t>Any organization that commits any offense described in subsection (a) shall be fined not more than the greater of $10,000,000 or 3 times the value of the stolen trade secret to the organization, including expenses for research and design and other costs of reproducing the trade secret that the organization has thereby avoided.</w:t>
      </w:r>
    </w:p>
    <w:p w14:paraId="13006B17" w14:textId="77777777" w:rsidR="009A40C9" w:rsidRPr="009A40C9" w:rsidRDefault="009A40C9" w:rsidP="009A40C9">
      <w:pPr>
        <w:rPr>
          <w:color w:val="000000"/>
        </w:rPr>
      </w:pPr>
    </w:p>
    <w:p w14:paraId="426B5872" w14:textId="12191E16" w:rsidR="009A40C9" w:rsidRDefault="009A40C9" w:rsidP="009A40C9">
      <w:pPr>
        <w:rPr>
          <w:color w:val="000000"/>
        </w:rPr>
      </w:pPr>
      <w:r w:rsidRPr="009A40C9">
        <w:rPr>
          <w:color w:val="000000"/>
        </w:rPr>
        <w:t>(Added Pub. L. 104–294, title I, § 101(a), Oct. 11, 1996, 110 Stat. 3488; amended Pub. L. 112–269, § 2, Jan. 14, 2013, 126 Stat. 2442.)</w:t>
      </w:r>
    </w:p>
    <w:p w14:paraId="0B755019" w14:textId="77777777" w:rsidR="009A40C9" w:rsidRDefault="009A40C9" w:rsidP="009A40C9">
      <w:pPr>
        <w:rPr>
          <w:color w:val="000000"/>
        </w:rPr>
      </w:pPr>
    </w:p>
    <w:p w14:paraId="3D9560F3" w14:textId="77777777" w:rsidR="009A40C9" w:rsidRPr="009A40C9" w:rsidRDefault="009A40C9" w:rsidP="009A40C9">
      <w:pPr>
        <w:rPr>
          <w:color w:val="000000"/>
        </w:rPr>
      </w:pPr>
      <w:r w:rsidRPr="009A40C9">
        <w:rPr>
          <w:color w:val="000000"/>
        </w:rPr>
        <w:t>18 U.S. Code § 1832 - Theft of trade secrets</w:t>
      </w:r>
    </w:p>
    <w:p w14:paraId="3E9C84DD" w14:textId="77777777" w:rsidR="009A40C9" w:rsidRPr="009A40C9" w:rsidRDefault="009A40C9" w:rsidP="009A40C9">
      <w:pPr>
        <w:rPr>
          <w:color w:val="000000"/>
        </w:rPr>
      </w:pPr>
    </w:p>
    <w:p w14:paraId="15A1EB74" w14:textId="77777777" w:rsidR="009A40C9" w:rsidRPr="009A40C9" w:rsidRDefault="009A40C9" w:rsidP="009A40C9">
      <w:pPr>
        <w:rPr>
          <w:color w:val="000000"/>
        </w:rPr>
      </w:pPr>
      <w:r w:rsidRPr="009A40C9">
        <w:rPr>
          <w:color w:val="000000"/>
        </w:rPr>
        <w:t>Current through Pub. L. 114-38. (See Public Laws for the current Congress.)</w:t>
      </w:r>
    </w:p>
    <w:p w14:paraId="27C54CD5" w14:textId="77777777" w:rsidR="009A40C9" w:rsidRPr="009A40C9" w:rsidRDefault="009A40C9" w:rsidP="009A40C9">
      <w:pPr>
        <w:rPr>
          <w:color w:val="000000"/>
        </w:rPr>
      </w:pPr>
    </w:p>
    <w:p w14:paraId="57215886" w14:textId="77777777" w:rsidR="009A40C9" w:rsidRPr="009A40C9" w:rsidRDefault="009A40C9" w:rsidP="009A40C9">
      <w:pPr>
        <w:rPr>
          <w:color w:val="000000"/>
        </w:rPr>
      </w:pPr>
      <w:r w:rsidRPr="009A40C9">
        <w:rPr>
          <w:color w:val="000000"/>
        </w:rPr>
        <w:t xml:space="preserve">(a)  Whoever, with intent to convert a trade secret, that is related to a product or service used in or intended for use in interstate or foreign commerce, to the economic benefit of anyone other than the owner thereof, and intending or knowing that the offense will, injure any owner of that trade secret, knowingly— </w:t>
      </w:r>
    </w:p>
    <w:p w14:paraId="354E0205" w14:textId="77777777" w:rsidR="009A40C9" w:rsidRPr="009A40C9" w:rsidRDefault="009A40C9" w:rsidP="009A40C9">
      <w:pPr>
        <w:rPr>
          <w:color w:val="000000"/>
        </w:rPr>
      </w:pPr>
      <w:r w:rsidRPr="009A40C9">
        <w:rPr>
          <w:color w:val="000000"/>
        </w:rPr>
        <w:t xml:space="preserve">(1)   steals, or without authorization appropriates, takes, carries away, or conceals, or by fraud, artifice, or deception obtains such information; </w:t>
      </w:r>
    </w:p>
    <w:p w14:paraId="0CB03E87" w14:textId="77777777" w:rsidR="009A40C9" w:rsidRPr="009A40C9" w:rsidRDefault="009A40C9" w:rsidP="009A40C9">
      <w:pPr>
        <w:rPr>
          <w:color w:val="000000"/>
        </w:rPr>
      </w:pPr>
    </w:p>
    <w:p w14:paraId="605B8A2C" w14:textId="77777777" w:rsidR="009A40C9" w:rsidRPr="009A40C9" w:rsidRDefault="009A40C9" w:rsidP="009A40C9">
      <w:pPr>
        <w:rPr>
          <w:color w:val="000000"/>
        </w:rPr>
      </w:pPr>
      <w:r w:rsidRPr="009A40C9">
        <w:rPr>
          <w:color w:val="000000"/>
        </w:rPr>
        <w:lastRenderedPageBreak/>
        <w:t xml:space="preserve">(2)   without authorization copies, duplicates, sketches, draws, photographs, downloads, uploads, alters, destroys, photocopies, replicates, transmits, delivers, sends, mails, communicates, or conveys such information; </w:t>
      </w:r>
    </w:p>
    <w:p w14:paraId="32D09E9D" w14:textId="77777777" w:rsidR="009A40C9" w:rsidRPr="009A40C9" w:rsidRDefault="009A40C9" w:rsidP="009A40C9">
      <w:pPr>
        <w:rPr>
          <w:color w:val="000000"/>
        </w:rPr>
      </w:pPr>
    </w:p>
    <w:p w14:paraId="0861C4B4" w14:textId="77777777" w:rsidR="009A40C9" w:rsidRPr="009A40C9" w:rsidRDefault="009A40C9" w:rsidP="009A40C9">
      <w:pPr>
        <w:rPr>
          <w:color w:val="000000"/>
        </w:rPr>
      </w:pPr>
      <w:r w:rsidRPr="009A40C9">
        <w:rPr>
          <w:color w:val="000000"/>
        </w:rPr>
        <w:t xml:space="preserve">(3)   receives, buys, or possesses such information, knowing the same to have been stolen or appropriated, obtained, or converted without authorization; </w:t>
      </w:r>
    </w:p>
    <w:p w14:paraId="29C3F4CD" w14:textId="77777777" w:rsidR="009A40C9" w:rsidRPr="009A40C9" w:rsidRDefault="009A40C9" w:rsidP="009A40C9">
      <w:pPr>
        <w:rPr>
          <w:color w:val="000000"/>
        </w:rPr>
      </w:pPr>
    </w:p>
    <w:p w14:paraId="5D9313EB" w14:textId="77777777" w:rsidR="009A40C9" w:rsidRPr="009A40C9" w:rsidRDefault="009A40C9" w:rsidP="009A40C9">
      <w:pPr>
        <w:rPr>
          <w:color w:val="000000"/>
        </w:rPr>
      </w:pPr>
      <w:r w:rsidRPr="009A40C9">
        <w:rPr>
          <w:color w:val="000000"/>
        </w:rPr>
        <w:t xml:space="preserve">(4)   attempts to commit any offense described in paragraphs (1) through (3); or </w:t>
      </w:r>
    </w:p>
    <w:p w14:paraId="6E700818" w14:textId="77777777" w:rsidR="009A40C9" w:rsidRPr="009A40C9" w:rsidRDefault="009A40C9" w:rsidP="009A40C9">
      <w:pPr>
        <w:rPr>
          <w:color w:val="000000"/>
        </w:rPr>
      </w:pPr>
    </w:p>
    <w:p w14:paraId="5AF365DF" w14:textId="77777777" w:rsidR="009A40C9" w:rsidRPr="009A40C9" w:rsidRDefault="009A40C9" w:rsidP="009A40C9">
      <w:pPr>
        <w:rPr>
          <w:color w:val="000000"/>
        </w:rPr>
      </w:pPr>
      <w:r w:rsidRPr="009A40C9">
        <w:rPr>
          <w:color w:val="000000"/>
        </w:rPr>
        <w:t xml:space="preserve">(5)   conspires with one or more other persons to commit any offense described in paragraphs (1) through (3), and one or more of such persons do any act to effect the object of the conspiracy, </w:t>
      </w:r>
    </w:p>
    <w:p w14:paraId="4697FE18" w14:textId="77777777" w:rsidR="009A40C9" w:rsidRPr="009A40C9" w:rsidRDefault="009A40C9" w:rsidP="009A40C9">
      <w:pPr>
        <w:rPr>
          <w:color w:val="000000"/>
        </w:rPr>
      </w:pPr>
    </w:p>
    <w:p w14:paraId="4FFBAFA4" w14:textId="77777777" w:rsidR="009A40C9" w:rsidRPr="009A40C9" w:rsidRDefault="009A40C9" w:rsidP="009A40C9">
      <w:pPr>
        <w:rPr>
          <w:color w:val="000000"/>
        </w:rPr>
      </w:pPr>
      <w:r w:rsidRPr="009A40C9">
        <w:rPr>
          <w:color w:val="000000"/>
        </w:rPr>
        <w:t>shall, except as provided in subsection (b), be fined under this title or imprisoned not more than 10 years, or both.</w:t>
      </w:r>
    </w:p>
    <w:p w14:paraId="058E0704" w14:textId="77777777" w:rsidR="009A40C9" w:rsidRPr="009A40C9" w:rsidRDefault="009A40C9" w:rsidP="009A40C9">
      <w:pPr>
        <w:rPr>
          <w:color w:val="000000"/>
        </w:rPr>
      </w:pPr>
    </w:p>
    <w:p w14:paraId="34AFCF2A" w14:textId="77777777" w:rsidR="009A40C9" w:rsidRPr="009A40C9" w:rsidRDefault="009A40C9" w:rsidP="009A40C9">
      <w:pPr>
        <w:rPr>
          <w:color w:val="000000"/>
        </w:rPr>
      </w:pPr>
      <w:r w:rsidRPr="009A40C9">
        <w:rPr>
          <w:color w:val="000000"/>
        </w:rPr>
        <w:t xml:space="preserve">(b)   Any organization that commits any offense described in subsection (a) shall be fined not more than the greater of $5,000,000 or 3 times the value of the stolen trade secret to the organization, including expenses for research and design and other costs of reproducing the trade secret that the organization has thereby avoided. </w:t>
      </w:r>
    </w:p>
    <w:p w14:paraId="57AB4643" w14:textId="77777777" w:rsidR="009A40C9" w:rsidRPr="009A40C9" w:rsidRDefault="009A40C9" w:rsidP="009A40C9">
      <w:pPr>
        <w:rPr>
          <w:color w:val="000000"/>
        </w:rPr>
      </w:pPr>
    </w:p>
    <w:p w14:paraId="2E8E7705" w14:textId="60B36788" w:rsidR="009A40C9" w:rsidRDefault="009A40C9" w:rsidP="009A40C9">
      <w:pPr>
        <w:rPr>
          <w:color w:val="000000"/>
        </w:rPr>
      </w:pPr>
      <w:r w:rsidRPr="009A40C9">
        <w:rPr>
          <w:color w:val="000000"/>
        </w:rPr>
        <w:t>(Added Pub. L. 104–294, title I, § 101(a), Oct. 11, 1996, 110 Stat. 3489; amended Pub. L. 112–236, § 2, Dec. 28, 2012, 126 Stat. 1627; Pub. L. 114–153, § 3(a)(1), May 11, 2016, 130 Stat. 382.)</w:t>
      </w:r>
    </w:p>
    <w:p w14:paraId="5D97BB86" w14:textId="77777777" w:rsidR="009A40C9" w:rsidRDefault="009A40C9" w:rsidP="009A40C9">
      <w:pPr>
        <w:rPr>
          <w:color w:val="000000"/>
        </w:rPr>
      </w:pPr>
    </w:p>
    <w:p w14:paraId="503CAEB7" w14:textId="77777777" w:rsidR="0022799A" w:rsidRPr="0022799A" w:rsidRDefault="0022799A" w:rsidP="0022799A">
      <w:pPr>
        <w:rPr>
          <w:color w:val="000000"/>
        </w:rPr>
      </w:pPr>
      <w:r w:rsidRPr="0022799A">
        <w:rPr>
          <w:color w:val="000000"/>
        </w:rPr>
        <w:t>18 U.S. Code § 1833 - Exceptions to prohibitions</w:t>
      </w:r>
    </w:p>
    <w:p w14:paraId="24395014" w14:textId="77777777" w:rsidR="0022799A" w:rsidRPr="0022799A" w:rsidRDefault="0022799A" w:rsidP="0022799A">
      <w:pPr>
        <w:rPr>
          <w:color w:val="000000"/>
        </w:rPr>
      </w:pPr>
    </w:p>
    <w:p w14:paraId="45C1E80E" w14:textId="77777777" w:rsidR="0022799A" w:rsidRPr="0022799A" w:rsidRDefault="0022799A" w:rsidP="0022799A">
      <w:pPr>
        <w:rPr>
          <w:color w:val="000000"/>
        </w:rPr>
      </w:pPr>
      <w:r w:rsidRPr="0022799A">
        <w:rPr>
          <w:color w:val="000000"/>
        </w:rPr>
        <w:t>Current through Pub. L. 114-38. (See Public Laws for the current Congress.)</w:t>
      </w:r>
    </w:p>
    <w:p w14:paraId="52369E16" w14:textId="77777777" w:rsidR="0022799A" w:rsidRPr="0022799A" w:rsidRDefault="0022799A" w:rsidP="0022799A">
      <w:pPr>
        <w:rPr>
          <w:color w:val="000000"/>
        </w:rPr>
      </w:pPr>
    </w:p>
    <w:p w14:paraId="145B9CD8" w14:textId="77777777" w:rsidR="0022799A" w:rsidRPr="0022799A" w:rsidRDefault="0022799A" w:rsidP="0022799A">
      <w:pPr>
        <w:rPr>
          <w:color w:val="000000"/>
        </w:rPr>
      </w:pPr>
      <w:r w:rsidRPr="0022799A">
        <w:rPr>
          <w:color w:val="000000"/>
        </w:rPr>
        <w:t xml:space="preserve">(a) In General.—This chapter does not prohibit or create a private right of action for— </w:t>
      </w:r>
    </w:p>
    <w:p w14:paraId="199CBEB2" w14:textId="77777777" w:rsidR="0022799A" w:rsidRPr="0022799A" w:rsidRDefault="0022799A" w:rsidP="0022799A">
      <w:pPr>
        <w:rPr>
          <w:color w:val="000000"/>
        </w:rPr>
      </w:pPr>
      <w:r w:rsidRPr="0022799A">
        <w:rPr>
          <w:color w:val="000000"/>
        </w:rPr>
        <w:t xml:space="preserve">(1)   any otherwise lawful activity conducted by a governmental entity of the United States, a State, or a political subdivision of a State; or </w:t>
      </w:r>
    </w:p>
    <w:p w14:paraId="2D4C7D4B" w14:textId="77777777" w:rsidR="0022799A" w:rsidRPr="0022799A" w:rsidRDefault="0022799A" w:rsidP="0022799A">
      <w:pPr>
        <w:rPr>
          <w:color w:val="000000"/>
        </w:rPr>
      </w:pPr>
    </w:p>
    <w:p w14:paraId="6A6F7CC9" w14:textId="77777777" w:rsidR="0022799A" w:rsidRPr="0022799A" w:rsidRDefault="0022799A" w:rsidP="0022799A">
      <w:pPr>
        <w:rPr>
          <w:color w:val="000000"/>
        </w:rPr>
      </w:pPr>
      <w:r w:rsidRPr="0022799A">
        <w:rPr>
          <w:color w:val="000000"/>
        </w:rPr>
        <w:t xml:space="preserve">(2)   the disclosure of a trade secret in accordance with subsection (b). </w:t>
      </w:r>
    </w:p>
    <w:p w14:paraId="5213235B" w14:textId="77777777" w:rsidR="0022799A" w:rsidRPr="0022799A" w:rsidRDefault="0022799A" w:rsidP="0022799A">
      <w:pPr>
        <w:rPr>
          <w:color w:val="000000"/>
        </w:rPr>
      </w:pPr>
    </w:p>
    <w:p w14:paraId="434028F5" w14:textId="77777777" w:rsidR="0022799A" w:rsidRPr="0022799A" w:rsidRDefault="0022799A" w:rsidP="0022799A">
      <w:pPr>
        <w:rPr>
          <w:color w:val="000000"/>
        </w:rPr>
      </w:pPr>
      <w:r w:rsidRPr="0022799A">
        <w:rPr>
          <w:color w:val="000000"/>
        </w:rPr>
        <w:t xml:space="preserve">(b)  Immunity From Liability for Confidential Disclosure of a Trade Secret to the Government or in a Court Filing.— </w:t>
      </w:r>
    </w:p>
    <w:p w14:paraId="0F70231D" w14:textId="77777777" w:rsidR="0022799A" w:rsidRPr="0022799A" w:rsidRDefault="0022799A" w:rsidP="0022799A">
      <w:pPr>
        <w:rPr>
          <w:color w:val="000000"/>
        </w:rPr>
      </w:pPr>
      <w:r w:rsidRPr="0022799A">
        <w:rPr>
          <w:color w:val="000000"/>
        </w:rPr>
        <w:t xml:space="preserve">(1) Immunity.—An individual shall not be held criminally or civilly liable under any Federal or State trade secret law for the disclosure of a trade secret that— </w:t>
      </w:r>
    </w:p>
    <w:p w14:paraId="5BFFB66C" w14:textId="77777777" w:rsidR="0022799A" w:rsidRPr="0022799A" w:rsidRDefault="0022799A" w:rsidP="0022799A">
      <w:pPr>
        <w:rPr>
          <w:color w:val="000000"/>
        </w:rPr>
      </w:pPr>
      <w:r w:rsidRPr="0022799A">
        <w:rPr>
          <w:color w:val="000000"/>
        </w:rPr>
        <w:t xml:space="preserve">(A)  is made— </w:t>
      </w:r>
    </w:p>
    <w:p w14:paraId="7C06317C" w14:textId="77777777" w:rsidR="0022799A" w:rsidRPr="0022799A" w:rsidRDefault="0022799A" w:rsidP="0022799A">
      <w:pPr>
        <w:rPr>
          <w:color w:val="000000"/>
        </w:rPr>
      </w:pPr>
      <w:r w:rsidRPr="0022799A">
        <w:rPr>
          <w:color w:val="000000"/>
        </w:rPr>
        <w:t xml:space="preserve">(i)   in confidence to a Federal, State, or local government official, either directly or indirectly, or to an attorney; and </w:t>
      </w:r>
    </w:p>
    <w:p w14:paraId="14A5639A" w14:textId="77777777" w:rsidR="0022799A" w:rsidRPr="0022799A" w:rsidRDefault="0022799A" w:rsidP="0022799A">
      <w:pPr>
        <w:rPr>
          <w:color w:val="000000"/>
        </w:rPr>
      </w:pPr>
    </w:p>
    <w:p w14:paraId="27EAC0AC" w14:textId="77777777" w:rsidR="0022799A" w:rsidRPr="0022799A" w:rsidRDefault="0022799A" w:rsidP="0022799A">
      <w:pPr>
        <w:rPr>
          <w:color w:val="000000"/>
        </w:rPr>
      </w:pPr>
      <w:r w:rsidRPr="0022799A">
        <w:rPr>
          <w:color w:val="000000"/>
        </w:rPr>
        <w:lastRenderedPageBreak/>
        <w:t xml:space="preserve">(ii)   solely for the purpose of reporting or investigating a suspected violation of law; or </w:t>
      </w:r>
    </w:p>
    <w:p w14:paraId="73EE4306" w14:textId="77777777" w:rsidR="0022799A" w:rsidRPr="0022799A" w:rsidRDefault="0022799A" w:rsidP="0022799A">
      <w:pPr>
        <w:rPr>
          <w:color w:val="000000"/>
        </w:rPr>
      </w:pPr>
    </w:p>
    <w:p w14:paraId="168E3465" w14:textId="77777777" w:rsidR="0022799A" w:rsidRPr="0022799A" w:rsidRDefault="0022799A" w:rsidP="0022799A">
      <w:pPr>
        <w:rPr>
          <w:color w:val="000000"/>
        </w:rPr>
      </w:pPr>
      <w:r w:rsidRPr="0022799A">
        <w:rPr>
          <w:color w:val="000000"/>
        </w:rPr>
        <w:t xml:space="preserve">(B)   is made in a complaint or other document filed in a lawsuit or other proceeding, if such filing is made under seal. </w:t>
      </w:r>
    </w:p>
    <w:p w14:paraId="687CB9DE" w14:textId="77777777" w:rsidR="0022799A" w:rsidRPr="0022799A" w:rsidRDefault="0022799A" w:rsidP="0022799A">
      <w:pPr>
        <w:rPr>
          <w:color w:val="000000"/>
        </w:rPr>
      </w:pPr>
    </w:p>
    <w:p w14:paraId="13F355D0" w14:textId="77777777" w:rsidR="0022799A" w:rsidRPr="0022799A" w:rsidRDefault="0022799A" w:rsidP="0022799A">
      <w:pPr>
        <w:rPr>
          <w:color w:val="000000"/>
        </w:rPr>
      </w:pPr>
      <w:r w:rsidRPr="0022799A">
        <w:rPr>
          <w:color w:val="000000"/>
        </w:rPr>
        <w:t xml:space="preserve">(2) Use of trade secret information in anti-retaliation lawsuit.—An individual who files a lawsuit for retaliation by an employer for reporting a suspected violation of law may disclose the trade secret to the attorney of the individual and use the trade secret information in the court proceeding, if the individual— </w:t>
      </w:r>
    </w:p>
    <w:p w14:paraId="792FD012" w14:textId="77777777" w:rsidR="0022799A" w:rsidRPr="0022799A" w:rsidRDefault="0022799A" w:rsidP="0022799A">
      <w:pPr>
        <w:rPr>
          <w:color w:val="000000"/>
        </w:rPr>
      </w:pPr>
      <w:r w:rsidRPr="0022799A">
        <w:rPr>
          <w:color w:val="000000"/>
        </w:rPr>
        <w:t xml:space="preserve">(A)   files any document containing the trade secret under seal; and </w:t>
      </w:r>
    </w:p>
    <w:p w14:paraId="3A4E35A1" w14:textId="77777777" w:rsidR="0022799A" w:rsidRPr="0022799A" w:rsidRDefault="0022799A" w:rsidP="0022799A">
      <w:pPr>
        <w:rPr>
          <w:color w:val="000000"/>
        </w:rPr>
      </w:pPr>
    </w:p>
    <w:p w14:paraId="656C3B53" w14:textId="77777777" w:rsidR="0022799A" w:rsidRPr="0022799A" w:rsidRDefault="0022799A" w:rsidP="0022799A">
      <w:pPr>
        <w:rPr>
          <w:color w:val="000000"/>
        </w:rPr>
      </w:pPr>
      <w:r w:rsidRPr="0022799A">
        <w:rPr>
          <w:color w:val="000000"/>
        </w:rPr>
        <w:t xml:space="preserve">(B)   does not disclose the trade secret, except pursuant to court order. </w:t>
      </w:r>
    </w:p>
    <w:p w14:paraId="042CD731" w14:textId="77777777" w:rsidR="0022799A" w:rsidRPr="0022799A" w:rsidRDefault="0022799A" w:rsidP="0022799A">
      <w:pPr>
        <w:rPr>
          <w:color w:val="000000"/>
        </w:rPr>
      </w:pPr>
    </w:p>
    <w:p w14:paraId="474825D4" w14:textId="77777777" w:rsidR="0022799A" w:rsidRPr="0022799A" w:rsidRDefault="0022799A" w:rsidP="0022799A">
      <w:pPr>
        <w:rPr>
          <w:color w:val="000000"/>
        </w:rPr>
      </w:pPr>
      <w:r w:rsidRPr="0022799A">
        <w:rPr>
          <w:color w:val="000000"/>
        </w:rPr>
        <w:t xml:space="preserve">(3)  Notice.— </w:t>
      </w:r>
    </w:p>
    <w:p w14:paraId="35E0043E" w14:textId="77777777" w:rsidR="0022799A" w:rsidRPr="0022799A" w:rsidRDefault="0022799A" w:rsidP="0022799A">
      <w:pPr>
        <w:rPr>
          <w:color w:val="000000"/>
        </w:rPr>
      </w:pPr>
      <w:r w:rsidRPr="0022799A">
        <w:rPr>
          <w:color w:val="000000"/>
        </w:rPr>
        <w:t xml:space="preserve">(A) In general.— </w:t>
      </w:r>
    </w:p>
    <w:p w14:paraId="6E0F8A46" w14:textId="77777777" w:rsidR="0022799A" w:rsidRPr="0022799A" w:rsidRDefault="0022799A" w:rsidP="0022799A">
      <w:pPr>
        <w:rPr>
          <w:color w:val="000000"/>
        </w:rPr>
      </w:pPr>
      <w:r w:rsidRPr="0022799A">
        <w:rPr>
          <w:color w:val="000000"/>
        </w:rPr>
        <w:t>An employer shall provide notice of the immunity set forth in this subsection in any contract or agreement with an employee that governs the use of a trade secret or other confidential information.</w:t>
      </w:r>
    </w:p>
    <w:p w14:paraId="653891C5" w14:textId="77777777" w:rsidR="0022799A" w:rsidRPr="0022799A" w:rsidRDefault="0022799A" w:rsidP="0022799A">
      <w:pPr>
        <w:rPr>
          <w:color w:val="000000"/>
        </w:rPr>
      </w:pPr>
    </w:p>
    <w:p w14:paraId="463D1373" w14:textId="77777777" w:rsidR="0022799A" w:rsidRPr="0022799A" w:rsidRDefault="0022799A" w:rsidP="0022799A">
      <w:pPr>
        <w:rPr>
          <w:color w:val="000000"/>
        </w:rPr>
      </w:pPr>
      <w:r w:rsidRPr="0022799A">
        <w:rPr>
          <w:color w:val="000000"/>
        </w:rPr>
        <w:t xml:space="preserve">(B) Policy document.— </w:t>
      </w:r>
    </w:p>
    <w:p w14:paraId="301FF74C" w14:textId="77777777" w:rsidR="0022799A" w:rsidRPr="0022799A" w:rsidRDefault="0022799A" w:rsidP="0022799A">
      <w:pPr>
        <w:rPr>
          <w:color w:val="000000"/>
        </w:rPr>
      </w:pPr>
      <w:r w:rsidRPr="0022799A">
        <w:rPr>
          <w:color w:val="000000"/>
        </w:rPr>
        <w:t>An employer shall be considered to be in compliance with the notice requirement in subparagraph (A) if the employer provides a cross-reference to a policy document provided to the employee that sets forth the employer’s reporting policy for a suspected violation of law.</w:t>
      </w:r>
    </w:p>
    <w:p w14:paraId="555EF440" w14:textId="77777777" w:rsidR="0022799A" w:rsidRPr="0022799A" w:rsidRDefault="0022799A" w:rsidP="0022799A">
      <w:pPr>
        <w:rPr>
          <w:color w:val="000000"/>
        </w:rPr>
      </w:pPr>
    </w:p>
    <w:p w14:paraId="36CD2CB1" w14:textId="77777777" w:rsidR="0022799A" w:rsidRPr="0022799A" w:rsidRDefault="0022799A" w:rsidP="0022799A">
      <w:pPr>
        <w:rPr>
          <w:color w:val="000000"/>
        </w:rPr>
      </w:pPr>
      <w:r w:rsidRPr="0022799A">
        <w:rPr>
          <w:color w:val="000000"/>
        </w:rPr>
        <w:t xml:space="preserve">(C) Non-compliance.— </w:t>
      </w:r>
    </w:p>
    <w:p w14:paraId="78385C49" w14:textId="77777777" w:rsidR="0022799A" w:rsidRPr="0022799A" w:rsidRDefault="0022799A" w:rsidP="0022799A">
      <w:pPr>
        <w:rPr>
          <w:color w:val="000000"/>
        </w:rPr>
      </w:pPr>
      <w:r w:rsidRPr="0022799A">
        <w:rPr>
          <w:color w:val="000000"/>
        </w:rPr>
        <w:t>If an employer does not comply with the notice requirement in subparagraph (A), the employer may not be awarded exemplary damages or attorney fees under subparagraph (C) or (D) of section 1836(b)(3) in an action against an employee to whom notice was not provided.</w:t>
      </w:r>
    </w:p>
    <w:p w14:paraId="2539627E" w14:textId="77777777" w:rsidR="0022799A" w:rsidRPr="0022799A" w:rsidRDefault="0022799A" w:rsidP="0022799A">
      <w:pPr>
        <w:rPr>
          <w:color w:val="000000"/>
        </w:rPr>
      </w:pPr>
    </w:p>
    <w:p w14:paraId="25844CEC" w14:textId="77777777" w:rsidR="0022799A" w:rsidRPr="0022799A" w:rsidRDefault="0022799A" w:rsidP="0022799A">
      <w:pPr>
        <w:rPr>
          <w:color w:val="000000"/>
        </w:rPr>
      </w:pPr>
      <w:r w:rsidRPr="0022799A">
        <w:rPr>
          <w:color w:val="000000"/>
        </w:rPr>
        <w:t xml:space="preserve">(D) Applicability.— </w:t>
      </w:r>
    </w:p>
    <w:p w14:paraId="5F87C8B5" w14:textId="77777777" w:rsidR="0022799A" w:rsidRPr="0022799A" w:rsidRDefault="0022799A" w:rsidP="0022799A">
      <w:pPr>
        <w:rPr>
          <w:color w:val="000000"/>
        </w:rPr>
      </w:pPr>
      <w:r w:rsidRPr="0022799A">
        <w:rPr>
          <w:color w:val="000000"/>
        </w:rPr>
        <w:t>This paragraph shall apply to contracts and agreements that are entered into or updated after the date of enactment of this subsection.</w:t>
      </w:r>
    </w:p>
    <w:p w14:paraId="772BB2D3" w14:textId="77777777" w:rsidR="0022799A" w:rsidRPr="0022799A" w:rsidRDefault="0022799A" w:rsidP="0022799A">
      <w:pPr>
        <w:rPr>
          <w:color w:val="000000"/>
        </w:rPr>
      </w:pPr>
    </w:p>
    <w:p w14:paraId="62783825" w14:textId="77777777" w:rsidR="0022799A" w:rsidRPr="0022799A" w:rsidRDefault="0022799A" w:rsidP="0022799A">
      <w:pPr>
        <w:rPr>
          <w:color w:val="000000"/>
        </w:rPr>
      </w:pPr>
      <w:r w:rsidRPr="0022799A">
        <w:rPr>
          <w:color w:val="000000"/>
        </w:rPr>
        <w:t xml:space="preserve">(4) Employee defined.— </w:t>
      </w:r>
    </w:p>
    <w:p w14:paraId="390EC812" w14:textId="77777777" w:rsidR="0022799A" w:rsidRPr="0022799A" w:rsidRDefault="0022799A" w:rsidP="0022799A">
      <w:pPr>
        <w:rPr>
          <w:color w:val="000000"/>
        </w:rPr>
      </w:pPr>
      <w:r w:rsidRPr="0022799A">
        <w:rPr>
          <w:color w:val="000000"/>
        </w:rPr>
        <w:t>For purposes of this subsection, the term “employee” includes any individual performing work as a contractor or consultant for an employer.</w:t>
      </w:r>
    </w:p>
    <w:p w14:paraId="071E3235" w14:textId="77777777" w:rsidR="0022799A" w:rsidRPr="0022799A" w:rsidRDefault="0022799A" w:rsidP="0022799A">
      <w:pPr>
        <w:rPr>
          <w:color w:val="000000"/>
        </w:rPr>
      </w:pPr>
    </w:p>
    <w:p w14:paraId="2C78E2A9" w14:textId="77777777" w:rsidR="0022799A" w:rsidRPr="0022799A" w:rsidRDefault="0022799A" w:rsidP="0022799A">
      <w:pPr>
        <w:rPr>
          <w:color w:val="000000"/>
        </w:rPr>
      </w:pPr>
      <w:r w:rsidRPr="0022799A">
        <w:rPr>
          <w:color w:val="000000"/>
        </w:rPr>
        <w:t xml:space="preserve">(5) Rule of construction.— </w:t>
      </w:r>
    </w:p>
    <w:p w14:paraId="349C4B35" w14:textId="77777777" w:rsidR="0022799A" w:rsidRPr="0022799A" w:rsidRDefault="0022799A" w:rsidP="0022799A">
      <w:pPr>
        <w:rPr>
          <w:color w:val="000000"/>
        </w:rPr>
      </w:pPr>
      <w:r w:rsidRPr="0022799A">
        <w:rPr>
          <w:color w:val="000000"/>
        </w:rPr>
        <w:t>Except as expressly provided for under this subsection, nothing in this subsection shall be construed to authorize, or limit liability for, an act that is otherwise prohibited by law, such as the unlawful access of material by unauthorized means.</w:t>
      </w:r>
    </w:p>
    <w:p w14:paraId="6AFDF39D" w14:textId="77777777" w:rsidR="0022799A" w:rsidRPr="0022799A" w:rsidRDefault="0022799A" w:rsidP="0022799A">
      <w:pPr>
        <w:rPr>
          <w:color w:val="000000"/>
        </w:rPr>
      </w:pPr>
    </w:p>
    <w:p w14:paraId="2101EBD5" w14:textId="2B77B331" w:rsidR="009A40C9" w:rsidRPr="009A40C9" w:rsidRDefault="0022799A" w:rsidP="0022799A">
      <w:pPr>
        <w:rPr>
          <w:color w:val="000000"/>
        </w:rPr>
      </w:pPr>
      <w:r w:rsidRPr="0022799A">
        <w:rPr>
          <w:color w:val="000000"/>
        </w:rPr>
        <w:lastRenderedPageBreak/>
        <w:t>(Added Pub. L. 104–294, title I, § 101(a), Oct. 11, 1996, 110 Stat. 3489; amended Pub. L. 114–153, §§ 2(c), 7(a), May 11, 2016, 130 Stat. 381, 384.)</w:t>
      </w:r>
    </w:p>
    <w:p w14:paraId="5C1F768B" w14:textId="77777777" w:rsidR="009A40C9" w:rsidRDefault="009A40C9" w:rsidP="009A40C9">
      <w:pPr>
        <w:jc w:val="center"/>
        <w:rPr>
          <w:color w:val="000000"/>
        </w:rPr>
      </w:pPr>
    </w:p>
    <w:p w14:paraId="6B6C674B" w14:textId="77777777" w:rsidR="0022799A" w:rsidRPr="0022799A" w:rsidRDefault="0022799A" w:rsidP="0022799A">
      <w:pPr>
        <w:rPr>
          <w:color w:val="000000"/>
        </w:rPr>
      </w:pPr>
      <w:r w:rsidRPr="0022799A">
        <w:rPr>
          <w:color w:val="000000"/>
        </w:rPr>
        <w:t>18 U.S. Code § 1834 - Criminal forfeiture</w:t>
      </w:r>
    </w:p>
    <w:p w14:paraId="03DF5917" w14:textId="77777777" w:rsidR="0022799A" w:rsidRPr="0022799A" w:rsidRDefault="0022799A" w:rsidP="0022799A">
      <w:pPr>
        <w:rPr>
          <w:color w:val="000000"/>
        </w:rPr>
      </w:pPr>
    </w:p>
    <w:p w14:paraId="2A698CBE" w14:textId="77777777" w:rsidR="0022799A" w:rsidRPr="0022799A" w:rsidRDefault="0022799A" w:rsidP="0022799A">
      <w:pPr>
        <w:rPr>
          <w:color w:val="000000"/>
        </w:rPr>
      </w:pPr>
      <w:r w:rsidRPr="0022799A">
        <w:rPr>
          <w:color w:val="000000"/>
        </w:rPr>
        <w:t>Current through Pub. L. 114-38. (See Public Laws for the current Congress.)</w:t>
      </w:r>
    </w:p>
    <w:p w14:paraId="15F192DC" w14:textId="77777777" w:rsidR="0022799A" w:rsidRPr="0022799A" w:rsidRDefault="0022799A" w:rsidP="0022799A">
      <w:pPr>
        <w:rPr>
          <w:color w:val="000000"/>
        </w:rPr>
      </w:pPr>
    </w:p>
    <w:p w14:paraId="6F9BCF3F" w14:textId="77777777" w:rsidR="0022799A" w:rsidRPr="0022799A" w:rsidRDefault="0022799A" w:rsidP="0022799A">
      <w:pPr>
        <w:rPr>
          <w:color w:val="000000"/>
        </w:rPr>
      </w:pPr>
      <w:r w:rsidRPr="0022799A">
        <w:rPr>
          <w:color w:val="000000"/>
        </w:rPr>
        <w:t>Forfeiture, destruction, and restitution relating to this chapter shall be subject to section 2323, to the extent provided in that section, in addition to any other similar remedies provided by law.</w:t>
      </w:r>
    </w:p>
    <w:p w14:paraId="476A8F1C" w14:textId="77777777" w:rsidR="0022799A" w:rsidRPr="0022799A" w:rsidRDefault="0022799A" w:rsidP="0022799A">
      <w:pPr>
        <w:rPr>
          <w:color w:val="000000"/>
        </w:rPr>
      </w:pPr>
    </w:p>
    <w:p w14:paraId="2A221A85" w14:textId="5E00FC50" w:rsidR="0022799A" w:rsidRDefault="0022799A" w:rsidP="0022799A">
      <w:pPr>
        <w:rPr>
          <w:color w:val="000000"/>
        </w:rPr>
      </w:pPr>
      <w:r w:rsidRPr="0022799A">
        <w:rPr>
          <w:color w:val="000000"/>
        </w:rPr>
        <w:t>(Added Pub. L. 104–294, title I, § 101(a), Oct. 11, 1996, 110 Stat. 3489; amended Pub. L. 110–403, title II, § 207, Oct. 13, 2008, 122 Stat. 4263.)</w:t>
      </w:r>
    </w:p>
    <w:p w14:paraId="66DC6C6A" w14:textId="77777777" w:rsidR="0022799A" w:rsidRDefault="0022799A" w:rsidP="0022799A">
      <w:pPr>
        <w:rPr>
          <w:color w:val="000000"/>
        </w:rPr>
      </w:pPr>
    </w:p>
    <w:p w14:paraId="44037B44" w14:textId="77777777" w:rsidR="0022799A" w:rsidRPr="0022799A" w:rsidRDefault="0022799A" w:rsidP="0022799A">
      <w:pPr>
        <w:rPr>
          <w:color w:val="000000"/>
        </w:rPr>
      </w:pPr>
      <w:r w:rsidRPr="0022799A">
        <w:rPr>
          <w:color w:val="000000"/>
        </w:rPr>
        <w:t>18 U.S. Code § 1835 - Orders to preserve confidentiality</w:t>
      </w:r>
    </w:p>
    <w:p w14:paraId="52511524" w14:textId="77777777" w:rsidR="0022799A" w:rsidRPr="0022799A" w:rsidRDefault="0022799A" w:rsidP="0022799A">
      <w:pPr>
        <w:rPr>
          <w:color w:val="000000"/>
        </w:rPr>
      </w:pPr>
    </w:p>
    <w:p w14:paraId="0BA4F1C1" w14:textId="77777777" w:rsidR="0022799A" w:rsidRPr="0022799A" w:rsidRDefault="0022799A" w:rsidP="0022799A">
      <w:pPr>
        <w:rPr>
          <w:color w:val="000000"/>
        </w:rPr>
      </w:pPr>
      <w:r w:rsidRPr="0022799A">
        <w:rPr>
          <w:color w:val="000000"/>
        </w:rPr>
        <w:t>Current through Pub. L. 114-38. (See Public Laws for the current Congress.)</w:t>
      </w:r>
    </w:p>
    <w:p w14:paraId="3EF8DF2E" w14:textId="77777777" w:rsidR="0022799A" w:rsidRPr="0022799A" w:rsidRDefault="0022799A" w:rsidP="0022799A">
      <w:pPr>
        <w:rPr>
          <w:color w:val="000000"/>
        </w:rPr>
      </w:pPr>
    </w:p>
    <w:p w14:paraId="6C96AAEB" w14:textId="77777777" w:rsidR="0022799A" w:rsidRPr="0022799A" w:rsidRDefault="0022799A" w:rsidP="0022799A">
      <w:pPr>
        <w:rPr>
          <w:color w:val="000000"/>
        </w:rPr>
      </w:pPr>
      <w:r w:rsidRPr="0022799A">
        <w:rPr>
          <w:color w:val="000000"/>
        </w:rPr>
        <w:t xml:space="preserve">(a) In General.— </w:t>
      </w:r>
    </w:p>
    <w:p w14:paraId="6B27F6F3" w14:textId="77777777" w:rsidR="0022799A" w:rsidRPr="0022799A" w:rsidRDefault="0022799A" w:rsidP="0022799A">
      <w:pPr>
        <w:rPr>
          <w:color w:val="000000"/>
        </w:rPr>
      </w:pPr>
      <w:r w:rsidRPr="0022799A">
        <w:rPr>
          <w:color w:val="000000"/>
        </w:rPr>
        <w:t>In any prosecution or other proceeding under this chapter, the court shall enter such orders and take such other action as may be necessary and appropriate to preserve the confidentiality of trade secrets, consistent with the requirements of the Federal Rules of Criminal and Civil Procedure, the Federal Rules of Evidence, and all other applicable laws. An interlocutory appeal by the United States shall lie from a decision or order of a district court authorizing or directing the disclosure of any trade secret.</w:t>
      </w:r>
    </w:p>
    <w:p w14:paraId="7739B299" w14:textId="77777777" w:rsidR="0022799A" w:rsidRPr="0022799A" w:rsidRDefault="0022799A" w:rsidP="0022799A">
      <w:pPr>
        <w:rPr>
          <w:color w:val="000000"/>
        </w:rPr>
      </w:pPr>
    </w:p>
    <w:p w14:paraId="7B858E31" w14:textId="77777777" w:rsidR="0022799A" w:rsidRPr="0022799A" w:rsidRDefault="0022799A" w:rsidP="0022799A">
      <w:pPr>
        <w:rPr>
          <w:color w:val="000000"/>
        </w:rPr>
      </w:pPr>
      <w:r w:rsidRPr="0022799A">
        <w:rPr>
          <w:color w:val="000000"/>
        </w:rPr>
        <w:t xml:space="preserve">(b) Rights of Trade Secret Owners.— </w:t>
      </w:r>
    </w:p>
    <w:p w14:paraId="4DACDC52" w14:textId="77777777" w:rsidR="0022799A" w:rsidRPr="0022799A" w:rsidRDefault="0022799A" w:rsidP="0022799A">
      <w:pPr>
        <w:rPr>
          <w:color w:val="000000"/>
        </w:rPr>
      </w:pPr>
      <w:r w:rsidRPr="0022799A">
        <w:rPr>
          <w:color w:val="000000"/>
        </w:rPr>
        <w:t>The court may not authorize or direct the disclosure of any information the owner asserts to be a trade secret unless the court allows the owner the opportunity to file a submission under seal that describes the interest of the owner in keeping the information confidential. No submission under seal made under this subsection may be used in a prosecution under this chapter for any purpose other than those set forth in this section, or otherwise required by law. The provision of information relating to a trade secret to the United States or the court in connection with a prosecution under this chapter shall not constitute a waiver of trade secret protection, and the disclosure of information relating to a trade secret in connection with a prosecution under this chapter shall not constitute a waiver of trade secret protection unless the trade secret owner expressly consents to such waiver.</w:t>
      </w:r>
    </w:p>
    <w:p w14:paraId="7B8D0CA1" w14:textId="77777777" w:rsidR="0022799A" w:rsidRPr="0022799A" w:rsidRDefault="0022799A" w:rsidP="0022799A">
      <w:pPr>
        <w:rPr>
          <w:color w:val="000000"/>
        </w:rPr>
      </w:pPr>
    </w:p>
    <w:p w14:paraId="3138192B" w14:textId="6D2A6A55" w:rsidR="0022799A" w:rsidRDefault="0022799A" w:rsidP="0022799A">
      <w:pPr>
        <w:rPr>
          <w:color w:val="000000"/>
        </w:rPr>
      </w:pPr>
      <w:r w:rsidRPr="0022799A">
        <w:rPr>
          <w:color w:val="000000"/>
        </w:rPr>
        <w:t>(Added Pub. L. 104–294, title I, § 101(a), Oct. 11, 1996, 110 Stat. 3490; amended Pub. L. 114–153, § 3(a)(2), May 11, 2016, 130 Stat. 382.)</w:t>
      </w:r>
    </w:p>
    <w:p w14:paraId="0F3E23A9" w14:textId="77777777" w:rsidR="0022799A" w:rsidRDefault="0022799A" w:rsidP="0022799A">
      <w:pPr>
        <w:rPr>
          <w:color w:val="000000"/>
        </w:rPr>
      </w:pPr>
    </w:p>
    <w:p w14:paraId="5500CBD2" w14:textId="77777777" w:rsidR="0022799A" w:rsidRPr="0022799A" w:rsidRDefault="0022799A" w:rsidP="0022799A">
      <w:pPr>
        <w:rPr>
          <w:color w:val="000000"/>
        </w:rPr>
      </w:pPr>
      <w:r w:rsidRPr="0022799A">
        <w:rPr>
          <w:color w:val="000000"/>
        </w:rPr>
        <w:t>18 U.S. Code § 1836 - Civil proceedings</w:t>
      </w:r>
    </w:p>
    <w:p w14:paraId="628C71EE" w14:textId="77777777" w:rsidR="0022799A" w:rsidRPr="0022799A" w:rsidRDefault="0022799A" w:rsidP="0022799A">
      <w:pPr>
        <w:rPr>
          <w:color w:val="000000"/>
        </w:rPr>
      </w:pPr>
    </w:p>
    <w:p w14:paraId="40FBA59B" w14:textId="77777777" w:rsidR="0022799A" w:rsidRPr="0022799A" w:rsidRDefault="0022799A" w:rsidP="0022799A">
      <w:pPr>
        <w:rPr>
          <w:color w:val="000000"/>
        </w:rPr>
      </w:pPr>
      <w:r w:rsidRPr="0022799A">
        <w:rPr>
          <w:color w:val="000000"/>
        </w:rPr>
        <w:t>Current through Pub. L. 114-38. (See Public Laws for the current Congress.)</w:t>
      </w:r>
    </w:p>
    <w:p w14:paraId="38593C5B" w14:textId="77777777" w:rsidR="0022799A" w:rsidRPr="0022799A" w:rsidRDefault="0022799A" w:rsidP="0022799A">
      <w:pPr>
        <w:rPr>
          <w:color w:val="000000"/>
        </w:rPr>
      </w:pPr>
    </w:p>
    <w:p w14:paraId="526D35A4" w14:textId="77777777" w:rsidR="0022799A" w:rsidRPr="0022799A" w:rsidRDefault="0022799A" w:rsidP="0022799A">
      <w:pPr>
        <w:rPr>
          <w:color w:val="000000"/>
        </w:rPr>
      </w:pPr>
      <w:r w:rsidRPr="0022799A">
        <w:rPr>
          <w:color w:val="000000"/>
        </w:rPr>
        <w:t xml:space="preserve">(a)   The Attorney General may, in a civil action, obtain appropriate injunctive relief against any violation of this chapter. </w:t>
      </w:r>
    </w:p>
    <w:p w14:paraId="42AFB277" w14:textId="77777777" w:rsidR="0022799A" w:rsidRPr="0022799A" w:rsidRDefault="0022799A" w:rsidP="0022799A">
      <w:pPr>
        <w:rPr>
          <w:color w:val="000000"/>
        </w:rPr>
      </w:pPr>
    </w:p>
    <w:p w14:paraId="695E498F" w14:textId="77777777" w:rsidR="0022799A" w:rsidRPr="0022799A" w:rsidRDefault="0022799A" w:rsidP="0022799A">
      <w:pPr>
        <w:rPr>
          <w:color w:val="000000"/>
        </w:rPr>
      </w:pPr>
      <w:r w:rsidRPr="0022799A">
        <w:rPr>
          <w:color w:val="000000"/>
        </w:rPr>
        <w:t xml:space="preserve">(b)  Private Civil Actions.— </w:t>
      </w:r>
    </w:p>
    <w:p w14:paraId="6138D3FB" w14:textId="77777777" w:rsidR="0022799A" w:rsidRPr="0022799A" w:rsidRDefault="0022799A" w:rsidP="0022799A">
      <w:pPr>
        <w:rPr>
          <w:color w:val="000000"/>
        </w:rPr>
      </w:pPr>
      <w:r w:rsidRPr="0022799A">
        <w:rPr>
          <w:color w:val="000000"/>
        </w:rPr>
        <w:t xml:space="preserve">(1) In general.— </w:t>
      </w:r>
    </w:p>
    <w:p w14:paraId="5C2926A3" w14:textId="77777777" w:rsidR="0022799A" w:rsidRPr="0022799A" w:rsidRDefault="0022799A" w:rsidP="0022799A">
      <w:pPr>
        <w:rPr>
          <w:color w:val="000000"/>
        </w:rPr>
      </w:pPr>
      <w:r w:rsidRPr="0022799A">
        <w:rPr>
          <w:color w:val="000000"/>
        </w:rPr>
        <w:t>An owner of a trade secret that is misappropriated may bring a civil action under this subsection if the trade secret is related to a product or service used in, or intended for use in, interstate or foreign commerce.</w:t>
      </w:r>
    </w:p>
    <w:p w14:paraId="31BC2EFB" w14:textId="77777777" w:rsidR="0022799A" w:rsidRPr="0022799A" w:rsidRDefault="0022799A" w:rsidP="0022799A">
      <w:pPr>
        <w:rPr>
          <w:color w:val="000000"/>
        </w:rPr>
      </w:pPr>
    </w:p>
    <w:p w14:paraId="1B631F03" w14:textId="77777777" w:rsidR="0022799A" w:rsidRPr="0022799A" w:rsidRDefault="0022799A" w:rsidP="0022799A">
      <w:pPr>
        <w:rPr>
          <w:color w:val="000000"/>
        </w:rPr>
      </w:pPr>
      <w:r w:rsidRPr="0022799A">
        <w:rPr>
          <w:color w:val="000000"/>
        </w:rPr>
        <w:t xml:space="preserve">(2)  Civil seizure.— </w:t>
      </w:r>
    </w:p>
    <w:p w14:paraId="44A98909" w14:textId="77777777" w:rsidR="0022799A" w:rsidRPr="0022799A" w:rsidRDefault="0022799A" w:rsidP="0022799A">
      <w:pPr>
        <w:rPr>
          <w:color w:val="000000"/>
        </w:rPr>
      </w:pPr>
      <w:r w:rsidRPr="0022799A">
        <w:rPr>
          <w:color w:val="000000"/>
        </w:rPr>
        <w:t xml:space="preserve">(A)  In general.— </w:t>
      </w:r>
    </w:p>
    <w:p w14:paraId="36FAFB08" w14:textId="77777777" w:rsidR="0022799A" w:rsidRPr="0022799A" w:rsidRDefault="0022799A" w:rsidP="0022799A">
      <w:pPr>
        <w:rPr>
          <w:color w:val="000000"/>
        </w:rPr>
      </w:pPr>
      <w:r w:rsidRPr="0022799A">
        <w:rPr>
          <w:color w:val="000000"/>
        </w:rPr>
        <w:t xml:space="preserve">(i) Application.— </w:t>
      </w:r>
    </w:p>
    <w:p w14:paraId="557D36CD" w14:textId="77777777" w:rsidR="0022799A" w:rsidRPr="0022799A" w:rsidRDefault="0022799A" w:rsidP="0022799A">
      <w:pPr>
        <w:rPr>
          <w:color w:val="000000"/>
        </w:rPr>
      </w:pPr>
      <w:r w:rsidRPr="0022799A">
        <w:rPr>
          <w:color w:val="000000"/>
        </w:rPr>
        <w:t>Based on an affidavit or verified complaint satisfying the requirements of this paragraph, the court may, upon ex parte application but only in extraordinary circumstances, issue an order providing for the seizure of property necessary to prevent the propagation or dissemination of the trade secret that is the subject of the action.</w:t>
      </w:r>
    </w:p>
    <w:p w14:paraId="3FAC2898" w14:textId="77777777" w:rsidR="0022799A" w:rsidRPr="0022799A" w:rsidRDefault="0022799A" w:rsidP="0022799A">
      <w:pPr>
        <w:rPr>
          <w:color w:val="000000"/>
        </w:rPr>
      </w:pPr>
    </w:p>
    <w:p w14:paraId="4A9E2C0E" w14:textId="77777777" w:rsidR="0022799A" w:rsidRPr="0022799A" w:rsidRDefault="0022799A" w:rsidP="0022799A">
      <w:pPr>
        <w:rPr>
          <w:color w:val="000000"/>
        </w:rPr>
      </w:pPr>
      <w:r w:rsidRPr="0022799A">
        <w:rPr>
          <w:color w:val="000000"/>
        </w:rPr>
        <w:t xml:space="preserve">(ii) Requirements for issuing order.—The court may not grant an application under clause (i) unless the court finds that it clearly appears from specific facts that— </w:t>
      </w:r>
    </w:p>
    <w:p w14:paraId="310CF0F3" w14:textId="77777777" w:rsidR="0022799A" w:rsidRPr="0022799A" w:rsidRDefault="0022799A" w:rsidP="0022799A">
      <w:pPr>
        <w:rPr>
          <w:color w:val="000000"/>
        </w:rPr>
      </w:pPr>
      <w:r w:rsidRPr="0022799A">
        <w:rPr>
          <w:color w:val="000000"/>
        </w:rPr>
        <w:t xml:space="preserve">(I)   an order issued pursuant to Rule 65 of the Federal Rules of Civil Procedure or another form of equitable relief would be inadequate to achieve the purpose of this paragraph because the party to which the order would be issued would evade, avoid, or otherwise not comply with such an order; </w:t>
      </w:r>
    </w:p>
    <w:p w14:paraId="58846847" w14:textId="77777777" w:rsidR="0022799A" w:rsidRPr="0022799A" w:rsidRDefault="0022799A" w:rsidP="0022799A">
      <w:pPr>
        <w:rPr>
          <w:color w:val="000000"/>
        </w:rPr>
      </w:pPr>
    </w:p>
    <w:p w14:paraId="6AA14900" w14:textId="77777777" w:rsidR="0022799A" w:rsidRPr="0022799A" w:rsidRDefault="0022799A" w:rsidP="0022799A">
      <w:pPr>
        <w:rPr>
          <w:color w:val="000000"/>
        </w:rPr>
      </w:pPr>
      <w:r w:rsidRPr="0022799A">
        <w:rPr>
          <w:color w:val="000000"/>
        </w:rPr>
        <w:t xml:space="preserve">(II)   an immediate and irreparable injury will occur if such seizure is not ordered; </w:t>
      </w:r>
    </w:p>
    <w:p w14:paraId="487A83B4" w14:textId="77777777" w:rsidR="0022799A" w:rsidRPr="0022799A" w:rsidRDefault="0022799A" w:rsidP="0022799A">
      <w:pPr>
        <w:rPr>
          <w:color w:val="000000"/>
        </w:rPr>
      </w:pPr>
    </w:p>
    <w:p w14:paraId="1F1B7027" w14:textId="77777777" w:rsidR="0022799A" w:rsidRPr="0022799A" w:rsidRDefault="0022799A" w:rsidP="0022799A">
      <w:pPr>
        <w:rPr>
          <w:color w:val="000000"/>
        </w:rPr>
      </w:pPr>
      <w:r w:rsidRPr="0022799A">
        <w:rPr>
          <w:color w:val="000000"/>
        </w:rPr>
        <w:t xml:space="preserve">(III)   the harm to the applicant of denying the application outweighs the harm to the legitimate interests of the person against whom seizure would be ordered of granting the application and substantially outweighs the harm to any third parties who may be harmed by such seizure; </w:t>
      </w:r>
    </w:p>
    <w:p w14:paraId="7AAA40E3" w14:textId="77777777" w:rsidR="0022799A" w:rsidRPr="0022799A" w:rsidRDefault="0022799A" w:rsidP="0022799A">
      <w:pPr>
        <w:rPr>
          <w:color w:val="000000"/>
        </w:rPr>
      </w:pPr>
    </w:p>
    <w:p w14:paraId="7088318F" w14:textId="77777777" w:rsidR="0022799A" w:rsidRPr="0022799A" w:rsidRDefault="0022799A" w:rsidP="0022799A">
      <w:pPr>
        <w:rPr>
          <w:color w:val="000000"/>
        </w:rPr>
      </w:pPr>
      <w:r w:rsidRPr="0022799A">
        <w:rPr>
          <w:color w:val="000000"/>
        </w:rPr>
        <w:t xml:space="preserve">(IV)  the applicant is likely to succeed in showing that— </w:t>
      </w:r>
    </w:p>
    <w:p w14:paraId="33E226C6" w14:textId="77777777" w:rsidR="0022799A" w:rsidRPr="0022799A" w:rsidRDefault="0022799A" w:rsidP="0022799A">
      <w:pPr>
        <w:rPr>
          <w:color w:val="000000"/>
        </w:rPr>
      </w:pPr>
      <w:r w:rsidRPr="0022799A">
        <w:rPr>
          <w:color w:val="000000"/>
        </w:rPr>
        <w:t xml:space="preserve">(aa)   the information is a trade secret; and </w:t>
      </w:r>
    </w:p>
    <w:p w14:paraId="05F63C18" w14:textId="77777777" w:rsidR="0022799A" w:rsidRPr="0022799A" w:rsidRDefault="0022799A" w:rsidP="0022799A">
      <w:pPr>
        <w:rPr>
          <w:color w:val="000000"/>
        </w:rPr>
      </w:pPr>
    </w:p>
    <w:p w14:paraId="526C271B" w14:textId="77777777" w:rsidR="0022799A" w:rsidRPr="0022799A" w:rsidRDefault="0022799A" w:rsidP="0022799A">
      <w:pPr>
        <w:rPr>
          <w:color w:val="000000"/>
        </w:rPr>
      </w:pPr>
      <w:r w:rsidRPr="0022799A">
        <w:rPr>
          <w:color w:val="000000"/>
        </w:rPr>
        <w:t xml:space="preserve">(bb)  the person against whom seizure would be ordered— </w:t>
      </w:r>
    </w:p>
    <w:p w14:paraId="1A250E1A" w14:textId="77777777" w:rsidR="0022799A" w:rsidRPr="0022799A" w:rsidRDefault="0022799A" w:rsidP="0022799A">
      <w:pPr>
        <w:rPr>
          <w:color w:val="000000"/>
        </w:rPr>
      </w:pPr>
      <w:r w:rsidRPr="0022799A">
        <w:rPr>
          <w:color w:val="000000"/>
        </w:rPr>
        <w:t xml:space="preserve">(AA)   misappropriated the trade secret of the applicant by improper means; or </w:t>
      </w:r>
    </w:p>
    <w:p w14:paraId="1A9AC660" w14:textId="77777777" w:rsidR="0022799A" w:rsidRPr="0022799A" w:rsidRDefault="0022799A" w:rsidP="0022799A">
      <w:pPr>
        <w:rPr>
          <w:color w:val="000000"/>
        </w:rPr>
      </w:pPr>
    </w:p>
    <w:p w14:paraId="3EB91CED" w14:textId="77777777" w:rsidR="0022799A" w:rsidRPr="0022799A" w:rsidRDefault="0022799A" w:rsidP="0022799A">
      <w:pPr>
        <w:rPr>
          <w:color w:val="000000"/>
        </w:rPr>
      </w:pPr>
      <w:r w:rsidRPr="0022799A">
        <w:rPr>
          <w:color w:val="000000"/>
        </w:rPr>
        <w:t xml:space="preserve">(BB)   conspired to use improper means to misappropriate the trade secret of the applicant; </w:t>
      </w:r>
    </w:p>
    <w:p w14:paraId="5E9797F2" w14:textId="77777777" w:rsidR="0022799A" w:rsidRPr="0022799A" w:rsidRDefault="0022799A" w:rsidP="0022799A">
      <w:pPr>
        <w:rPr>
          <w:color w:val="000000"/>
        </w:rPr>
      </w:pPr>
    </w:p>
    <w:p w14:paraId="78AD15AC" w14:textId="77777777" w:rsidR="0022799A" w:rsidRPr="0022799A" w:rsidRDefault="0022799A" w:rsidP="0022799A">
      <w:pPr>
        <w:rPr>
          <w:color w:val="000000"/>
        </w:rPr>
      </w:pPr>
      <w:r w:rsidRPr="0022799A">
        <w:rPr>
          <w:color w:val="000000"/>
        </w:rPr>
        <w:t xml:space="preserve">(V)  the person against whom seizure would be ordered has actual possession of— </w:t>
      </w:r>
    </w:p>
    <w:p w14:paraId="232563DE" w14:textId="77777777" w:rsidR="0022799A" w:rsidRPr="0022799A" w:rsidRDefault="0022799A" w:rsidP="0022799A">
      <w:pPr>
        <w:rPr>
          <w:color w:val="000000"/>
        </w:rPr>
      </w:pPr>
      <w:r w:rsidRPr="0022799A">
        <w:rPr>
          <w:color w:val="000000"/>
        </w:rPr>
        <w:t xml:space="preserve">(aa)   the trade secret; and </w:t>
      </w:r>
    </w:p>
    <w:p w14:paraId="6C750334" w14:textId="77777777" w:rsidR="0022799A" w:rsidRPr="0022799A" w:rsidRDefault="0022799A" w:rsidP="0022799A">
      <w:pPr>
        <w:rPr>
          <w:color w:val="000000"/>
        </w:rPr>
      </w:pPr>
    </w:p>
    <w:p w14:paraId="6008CDA3" w14:textId="77777777" w:rsidR="0022799A" w:rsidRPr="0022799A" w:rsidRDefault="0022799A" w:rsidP="0022799A">
      <w:pPr>
        <w:rPr>
          <w:color w:val="000000"/>
        </w:rPr>
      </w:pPr>
      <w:r w:rsidRPr="0022799A">
        <w:rPr>
          <w:color w:val="000000"/>
        </w:rPr>
        <w:t xml:space="preserve">(bb)   any property to be seized; </w:t>
      </w:r>
    </w:p>
    <w:p w14:paraId="4CC5C7B2" w14:textId="77777777" w:rsidR="0022799A" w:rsidRPr="0022799A" w:rsidRDefault="0022799A" w:rsidP="0022799A">
      <w:pPr>
        <w:rPr>
          <w:color w:val="000000"/>
        </w:rPr>
      </w:pPr>
    </w:p>
    <w:p w14:paraId="5A8ADD91" w14:textId="77777777" w:rsidR="0022799A" w:rsidRPr="0022799A" w:rsidRDefault="0022799A" w:rsidP="0022799A">
      <w:pPr>
        <w:rPr>
          <w:color w:val="000000"/>
        </w:rPr>
      </w:pPr>
      <w:r w:rsidRPr="0022799A">
        <w:rPr>
          <w:color w:val="000000"/>
        </w:rPr>
        <w:t xml:space="preserve">(VI)   the application describes with reasonable particularity the matter to be seized and, to the extent reasonable under the circumstances, identifies the location where the matter is to be seized; </w:t>
      </w:r>
    </w:p>
    <w:p w14:paraId="1C62DEB7" w14:textId="77777777" w:rsidR="0022799A" w:rsidRPr="0022799A" w:rsidRDefault="0022799A" w:rsidP="0022799A">
      <w:pPr>
        <w:rPr>
          <w:color w:val="000000"/>
        </w:rPr>
      </w:pPr>
    </w:p>
    <w:p w14:paraId="1806E08F" w14:textId="77777777" w:rsidR="0022799A" w:rsidRPr="0022799A" w:rsidRDefault="0022799A" w:rsidP="0022799A">
      <w:pPr>
        <w:rPr>
          <w:color w:val="000000"/>
        </w:rPr>
      </w:pPr>
      <w:r w:rsidRPr="0022799A">
        <w:rPr>
          <w:color w:val="000000"/>
        </w:rPr>
        <w:t xml:space="preserve">(VII)   the person against whom seizure would be ordered, or persons acting in concert with such person, would destroy, move, hide, or otherwise make such matter inaccessible to the court, if the applicant were to proceed on notice to such person; and </w:t>
      </w:r>
    </w:p>
    <w:p w14:paraId="5AE18BC4" w14:textId="77777777" w:rsidR="0022799A" w:rsidRPr="0022799A" w:rsidRDefault="0022799A" w:rsidP="0022799A">
      <w:pPr>
        <w:rPr>
          <w:color w:val="000000"/>
        </w:rPr>
      </w:pPr>
    </w:p>
    <w:p w14:paraId="19BBB26D" w14:textId="77777777" w:rsidR="0022799A" w:rsidRPr="0022799A" w:rsidRDefault="0022799A" w:rsidP="0022799A">
      <w:pPr>
        <w:rPr>
          <w:color w:val="000000"/>
        </w:rPr>
      </w:pPr>
      <w:r w:rsidRPr="0022799A">
        <w:rPr>
          <w:color w:val="000000"/>
        </w:rPr>
        <w:t xml:space="preserve">(VIII)   the applicant has not publicized the requested seizure. </w:t>
      </w:r>
    </w:p>
    <w:p w14:paraId="50B8B95E" w14:textId="77777777" w:rsidR="0022799A" w:rsidRPr="0022799A" w:rsidRDefault="0022799A" w:rsidP="0022799A">
      <w:pPr>
        <w:rPr>
          <w:color w:val="000000"/>
        </w:rPr>
      </w:pPr>
    </w:p>
    <w:p w14:paraId="59AC26B6" w14:textId="77777777" w:rsidR="0022799A" w:rsidRPr="0022799A" w:rsidRDefault="0022799A" w:rsidP="0022799A">
      <w:pPr>
        <w:rPr>
          <w:color w:val="000000"/>
        </w:rPr>
      </w:pPr>
      <w:r w:rsidRPr="0022799A">
        <w:rPr>
          <w:color w:val="000000"/>
        </w:rPr>
        <w:t xml:space="preserve">(B) Elements of order.—If an order is issued under subparagraph (A), it shall— </w:t>
      </w:r>
    </w:p>
    <w:p w14:paraId="3C55EC9C" w14:textId="77777777" w:rsidR="0022799A" w:rsidRPr="0022799A" w:rsidRDefault="0022799A" w:rsidP="0022799A">
      <w:pPr>
        <w:rPr>
          <w:color w:val="000000"/>
        </w:rPr>
      </w:pPr>
      <w:r w:rsidRPr="0022799A">
        <w:rPr>
          <w:color w:val="000000"/>
        </w:rPr>
        <w:t xml:space="preserve">(i)   set forth findings of fact and conclusions of law required for the order; </w:t>
      </w:r>
    </w:p>
    <w:p w14:paraId="4762E401" w14:textId="77777777" w:rsidR="0022799A" w:rsidRPr="0022799A" w:rsidRDefault="0022799A" w:rsidP="0022799A">
      <w:pPr>
        <w:rPr>
          <w:color w:val="000000"/>
        </w:rPr>
      </w:pPr>
    </w:p>
    <w:p w14:paraId="37D1D135" w14:textId="77777777" w:rsidR="0022799A" w:rsidRPr="0022799A" w:rsidRDefault="0022799A" w:rsidP="0022799A">
      <w:pPr>
        <w:rPr>
          <w:color w:val="000000"/>
        </w:rPr>
      </w:pPr>
      <w:r w:rsidRPr="0022799A">
        <w:rPr>
          <w:color w:val="000000"/>
        </w:rPr>
        <w:t xml:space="preserve">(ii)   provide for the narrowest seizure of property necessary to achieve the purpose of this paragraph and direct that the seizure be conducted in a manner that minimizes any interruption of the business operations of third parties and, to the extent possible, does not interrupt the legitimate business operations of the person accused of misappropriating the trade secret; </w:t>
      </w:r>
    </w:p>
    <w:p w14:paraId="0753A5BD" w14:textId="77777777" w:rsidR="0022799A" w:rsidRPr="0022799A" w:rsidRDefault="0022799A" w:rsidP="0022799A">
      <w:pPr>
        <w:rPr>
          <w:color w:val="000000"/>
        </w:rPr>
      </w:pPr>
    </w:p>
    <w:p w14:paraId="2F0A0214" w14:textId="77777777" w:rsidR="0022799A" w:rsidRPr="0022799A" w:rsidRDefault="0022799A" w:rsidP="0022799A">
      <w:pPr>
        <w:rPr>
          <w:color w:val="000000"/>
        </w:rPr>
      </w:pPr>
      <w:r w:rsidRPr="0022799A">
        <w:rPr>
          <w:color w:val="000000"/>
        </w:rPr>
        <w:t xml:space="preserve">(iii)  </w:t>
      </w:r>
    </w:p>
    <w:p w14:paraId="2DFE7882" w14:textId="77777777" w:rsidR="0022799A" w:rsidRPr="0022799A" w:rsidRDefault="0022799A" w:rsidP="0022799A">
      <w:pPr>
        <w:rPr>
          <w:color w:val="000000"/>
        </w:rPr>
      </w:pPr>
      <w:r w:rsidRPr="0022799A">
        <w:rPr>
          <w:color w:val="000000"/>
        </w:rPr>
        <w:t xml:space="preserve">(I)   be accompanied by an order protecting the seized property from disclosure by prohibiting access by the applicant or the person against whom the order is directed, and prohibiting any copies, in whole or in part, of the seized property, to prevent undue damage to the party against whom the order has issued or others, until such parties have an opportunity to be heard in court; and </w:t>
      </w:r>
    </w:p>
    <w:p w14:paraId="1661D265" w14:textId="77777777" w:rsidR="0022799A" w:rsidRPr="0022799A" w:rsidRDefault="0022799A" w:rsidP="0022799A">
      <w:pPr>
        <w:rPr>
          <w:color w:val="000000"/>
        </w:rPr>
      </w:pPr>
    </w:p>
    <w:p w14:paraId="41D124E3" w14:textId="77777777" w:rsidR="0022799A" w:rsidRPr="0022799A" w:rsidRDefault="0022799A" w:rsidP="0022799A">
      <w:pPr>
        <w:rPr>
          <w:color w:val="000000"/>
        </w:rPr>
      </w:pPr>
      <w:r w:rsidRPr="0022799A">
        <w:rPr>
          <w:color w:val="000000"/>
        </w:rPr>
        <w:t xml:space="preserve">(II)   provide that if access is granted by the court to the applicant or the person against whom the order is directed, the access shall be consistent with subparagraph (D); </w:t>
      </w:r>
    </w:p>
    <w:p w14:paraId="0F80FB26" w14:textId="77777777" w:rsidR="0022799A" w:rsidRPr="0022799A" w:rsidRDefault="0022799A" w:rsidP="0022799A">
      <w:pPr>
        <w:rPr>
          <w:color w:val="000000"/>
        </w:rPr>
      </w:pPr>
    </w:p>
    <w:p w14:paraId="622F9CBF" w14:textId="77777777" w:rsidR="0022799A" w:rsidRPr="0022799A" w:rsidRDefault="0022799A" w:rsidP="0022799A">
      <w:pPr>
        <w:rPr>
          <w:color w:val="000000"/>
        </w:rPr>
      </w:pPr>
      <w:r w:rsidRPr="0022799A">
        <w:rPr>
          <w:color w:val="000000"/>
        </w:rPr>
        <w:t xml:space="preserve">(iv)  provide guidance to the law enforcement officials executing the seizure that clearly delineates the scope of the authority of the officials, including— </w:t>
      </w:r>
    </w:p>
    <w:p w14:paraId="579D3137" w14:textId="77777777" w:rsidR="0022799A" w:rsidRPr="0022799A" w:rsidRDefault="0022799A" w:rsidP="0022799A">
      <w:pPr>
        <w:rPr>
          <w:color w:val="000000"/>
        </w:rPr>
      </w:pPr>
      <w:r w:rsidRPr="0022799A">
        <w:rPr>
          <w:color w:val="000000"/>
        </w:rPr>
        <w:t xml:space="preserve">(I)   the hours during which the seizure may be executed; and </w:t>
      </w:r>
    </w:p>
    <w:p w14:paraId="4475DF0D" w14:textId="77777777" w:rsidR="0022799A" w:rsidRPr="0022799A" w:rsidRDefault="0022799A" w:rsidP="0022799A">
      <w:pPr>
        <w:rPr>
          <w:color w:val="000000"/>
        </w:rPr>
      </w:pPr>
    </w:p>
    <w:p w14:paraId="78FAC7EA" w14:textId="77777777" w:rsidR="0022799A" w:rsidRPr="0022799A" w:rsidRDefault="0022799A" w:rsidP="0022799A">
      <w:pPr>
        <w:rPr>
          <w:color w:val="000000"/>
        </w:rPr>
      </w:pPr>
      <w:r w:rsidRPr="0022799A">
        <w:rPr>
          <w:color w:val="000000"/>
        </w:rPr>
        <w:t xml:space="preserve">(II)   whether force may be used to access locked areas; </w:t>
      </w:r>
    </w:p>
    <w:p w14:paraId="47D4662D" w14:textId="77777777" w:rsidR="0022799A" w:rsidRPr="0022799A" w:rsidRDefault="0022799A" w:rsidP="0022799A">
      <w:pPr>
        <w:rPr>
          <w:color w:val="000000"/>
        </w:rPr>
      </w:pPr>
    </w:p>
    <w:p w14:paraId="3A60A417" w14:textId="77777777" w:rsidR="0022799A" w:rsidRPr="0022799A" w:rsidRDefault="0022799A" w:rsidP="0022799A">
      <w:pPr>
        <w:rPr>
          <w:color w:val="000000"/>
        </w:rPr>
      </w:pPr>
      <w:r w:rsidRPr="0022799A">
        <w:rPr>
          <w:color w:val="000000"/>
        </w:rPr>
        <w:t xml:space="preserve">(v)   set a date for a hearing described in subparagraph (F) at the earliest possible time, and not later than 7 days after the order has issued, unless the party against whom the order is directed and others harmed by the order consent to another date for the hearing, except that a party against whom the order has issued or any person harmed by the order may move the court at any time to dissolve or modify the order after giving notice to the applicant who obtained the order; and </w:t>
      </w:r>
    </w:p>
    <w:p w14:paraId="2883D4BB" w14:textId="77777777" w:rsidR="0022799A" w:rsidRPr="0022799A" w:rsidRDefault="0022799A" w:rsidP="0022799A">
      <w:pPr>
        <w:rPr>
          <w:color w:val="000000"/>
        </w:rPr>
      </w:pPr>
    </w:p>
    <w:p w14:paraId="6484E39F" w14:textId="77777777" w:rsidR="0022799A" w:rsidRPr="0022799A" w:rsidRDefault="0022799A" w:rsidP="0022799A">
      <w:pPr>
        <w:rPr>
          <w:color w:val="000000"/>
        </w:rPr>
      </w:pPr>
      <w:r w:rsidRPr="0022799A">
        <w:rPr>
          <w:color w:val="000000"/>
        </w:rPr>
        <w:lastRenderedPageBreak/>
        <w:t xml:space="preserve">(vi)   require the person obtaining the order to provide the security determined adequate by the court for the payment of the damages that any person may be entitled to recover as a result of a wrongful or excessive seizure or wrongful or excessive attempted seizure under this paragraph. </w:t>
      </w:r>
    </w:p>
    <w:p w14:paraId="591D34DC" w14:textId="77777777" w:rsidR="0022799A" w:rsidRPr="0022799A" w:rsidRDefault="0022799A" w:rsidP="0022799A">
      <w:pPr>
        <w:rPr>
          <w:color w:val="000000"/>
        </w:rPr>
      </w:pPr>
    </w:p>
    <w:p w14:paraId="5081BD8E" w14:textId="77777777" w:rsidR="0022799A" w:rsidRPr="0022799A" w:rsidRDefault="0022799A" w:rsidP="0022799A">
      <w:pPr>
        <w:rPr>
          <w:color w:val="000000"/>
        </w:rPr>
      </w:pPr>
      <w:r w:rsidRPr="0022799A">
        <w:rPr>
          <w:color w:val="000000"/>
        </w:rPr>
        <w:t xml:space="preserve">(C) Protection from publicity.— </w:t>
      </w:r>
    </w:p>
    <w:p w14:paraId="1C51BE10" w14:textId="77777777" w:rsidR="0022799A" w:rsidRPr="0022799A" w:rsidRDefault="0022799A" w:rsidP="0022799A">
      <w:pPr>
        <w:rPr>
          <w:color w:val="000000"/>
        </w:rPr>
      </w:pPr>
      <w:r w:rsidRPr="0022799A">
        <w:rPr>
          <w:color w:val="000000"/>
        </w:rPr>
        <w:t>The court shall take appropriate action to protect the person against whom an order under this paragraph is directed from publicity, by or at the behest of the person obtaining the order, about such order and any seizure under such order.</w:t>
      </w:r>
    </w:p>
    <w:p w14:paraId="06F53E9D" w14:textId="77777777" w:rsidR="0022799A" w:rsidRPr="0022799A" w:rsidRDefault="0022799A" w:rsidP="0022799A">
      <w:pPr>
        <w:rPr>
          <w:color w:val="000000"/>
        </w:rPr>
      </w:pPr>
    </w:p>
    <w:p w14:paraId="096FB580" w14:textId="77777777" w:rsidR="0022799A" w:rsidRPr="0022799A" w:rsidRDefault="0022799A" w:rsidP="0022799A">
      <w:pPr>
        <w:rPr>
          <w:color w:val="000000"/>
        </w:rPr>
      </w:pPr>
      <w:r w:rsidRPr="0022799A">
        <w:rPr>
          <w:color w:val="000000"/>
        </w:rPr>
        <w:t xml:space="preserve">(D)  Materials in custody of court.— </w:t>
      </w:r>
    </w:p>
    <w:p w14:paraId="1D92A646" w14:textId="77777777" w:rsidR="0022799A" w:rsidRPr="0022799A" w:rsidRDefault="0022799A" w:rsidP="0022799A">
      <w:pPr>
        <w:rPr>
          <w:color w:val="000000"/>
        </w:rPr>
      </w:pPr>
      <w:r w:rsidRPr="0022799A">
        <w:rPr>
          <w:color w:val="000000"/>
        </w:rPr>
        <w:t xml:space="preserve">(i) In general.— </w:t>
      </w:r>
    </w:p>
    <w:p w14:paraId="1E019CCE" w14:textId="77777777" w:rsidR="0022799A" w:rsidRPr="0022799A" w:rsidRDefault="0022799A" w:rsidP="0022799A">
      <w:pPr>
        <w:rPr>
          <w:color w:val="000000"/>
        </w:rPr>
      </w:pPr>
      <w:r w:rsidRPr="0022799A">
        <w:rPr>
          <w:color w:val="000000"/>
        </w:rPr>
        <w:t>Any materials seized under this paragraph shall be taken into the custody of the court. The court shall secure the seized material from physical and electronic access during the seizure and while in the custody of the court.</w:t>
      </w:r>
    </w:p>
    <w:p w14:paraId="3EE9485A" w14:textId="77777777" w:rsidR="0022799A" w:rsidRPr="0022799A" w:rsidRDefault="0022799A" w:rsidP="0022799A">
      <w:pPr>
        <w:rPr>
          <w:color w:val="000000"/>
        </w:rPr>
      </w:pPr>
    </w:p>
    <w:p w14:paraId="16898368" w14:textId="77777777" w:rsidR="0022799A" w:rsidRPr="0022799A" w:rsidRDefault="0022799A" w:rsidP="0022799A">
      <w:pPr>
        <w:rPr>
          <w:color w:val="000000"/>
        </w:rPr>
      </w:pPr>
      <w:r w:rsidRPr="0022799A">
        <w:rPr>
          <w:color w:val="000000"/>
        </w:rPr>
        <w:t xml:space="preserve">(ii) Storage medium.— </w:t>
      </w:r>
    </w:p>
    <w:p w14:paraId="3482F709" w14:textId="77777777" w:rsidR="0022799A" w:rsidRPr="0022799A" w:rsidRDefault="0022799A" w:rsidP="0022799A">
      <w:pPr>
        <w:rPr>
          <w:color w:val="000000"/>
        </w:rPr>
      </w:pPr>
      <w:r w:rsidRPr="0022799A">
        <w:rPr>
          <w:color w:val="000000"/>
        </w:rPr>
        <w:t>If the seized material includes a storage medium, or if the seized material is stored on a storage medium, the court shall prohibit the medium from being connected to a network or the Internet without the consent of both parties, until the hearing required under subparagraph (B)(v) and described in subparagraph (F).</w:t>
      </w:r>
    </w:p>
    <w:p w14:paraId="1F4BEE56" w14:textId="77777777" w:rsidR="0022799A" w:rsidRPr="0022799A" w:rsidRDefault="0022799A" w:rsidP="0022799A">
      <w:pPr>
        <w:rPr>
          <w:color w:val="000000"/>
        </w:rPr>
      </w:pPr>
    </w:p>
    <w:p w14:paraId="3F031975" w14:textId="77777777" w:rsidR="0022799A" w:rsidRPr="0022799A" w:rsidRDefault="0022799A" w:rsidP="0022799A">
      <w:pPr>
        <w:rPr>
          <w:color w:val="000000"/>
        </w:rPr>
      </w:pPr>
      <w:r w:rsidRPr="0022799A">
        <w:rPr>
          <w:color w:val="000000"/>
        </w:rPr>
        <w:t xml:space="preserve">(iii) Protection of confidentiality.— </w:t>
      </w:r>
    </w:p>
    <w:p w14:paraId="74F46A87" w14:textId="77777777" w:rsidR="0022799A" w:rsidRPr="0022799A" w:rsidRDefault="0022799A" w:rsidP="0022799A">
      <w:pPr>
        <w:rPr>
          <w:color w:val="000000"/>
        </w:rPr>
      </w:pPr>
      <w:r w:rsidRPr="0022799A">
        <w:rPr>
          <w:color w:val="000000"/>
        </w:rPr>
        <w:t>The court shall take appropriate measures to protect the confidentiality of seized materials that are unrelated to the trade secret information ordered seized pursuant to this paragraph unless the person against whom the order is entered consents to disclosure of the material.</w:t>
      </w:r>
    </w:p>
    <w:p w14:paraId="5FA7B2C1" w14:textId="77777777" w:rsidR="0022799A" w:rsidRPr="0022799A" w:rsidRDefault="0022799A" w:rsidP="0022799A">
      <w:pPr>
        <w:rPr>
          <w:color w:val="000000"/>
        </w:rPr>
      </w:pPr>
    </w:p>
    <w:p w14:paraId="3F817DBD" w14:textId="77777777" w:rsidR="0022799A" w:rsidRPr="0022799A" w:rsidRDefault="0022799A" w:rsidP="0022799A">
      <w:pPr>
        <w:rPr>
          <w:color w:val="000000"/>
        </w:rPr>
      </w:pPr>
      <w:r w:rsidRPr="0022799A">
        <w:rPr>
          <w:color w:val="000000"/>
        </w:rPr>
        <w:t xml:space="preserve">(iv) Appointment of special master.— </w:t>
      </w:r>
    </w:p>
    <w:p w14:paraId="65C19D84" w14:textId="77777777" w:rsidR="0022799A" w:rsidRPr="0022799A" w:rsidRDefault="0022799A" w:rsidP="0022799A">
      <w:pPr>
        <w:rPr>
          <w:color w:val="000000"/>
        </w:rPr>
      </w:pPr>
      <w:r w:rsidRPr="0022799A">
        <w:rPr>
          <w:color w:val="000000"/>
        </w:rPr>
        <w:t>The court may appoint a special master to locate and isolate all misappropriated trade secret information and to facilitate the return of unrelated property and data to the person from whom the property was seized. The special master appointed by the court shall agree to be bound by a non-disclosure agreement approved by the court.</w:t>
      </w:r>
    </w:p>
    <w:p w14:paraId="4FC4B355" w14:textId="77777777" w:rsidR="0022799A" w:rsidRPr="0022799A" w:rsidRDefault="0022799A" w:rsidP="0022799A">
      <w:pPr>
        <w:rPr>
          <w:color w:val="000000"/>
        </w:rPr>
      </w:pPr>
    </w:p>
    <w:p w14:paraId="4820B0AD" w14:textId="77777777" w:rsidR="0022799A" w:rsidRPr="0022799A" w:rsidRDefault="0022799A" w:rsidP="0022799A">
      <w:pPr>
        <w:rPr>
          <w:color w:val="000000"/>
        </w:rPr>
      </w:pPr>
      <w:r w:rsidRPr="0022799A">
        <w:rPr>
          <w:color w:val="000000"/>
        </w:rPr>
        <w:t xml:space="preserve">(E) Service of order.— </w:t>
      </w:r>
    </w:p>
    <w:p w14:paraId="2926ACCC" w14:textId="77777777" w:rsidR="0022799A" w:rsidRPr="0022799A" w:rsidRDefault="0022799A" w:rsidP="0022799A">
      <w:pPr>
        <w:rPr>
          <w:color w:val="000000"/>
        </w:rPr>
      </w:pPr>
      <w:r w:rsidRPr="0022799A">
        <w:rPr>
          <w:color w:val="000000"/>
        </w:rPr>
        <w:t>The court shall order that service of a copy of the order under this paragraph, and the submissions of the applicant to obtain the order, shall be made by a Federal law enforcement officer who, upon making service, shall carry out the seizure under the order. The court may allow State or local law enforcement officials to participate, but may not permit the applicant or any agent of the applicant to participate in the seizure. At the request of law enforcement officials, the court may allow a technical expert who is unaffiliated with the applicant and who is bound by a court-approved non-disclosure agreement to participate in the seizure if the court determines that the participation of the expert will aid the efficient execution of and minimize the burden of the seizure.</w:t>
      </w:r>
    </w:p>
    <w:p w14:paraId="4BBFE0AE" w14:textId="77777777" w:rsidR="0022799A" w:rsidRPr="0022799A" w:rsidRDefault="0022799A" w:rsidP="0022799A">
      <w:pPr>
        <w:rPr>
          <w:color w:val="000000"/>
        </w:rPr>
      </w:pPr>
    </w:p>
    <w:p w14:paraId="1B1B537F" w14:textId="77777777" w:rsidR="0022799A" w:rsidRPr="0022799A" w:rsidRDefault="0022799A" w:rsidP="0022799A">
      <w:pPr>
        <w:rPr>
          <w:color w:val="000000"/>
        </w:rPr>
      </w:pPr>
      <w:r w:rsidRPr="0022799A">
        <w:rPr>
          <w:color w:val="000000"/>
        </w:rPr>
        <w:t xml:space="preserve">(F)  Seizure hearing.— </w:t>
      </w:r>
    </w:p>
    <w:p w14:paraId="025EF247" w14:textId="77777777" w:rsidR="0022799A" w:rsidRPr="0022799A" w:rsidRDefault="0022799A" w:rsidP="0022799A">
      <w:pPr>
        <w:rPr>
          <w:color w:val="000000"/>
        </w:rPr>
      </w:pPr>
      <w:r w:rsidRPr="0022799A">
        <w:rPr>
          <w:color w:val="000000"/>
        </w:rPr>
        <w:t xml:space="preserve">(i) Date.— </w:t>
      </w:r>
    </w:p>
    <w:p w14:paraId="0F8137AE" w14:textId="77777777" w:rsidR="0022799A" w:rsidRPr="0022799A" w:rsidRDefault="0022799A" w:rsidP="0022799A">
      <w:pPr>
        <w:rPr>
          <w:color w:val="000000"/>
        </w:rPr>
      </w:pPr>
      <w:r w:rsidRPr="0022799A">
        <w:rPr>
          <w:color w:val="000000"/>
        </w:rPr>
        <w:t>A court that issues a seizure order shall hold a hearing on the date set by the court under subparagraph (B)(v).</w:t>
      </w:r>
    </w:p>
    <w:p w14:paraId="6B41D64B" w14:textId="77777777" w:rsidR="0022799A" w:rsidRPr="0022799A" w:rsidRDefault="0022799A" w:rsidP="0022799A">
      <w:pPr>
        <w:rPr>
          <w:color w:val="000000"/>
        </w:rPr>
      </w:pPr>
    </w:p>
    <w:p w14:paraId="57C6E20C" w14:textId="77777777" w:rsidR="0022799A" w:rsidRPr="0022799A" w:rsidRDefault="0022799A" w:rsidP="0022799A">
      <w:pPr>
        <w:rPr>
          <w:color w:val="000000"/>
        </w:rPr>
      </w:pPr>
      <w:r w:rsidRPr="0022799A">
        <w:rPr>
          <w:color w:val="000000"/>
        </w:rPr>
        <w:t xml:space="preserve">(ii) Burden of proof.— </w:t>
      </w:r>
    </w:p>
    <w:p w14:paraId="03DAC84B" w14:textId="77777777" w:rsidR="0022799A" w:rsidRPr="0022799A" w:rsidRDefault="0022799A" w:rsidP="0022799A">
      <w:pPr>
        <w:rPr>
          <w:color w:val="000000"/>
        </w:rPr>
      </w:pPr>
      <w:r w:rsidRPr="0022799A">
        <w:rPr>
          <w:color w:val="000000"/>
        </w:rPr>
        <w:t>At a hearing held under this subparagraph, the party who obtained the order under subparagraph (A) shall have the burden to prove the facts supporting the findings of fact and conclusions of law necessary to support the order. If the party fails to meet that burden, the seizure order shall be dissolved or modified appropriately.</w:t>
      </w:r>
    </w:p>
    <w:p w14:paraId="7B42A83B" w14:textId="77777777" w:rsidR="0022799A" w:rsidRPr="0022799A" w:rsidRDefault="0022799A" w:rsidP="0022799A">
      <w:pPr>
        <w:rPr>
          <w:color w:val="000000"/>
        </w:rPr>
      </w:pPr>
    </w:p>
    <w:p w14:paraId="473CC81C" w14:textId="77777777" w:rsidR="0022799A" w:rsidRPr="0022799A" w:rsidRDefault="0022799A" w:rsidP="0022799A">
      <w:pPr>
        <w:rPr>
          <w:color w:val="000000"/>
        </w:rPr>
      </w:pPr>
      <w:r w:rsidRPr="0022799A">
        <w:rPr>
          <w:color w:val="000000"/>
        </w:rPr>
        <w:t xml:space="preserve">(iii) Dissolution or modification of order.— </w:t>
      </w:r>
    </w:p>
    <w:p w14:paraId="01D5AA93" w14:textId="77777777" w:rsidR="0022799A" w:rsidRPr="0022799A" w:rsidRDefault="0022799A" w:rsidP="0022799A">
      <w:pPr>
        <w:rPr>
          <w:color w:val="000000"/>
        </w:rPr>
      </w:pPr>
      <w:r w:rsidRPr="0022799A">
        <w:rPr>
          <w:color w:val="000000"/>
        </w:rPr>
        <w:t>A party against whom the order has been issued or any person harmed by the order may move the court at any time to dissolve or modify the order after giving notice to the party who obtained the order.</w:t>
      </w:r>
    </w:p>
    <w:p w14:paraId="7CFD790E" w14:textId="77777777" w:rsidR="0022799A" w:rsidRPr="0022799A" w:rsidRDefault="0022799A" w:rsidP="0022799A">
      <w:pPr>
        <w:rPr>
          <w:color w:val="000000"/>
        </w:rPr>
      </w:pPr>
    </w:p>
    <w:p w14:paraId="2319FC03" w14:textId="77777777" w:rsidR="0022799A" w:rsidRPr="0022799A" w:rsidRDefault="0022799A" w:rsidP="0022799A">
      <w:pPr>
        <w:rPr>
          <w:color w:val="000000"/>
        </w:rPr>
      </w:pPr>
      <w:r w:rsidRPr="0022799A">
        <w:rPr>
          <w:color w:val="000000"/>
        </w:rPr>
        <w:t xml:space="preserve">(iv) Discovery time limits.— </w:t>
      </w:r>
    </w:p>
    <w:p w14:paraId="36E5B51D" w14:textId="77777777" w:rsidR="0022799A" w:rsidRPr="0022799A" w:rsidRDefault="0022799A" w:rsidP="0022799A">
      <w:pPr>
        <w:rPr>
          <w:color w:val="000000"/>
        </w:rPr>
      </w:pPr>
      <w:r w:rsidRPr="0022799A">
        <w:rPr>
          <w:color w:val="000000"/>
        </w:rPr>
        <w:t>The court may make such orders modifying the time limits for discovery under the Federal Rules of Civil Procedure as may be necessary to prevent the frustration of the purposes of a hearing under this subparagraph.</w:t>
      </w:r>
    </w:p>
    <w:p w14:paraId="2561F1F4" w14:textId="77777777" w:rsidR="0022799A" w:rsidRPr="0022799A" w:rsidRDefault="0022799A" w:rsidP="0022799A">
      <w:pPr>
        <w:rPr>
          <w:color w:val="000000"/>
        </w:rPr>
      </w:pPr>
    </w:p>
    <w:p w14:paraId="398BDE01" w14:textId="77777777" w:rsidR="0022799A" w:rsidRPr="0022799A" w:rsidRDefault="0022799A" w:rsidP="0022799A">
      <w:pPr>
        <w:rPr>
          <w:color w:val="000000"/>
        </w:rPr>
      </w:pPr>
      <w:r w:rsidRPr="0022799A">
        <w:rPr>
          <w:color w:val="000000"/>
        </w:rPr>
        <w:t xml:space="preserve">(G) Action for damage caused by wrongful seizure.— </w:t>
      </w:r>
    </w:p>
    <w:p w14:paraId="45D0A754" w14:textId="77777777" w:rsidR="0022799A" w:rsidRPr="0022799A" w:rsidRDefault="0022799A" w:rsidP="0022799A">
      <w:pPr>
        <w:rPr>
          <w:color w:val="000000"/>
        </w:rPr>
      </w:pPr>
      <w:r w:rsidRPr="0022799A">
        <w:rPr>
          <w:color w:val="000000"/>
        </w:rPr>
        <w:t>A person who suffers damage by reason of a wrongful or excessive seizure under this paragraph has a cause of action against the applicant for the order under which such seizure was made, and shall be entitled to the same relief as is provided under section 34(d)(11) of the Trademark Act of 1946 (15 U.S.C. 1116(d)(11)). The security posted with the court under subparagraph (B)(vi) shall not limit the recovery of third parties for damages.</w:t>
      </w:r>
    </w:p>
    <w:p w14:paraId="70B0089F" w14:textId="77777777" w:rsidR="0022799A" w:rsidRPr="0022799A" w:rsidRDefault="0022799A" w:rsidP="0022799A">
      <w:pPr>
        <w:rPr>
          <w:color w:val="000000"/>
        </w:rPr>
      </w:pPr>
    </w:p>
    <w:p w14:paraId="2C47A410" w14:textId="77777777" w:rsidR="0022799A" w:rsidRPr="0022799A" w:rsidRDefault="0022799A" w:rsidP="0022799A">
      <w:pPr>
        <w:rPr>
          <w:color w:val="000000"/>
        </w:rPr>
      </w:pPr>
      <w:r w:rsidRPr="0022799A">
        <w:rPr>
          <w:color w:val="000000"/>
        </w:rPr>
        <w:t xml:space="preserve">(H) Motion for encryption.— </w:t>
      </w:r>
    </w:p>
    <w:p w14:paraId="536DCDA8" w14:textId="77777777" w:rsidR="0022799A" w:rsidRPr="0022799A" w:rsidRDefault="0022799A" w:rsidP="0022799A">
      <w:pPr>
        <w:rPr>
          <w:color w:val="000000"/>
        </w:rPr>
      </w:pPr>
      <w:r w:rsidRPr="0022799A">
        <w:rPr>
          <w:color w:val="000000"/>
        </w:rPr>
        <w:t>A party or a person who claims to have an interest in the subject matter seized may make a motion at any time, which may be heard ex parte, to encrypt any material seized or to be seized under this paragraph that is stored on a storage medium. The motion shall include, when possible, the desired encryption method.</w:t>
      </w:r>
    </w:p>
    <w:p w14:paraId="367789B0" w14:textId="77777777" w:rsidR="0022799A" w:rsidRPr="0022799A" w:rsidRDefault="0022799A" w:rsidP="0022799A">
      <w:pPr>
        <w:rPr>
          <w:color w:val="000000"/>
        </w:rPr>
      </w:pPr>
    </w:p>
    <w:p w14:paraId="22E9EEBE" w14:textId="77777777" w:rsidR="0022799A" w:rsidRPr="0022799A" w:rsidRDefault="0022799A" w:rsidP="0022799A">
      <w:pPr>
        <w:rPr>
          <w:color w:val="000000"/>
        </w:rPr>
      </w:pPr>
      <w:r w:rsidRPr="0022799A">
        <w:rPr>
          <w:color w:val="000000"/>
        </w:rPr>
        <w:t xml:space="preserve">(3) Remedies.—In a civil action brought under this subsection with respect to the misappropriation of a trade secret, a court may— </w:t>
      </w:r>
    </w:p>
    <w:p w14:paraId="0378C5A5" w14:textId="77777777" w:rsidR="0022799A" w:rsidRPr="0022799A" w:rsidRDefault="0022799A" w:rsidP="0022799A">
      <w:pPr>
        <w:rPr>
          <w:color w:val="000000"/>
        </w:rPr>
      </w:pPr>
      <w:r w:rsidRPr="0022799A">
        <w:rPr>
          <w:color w:val="000000"/>
        </w:rPr>
        <w:t xml:space="preserve">(A)  grant an injunction— </w:t>
      </w:r>
    </w:p>
    <w:p w14:paraId="4B42FD85" w14:textId="77777777" w:rsidR="0022799A" w:rsidRPr="0022799A" w:rsidRDefault="0022799A" w:rsidP="0022799A">
      <w:pPr>
        <w:rPr>
          <w:color w:val="000000"/>
        </w:rPr>
      </w:pPr>
      <w:r w:rsidRPr="0022799A">
        <w:rPr>
          <w:color w:val="000000"/>
        </w:rPr>
        <w:t xml:space="preserve">(i)  to prevent any actual or threatened misappropriation described in paragraph (1) on such terms as the court deems reasonable, provided the order does not— </w:t>
      </w:r>
    </w:p>
    <w:p w14:paraId="6404A218" w14:textId="77777777" w:rsidR="0022799A" w:rsidRPr="0022799A" w:rsidRDefault="0022799A" w:rsidP="0022799A">
      <w:pPr>
        <w:rPr>
          <w:color w:val="000000"/>
        </w:rPr>
      </w:pPr>
      <w:r w:rsidRPr="0022799A">
        <w:rPr>
          <w:color w:val="000000"/>
        </w:rPr>
        <w:t xml:space="preserve">(I)   prevent a person from entering into an employment relationship, and that conditions placed on such employment shall be based on evidence of threatened misappropriation and not merely on the information the person knows; or </w:t>
      </w:r>
    </w:p>
    <w:p w14:paraId="20CB5733" w14:textId="77777777" w:rsidR="0022799A" w:rsidRPr="0022799A" w:rsidRDefault="0022799A" w:rsidP="0022799A">
      <w:pPr>
        <w:rPr>
          <w:color w:val="000000"/>
        </w:rPr>
      </w:pPr>
    </w:p>
    <w:p w14:paraId="33DD0942" w14:textId="77777777" w:rsidR="0022799A" w:rsidRPr="0022799A" w:rsidRDefault="0022799A" w:rsidP="0022799A">
      <w:pPr>
        <w:rPr>
          <w:color w:val="000000"/>
        </w:rPr>
      </w:pPr>
      <w:r w:rsidRPr="0022799A">
        <w:rPr>
          <w:color w:val="000000"/>
        </w:rPr>
        <w:lastRenderedPageBreak/>
        <w:t xml:space="preserve">(II)   otherwise conflict with an applicable State law prohibiting restraints on the practice of a lawful profession, trade, or business; </w:t>
      </w:r>
    </w:p>
    <w:p w14:paraId="41B8F8A0" w14:textId="77777777" w:rsidR="0022799A" w:rsidRPr="0022799A" w:rsidRDefault="0022799A" w:rsidP="0022799A">
      <w:pPr>
        <w:rPr>
          <w:color w:val="000000"/>
        </w:rPr>
      </w:pPr>
    </w:p>
    <w:p w14:paraId="7026EF2F" w14:textId="77777777" w:rsidR="0022799A" w:rsidRPr="0022799A" w:rsidRDefault="0022799A" w:rsidP="0022799A">
      <w:pPr>
        <w:rPr>
          <w:color w:val="000000"/>
        </w:rPr>
      </w:pPr>
      <w:r w:rsidRPr="0022799A">
        <w:rPr>
          <w:color w:val="000000"/>
        </w:rPr>
        <w:t xml:space="preserve">(ii)   if determined appropriate by the court, requiring affirmative actions to be taken to protect the trade secret; and </w:t>
      </w:r>
    </w:p>
    <w:p w14:paraId="20B2CED8" w14:textId="77777777" w:rsidR="0022799A" w:rsidRPr="0022799A" w:rsidRDefault="0022799A" w:rsidP="0022799A">
      <w:pPr>
        <w:rPr>
          <w:color w:val="000000"/>
        </w:rPr>
      </w:pPr>
    </w:p>
    <w:p w14:paraId="06B5F62F" w14:textId="77777777" w:rsidR="0022799A" w:rsidRPr="0022799A" w:rsidRDefault="0022799A" w:rsidP="0022799A">
      <w:pPr>
        <w:rPr>
          <w:color w:val="000000"/>
        </w:rPr>
      </w:pPr>
      <w:r w:rsidRPr="0022799A">
        <w:rPr>
          <w:color w:val="000000"/>
        </w:rPr>
        <w:t xml:space="preserve">(iii)   in exceptional circumstances that render an injunction inequitable, that conditions future use of the trade secret upon payment of a reasonable royalty for no longer than the period of time for which such use could have been prohibited; </w:t>
      </w:r>
    </w:p>
    <w:p w14:paraId="0DB22804" w14:textId="77777777" w:rsidR="0022799A" w:rsidRPr="0022799A" w:rsidRDefault="0022799A" w:rsidP="0022799A">
      <w:pPr>
        <w:rPr>
          <w:color w:val="000000"/>
        </w:rPr>
      </w:pPr>
    </w:p>
    <w:p w14:paraId="06B5EB1D" w14:textId="77777777" w:rsidR="0022799A" w:rsidRPr="0022799A" w:rsidRDefault="0022799A" w:rsidP="0022799A">
      <w:pPr>
        <w:rPr>
          <w:color w:val="000000"/>
        </w:rPr>
      </w:pPr>
      <w:r w:rsidRPr="0022799A">
        <w:rPr>
          <w:color w:val="000000"/>
        </w:rPr>
        <w:t xml:space="preserve">(B)  award— </w:t>
      </w:r>
    </w:p>
    <w:p w14:paraId="0C0959DB" w14:textId="77777777" w:rsidR="0022799A" w:rsidRPr="0022799A" w:rsidRDefault="0022799A" w:rsidP="0022799A">
      <w:pPr>
        <w:rPr>
          <w:color w:val="000000"/>
        </w:rPr>
      </w:pPr>
      <w:r w:rsidRPr="0022799A">
        <w:rPr>
          <w:color w:val="000000"/>
        </w:rPr>
        <w:t xml:space="preserve">(i)  </w:t>
      </w:r>
    </w:p>
    <w:p w14:paraId="5DC8E160" w14:textId="77777777" w:rsidR="0022799A" w:rsidRPr="0022799A" w:rsidRDefault="0022799A" w:rsidP="0022799A">
      <w:pPr>
        <w:rPr>
          <w:color w:val="000000"/>
        </w:rPr>
      </w:pPr>
      <w:r w:rsidRPr="0022799A">
        <w:rPr>
          <w:color w:val="000000"/>
        </w:rPr>
        <w:t xml:space="preserve">(I)   damages for actual loss caused by the misappropriation of the trade secret; and </w:t>
      </w:r>
    </w:p>
    <w:p w14:paraId="7E7B1044" w14:textId="77777777" w:rsidR="0022799A" w:rsidRPr="0022799A" w:rsidRDefault="0022799A" w:rsidP="0022799A">
      <w:pPr>
        <w:rPr>
          <w:color w:val="000000"/>
        </w:rPr>
      </w:pPr>
    </w:p>
    <w:p w14:paraId="522BEC39" w14:textId="77777777" w:rsidR="0022799A" w:rsidRPr="0022799A" w:rsidRDefault="0022799A" w:rsidP="0022799A">
      <w:pPr>
        <w:rPr>
          <w:color w:val="000000"/>
        </w:rPr>
      </w:pPr>
      <w:r w:rsidRPr="0022799A">
        <w:rPr>
          <w:color w:val="000000"/>
        </w:rPr>
        <w:t xml:space="preserve">(II)   damages for any unjust enrichment caused by the misappropriation of the trade secret that is not addressed in computing damages for actual loss; or </w:t>
      </w:r>
    </w:p>
    <w:p w14:paraId="7A1239B8" w14:textId="77777777" w:rsidR="0022799A" w:rsidRPr="0022799A" w:rsidRDefault="0022799A" w:rsidP="0022799A">
      <w:pPr>
        <w:rPr>
          <w:color w:val="000000"/>
        </w:rPr>
      </w:pPr>
    </w:p>
    <w:p w14:paraId="283D4114" w14:textId="77777777" w:rsidR="0022799A" w:rsidRPr="0022799A" w:rsidRDefault="0022799A" w:rsidP="0022799A">
      <w:pPr>
        <w:rPr>
          <w:color w:val="000000"/>
        </w:rPr>
      </w:pPr>
      <w:r w:rsidRPr="0022799A">
        <w:rPr>
          <w:color w:val="000000"/>
        </w:rPr>
        <w:t xml:space="preserve">(ii)   in lieu of damages measured by any other methods, the damages caused by the misappropriation measured by imposition of liability for a reasonable royalty for the misappropriator’s unauthorized disclosure or use of the trade secret; </w:t>
      </w:r>
    </w:p>
    <w:p w14:paraId="50F6720F" w14:textId="77777777" w:rsidR="0022799A" w:rsidRPr="0022799A" w:rsidRDefault="0022799A" w:rsidP="0022799A">
      <w:pPr>
        <w:rPr>
          <w:color w:val="000000"/>
        </w:rPr>
      </w:pPr>
    </w:p>
    <w:p w14:paraId="19828277" w14:textId="77777777" w:rsidR="0022799A" w:rsidRPr="0022799A" w:rsidRDefault="0022799A" w:rsidP="0022799A">
      <w:pPr>
        <w:rPr>
          <w:color w:val="000000"/>
        </w:rPr>
      </w:pPr>
      <w:r w:rsidRPr="0022799A">
        <w:rPr>
          <w:color w:val="000000"/>
        </w:rPr>
        <w:t xml:space="preserve">(C)   if the trade secret is willfully and maliciously misappropriated, award exemplary damages in an amount not more than 2 times the amount of the damages awarded under subparagraph (B); and </w:t>
      </w:r>
    </w:p>
    <w:p w14:paraId="3ED3E0FA" w14:textId="77777777" w:rsidR="0022799A" w:rsidRPr="0022799A" w:rsidRDefault="0022799A" w:rsidP="0022799A">
      <w:pPr>
        <w:rPr>
          <w:color w:val="000000"/>
        </w:rPr>
      </w:pPr>
    </w:p>
    <w:p w14:paraId="616AB72D" w14:textId="77777777" w:rsidR="0022799A" w:rsidRPr="0022799A" w:rsidRDefault="0022799A" w:rsidP="0022799A">
      <w:pPr>
        <w:rPr>
          <w:color w:val="000000"/>
        </w:rPr>
      </w:pPr>
      <w:r w:rsidRPr="0022799A">
        <w:rPr>
          <w:color w:val="000000"/>
        </w:rPr>
        <w:t xml:space="preserve">(D)   if a claim of the misappropriation is made in bad faith, which may be established by circumstantial evidence, a motion to terminate an injunction is made or opposed in bad faith, or the trade secret was willfully and maliciously misappropriated, award reasonable attorney’s fees to the prevailing party. </w:t>
      </w:r>
    </w:p>
    <w:p w14:paraId="560229D0" w14:textId="77777777" w:rsidR="0022799A" w:rsidRPr="0022799A" w:rsidRDefault="0022799A" w:rsidP="0022799A">
      <w:pPr>
        <w:rPr>
          <w:color w:val="000000"/>
        </w:rPr>
      </w:pPr>
    </w:p>
    <w:p w14:paraId="2C0B030E" w14:textId="77777777" w:rsidR="0022799A" w:rsidRPr="0022799A" w:rsidRDefault="0022799A" w:rsidP="0022799A">
      <w:pPr>
        <w:rPr>
          <w:color w:val="000000"/>
        </w:rPr>
      </w:pPr>
      <w:r w:rsidRPr="0022799A">
        <w:rPr>
          <w:color w:val="000000"/>
        </w:rPr>
        <w:t xml:space="preserve">(c) Jurisdiction.— </w:t>
      </w:r>
    </w:p>
    <w:p w14:paraId="3D80F88B" w14:textId="77777777" w:rsidR="0022799A" w:rsidRPr="0022799A" w:rsidRDefault="0022799A" w:rsidP="0022799A">
      <w:pPr>
        <w:rPr>
          <w:color w:val="000000"/>
        </w:rPr>
      </w:pPr>
      <w:r w:rsidRPr="0022799A">
        <w:rPr>
          <w:color w:val="000000"/>
        </w:rPr>
        <w:t>The district courts of the United States shall have original jurisdiction of civil actions brought under this section.</w:t>
      </w:r>
    </w:p>
    <w:p w14:paraId="17CBB8C7" w14:textId="77777777" w:rsidR="0022799A" w:rsidRPr="0022799A" w:rsidRDefault="0022799A" w:rsidP="0022799A">
      <w:pPr>
        <w:rPr>
          <w:color w:val="000000"/>
        </w:rPr>
      </w:pPr>
    </w:p>
    <w:p w14:paraId="7D7C5A52" w14:textId="77777777" w:rsidR="0022799A" w:rsidRPr="0022799A" w:rsidRDefault="0022799A" w:rsidP="0022799A">
      <w:pPr>
        <w:rPr>
          <w:color w:val="000000"/>
        </w:rPr>
      </w:pPr>
      <w:r w:rsidRPr="0022799A">
        <w:rPr>
          <w:color w:val="000000"/>
        </w:rPr>
        <w:t xml:space="preserve">(d) Period of Limitations.— </w:t>
      </w:r>
    </w:p>
    <w:p w14:paraId="26A1E630" w14:textId="77777777" w:rsidR="0022799A" w:rsidRPr="0022799A" w:rsidRDefault="0022799A" w:rsidP="0022799A">
      <w:pPr>
        <w:rPr>
          <w:color w:val="000000"/>
        </w:rPr>
      </w:pPr>
      <w:r w:rsidRPr="0022799A">
        <w:rPr>
          <w:color w:val="000000"/>
        </w:rPr>
        <w:t>A civil action under subsection (b) may not be commenced later than 3 years after the date on which the misappropriation with respect to which the action would relate is discovered or by the exercise of reasonable diligence should have been discovered. For purposes of this subsection, a continuing misappropriation constitutes a single claim of misappropriation.</w:t>
      </w:r>
    </w:p>
    <w:p w14:paraId="2C089695" w14:textId="77777777" w:rsidR="0022799A" w:rsidRPr="0022799A" w:rsidRDefault="0022799A" w:rsidP="0022799A">
      <w:pPr>
        <w:rPr>
          <w:color w:val="000000"/>
        </w:rPr>
      </w:pPr>
    </w:p>
    <w:p w14:paraId="5DEAC9B5" w14:textId="60858F1E" w:rsidR="0022799A" w:rsidRDefault="0022799A" w:rsidP="0022799A">
      <w:pPr>
        <w:rPr>
          <w:color w:val="000000"/>
        </w:rPr>
      </w:pPr>
      <w:r w:rsidRPr="0022799A">
        <w:rPr>
          <w:color w:val="000000"/>
        </w:rPr>
        <w:t>(Added Pub. L. 104–294, title I, § 101(a), Oct. 11, 1996, 110 Stat. 3490; amended Pub. L. 107–273, div. B, title IV, § 4002(e)(9), Nov. 2, 2002, 116 Stat. 1810; Pub. L. 114–153, § 2(a), (d)(1), May 11, 2016, 130 Stat. 376, 381.)</w:t>
      </w:r>
    </w:p>
    <w:p w14:paraId="6D3A1312" w14:textId="77777777" w:rsidR="006F5DE5" w:rsidRDefault="006F5DE5" w:rsidP="0022799A">
      <w:pPr>
        <w:rPr>
          <w:color w:val="000000"/>
        </w:rPr>
      </w:pPr>
    </w:p>
    <w:p w14:paraId="5A0841FD" w14:textId="5076F9C0" w:rsidR="006F5DE5" w:rsidRPr="006F5DE5" w:rsidRDefault="006F5DE5" w:rsidP="006F5DE5">
      <w:pPr>
        <w:rPr>
          <w:color w:val="000000"/>
        </w:rPr>
      </w:pPr>
      <w:r w:rsidRPr="006F5DE5">
        <w:rPr>
          <w:color w:val="000000"/>
        </w:rPr>
        <w:t>18 U.S. Code § 1837 - Applicability to conduct outside the United States</w:t>
      </w:r>
    </w:p>
    <w:p w14:paraId="09D85A16" w14:textId="77777777" w:rsidR="006F5DE5" w:rsidRPr="006F5DE5" w:rsidRDefault="006F5DE5" w:rsidP="006F5DE5">
      <w:pPr>
        <w:rPr>
          <w:color w:val="000000"/>
        </w:rPr>
      </w:pPr>
    </w:p>
    <w:p w14:paraId="4C04A2EE" w14:textId="77777777" w:rsidR="006F5DE5" w:rsidRPr="006F5DE5" w:rsidRDefault="006F5DE5" w:rsidP="006F5DE5">
      <w:pPr>
        <w:rPr>
          <w:color w:val="000000"/>
        </w:rPr>
      </w:pPr>
      <w:r w:rsidRPr="006F5DE5">
        <w:rPr>
          <w:color w:val="000000"/>
        </w:rPr>
        <w:t>Current through Pub. L. 114-38. (See Public Laws for the current Congress.)</w:t>
      </w:r>
    </w:p>
    <w:p w14:paraId="28C8DA01" w14:textId="77777777" w:rsidR="006F5DE5" w:rsidRPr="006F5DE5" w:rsidRDefault="006F5DE5" w:rsidP="006F5DE5">
      <w:pPr>
        <w:rPr>
          <w:color w:val="000000"/>
        </w:rPr>
      </w:pPr>
    </w:p>
    <w:p w14:paraId="3C603127" w14:textId="77777777" w:rsidR="006F5DE5" w:rsidRPr="006F5DE5" w:rsidRDefault="006F5DE5" w:rsidP="006F5DE5">
      <w:pPr>
        <w:rPr>
          <w:color w:val="000000"/>
        </w:rPr>
      </w:pPr>
      <w:r w:rsidRPr="006F5DE5">
        <w:rPr>
          <w:color w:val="000000"/>
        </w:rPr>
        <w:t>This chapter also applies to conduct occurring outside the United States if—</w:t>
      </w:r>
    </w:p>
    <w:p w14:paraId="514A885F" w14:textId="77777777" w:rsidR="006F5DE5" w:rsidRPr="006F5DE5" w:rsidRDefault="006F5DE5" w:rsidP="006F5DE5">
      <w:pPr>
        <w:rPr>
          <w:color w:val="000000"/>
        </w:rPr>
      </w:pPr>
    </w:p>
    <w:p w14:paraId="335E913C" w14:textId="77777777" w:rsidR="006F5DE5" w:rsidRPr="006F5DE5" w:rsidRDefault="006F5DE5" w:rsidP="006F5DE5">
      <w:pPr>
        <w:rPr>
          <w:color w:val="000000"/>
        </w:rPr>
      </w:pPr>
      <w:r w:rsidRPr="006F5DE5">
        <w:rPr>
          <w:color w:val="000000"/>
        </w:rPr>
        <w:t xml:space="preserve">(1)   the offender is a natural person who is a citizen or permanent resident alien of the United States, or an organization organized under the laws of the United States or a State or political subdivision thereof; or </w:t>
      </w:r>
    </w:p>
    <w:p w14:paraId="4DF673C7" w14:textId="77777777" w:rsidR="006F5DE5" w:rsidRPr="006F5DE5" w:rsidRDefault="006F5DE5" w:rsidP="006F5DE5">
      <w:pPr>
        <w:rPr>
          <w:color w:val="000000"/>
        </w:rPr>
      </w:pPr>
    </w:p>
    <w:p w14:paraId="02C46FFD" w14:textId="77777777" w:rsidR="006F5DE5" w:rsidRPr="006F5DE5" w:rsidRDefault="006F5DE5" w:rsidP="006F5DE5">
      <w:pPr>
        <w:rPr>
          <w:color w:val="000000"/>
        </w:rPr>
      </w:pPr>
      <w:r w:rsidRPr="006F5DE5">
        <w:rPr>
          <w:color w:val="000000"/>
        </w:rPr>
        <w:t xml:space="preserve">(2)   an act in furtherance of the offense was committed in the United States. </w:t>
      </w:r>
    </w:p>
    <w:p w14:paraId="4508F675" w14:textId="77777777" w:rsidR="006F5DE5" w:rsidRPr="006F5DE5" w:rsidRDefault="006F5DE5" w:rsidP="006F5DE5">
      <w:pPr>
        <w:rPr>
          <w:color w:val="000000"/>
        </w:rPr>
      </w:pPr>
    </w:p>
    <w:p w14:paraId="67FA84FC" w14:textId="03E3AD2B" w:rsidR="006F5DE5" w:rsidRDefault="006F5DE5" w:rsidP="006F5DE5">
      <w:pPr>
        <w:rPr>
          <w:color w:val="000000"/>
        </w:rPr>
      </w:pPr>
      <w:r w:rsidRPr="006F5DE5">
        <w:rPr>
          <w:color w:val="000000"/>
        </w:rPr>
        <w:t>(Added Pub. L. 104–294, title I, § 101(a), Oct. 11, 1996, 110 Stat. 3490.)</w:t>
      </w:r>
    </w:p>
    <w:p w14:paraId="7F581E40" w14:textId="77777777" w:rsidR="006F5DE5" w:rsidRDefault="006F5DE5" w:rsidP="006F5DE5">
      <w:pPr>
        <w:rPr>
          <w:color w:val="000000"/>
        </w:rPr>
      </w:pPr>
    </w:p>
    <w:p w14:paraId="4AB72AB8" w14:textId="77777777" w:rsidR="006F5DE5" w:rsidRPr="006F5DE5" w:rsidRDefault="006F5DE5" w:rsidP="006F5DE5">
      <w:pPr>
        <w:rPr>
          <w:color w:val="000000"/>
        </w:rPr>
      </w:pPr>
      <w:r w:rsidRPr="006F5DE5">
        <w:rPr>
          <w:color w:val="000000"/>
        </w:rPr>
        <w:t>18 U.S. Code § 1838 - Construction with other laws</w:t>
      </w:r>
    </w:p>
    <w:p w14:paraId="378053BC" w14:textId="77777777" w:rsidR="006F5DE5" w:rsidRPr="006F5DE5" w:rsidRDefault="006F5DE5" w:rsidP="006F5DE5">
      <w:pPr>
        <w:rPr>
          <w:color w:val="000000"/>
        </w:rPr>
      </w:pPr>
    </w:p>
    <w:p w14:paraId="265A8E5C" w14:textId="749B5B3B" w:rsidR="006F5DE5" w:rsidRPr="006F5DE5" w:rsidRDefault="006F5DE5" w:rsidP="006F5DE5">
      <w:pPr>
        <w:rPr>
          <w:color w:val="000000"/>
        </w:rPr>
      </w:pPr>
      <w:r w:rsidRPr="006F5DE5">
        <w:rPr>
          <w:color w:val="000000"/>
        </w:rPr>
        <w:t xml:space="preserve">Current through Pub. L. 114-38. (See Public </w:t>
      </w:r>
      <w:r>
        <w:rPr>
          <w:color w:val="000000"/>
        </w:rPr>
        <w:t>Laws for the current Congress.)</w:t>
      </w:r>
    </w:p>
    <w:p w14:paraId="7B1426AD" w14:textId="77777777" w:rsidR="006F5DE5" w:rsidRPr="006F5DE5" w:rsidRDefault="006F5DE5" w:rsidP="006F5DE5">
      <w:pPr>
        <w:rPr>
          <w:color w:val="000000"/>
        </w:rPr>
      </w:pPr>
    </w:p>
    <w:p w14:paraId="4F1CB115" w14:textId="77777777" w:rsidR="006F5DE5" w:rsidRPr="006F5DE5" w:rsidRDefault="006F5DE5" w:rsidP="006F5DE5">
      <w:pPr>
        <w:rPr>
          <w:color w:val="000000"/>
        </w:rPr>
      </w:pPr>
      <w:r w:rsidRPr="006F5DE5">
        <w:rPr>
          <w:color w:val="000000"/>
        </w:rPr>
        <w:t>Except as provided in section 1833(b), this chapter shall not be construed to preempt or displace any other remedies, whether civil or criminal, provided by United States Federal, State, commonwealth, possession, or territory law for the misappropriation of a trade secret, or to affect the otherwise lawful disclosure of information by any Government employee under section 552 of title 5 (commonly known as the Freedom of Information Act).</w:t>
      </w:r>
    </w:p>
    <w:p w14:paraId="1AC26499" w14:textId="77777777" w:rsidR="006F5DE5" w:rsidRPr="006F5DE5" w:rsidRDefault="006F5DE5" w:rsidP="006F5DE5">
      <w:pPr>
        <w:rPr>
          <w:color w:val="000000"/>
        </w:rPr>
      </w:pPr>
    </w:p>
    <w:p w14:paraId="728D85D7" w14:textId="2E99FFA0" w:rsidR="006F5DE5" w:rsidRDefault="006F5DE5" w:rsidP="006F5DE5">
      <w:pPr>
        <w:rPr>
          <w:color w:val="000000"/>
        </w:rPr>
      </w:pPr>
      <w:r w:rsidRPr="006F5DE5">
        <w:rPr>
          <w:color w:val="000000"/>
        </w:rPr>
        <w:t>(Added Pub. L. 104–294, title I, § 101(a), Oct. 11, 1996, 110 Stat. 3490; amended Pub. L. 114–153, § 7(b), May 11, 2016, 130 Stat. 385.)</w:t>
      </w:r>
    </w:p>
    <w:p w14:paraId="0707E97D" w14:textId="77777777" w:rsidR="006F5DE5" w:rsidRDefault="006F5DE5" w:rsidP="006F5DE5">
      <w:pPr>
        <w:rPr>
          <w:color w:val="000000"/>
        </w:rPr>
      </w:pPr>
    </w:p>
    <w:p w14:paraId="20670E36" w14:textId="77777777" w:rsidR="006F5DE5" w:rsidRPr="006F5DE5" w:rsidRDefault="006F5DE5" w:rsidP="006F5DE5">
      <w:pPr>
        <w:rPr>
          <w:color w:val="000000"/>
        </w:rPr>
      </w:pPr>
      <w:r w:rsidRPr="006F5DE5">
        <w:rPr>
          <w:color w:val="000000"/>
        </w:rPr>
        <w:t>18 U.S. Code § 1839 - Definitions</w:t>
      </w:r>
    </w:p>
    <w:p w14:paraId="02559A5D" w14:textId="77777777" w:rsidR="006F5DE5" w:rsidRPr="006F5DE5" w:rsidRDefault="006F5DE5" w:rsidP="006F5DE5">
      <w:pPr>
        <w:rPr>
          <w:color w:val="000000"/>
        </w:rPr>
      </w:pPr>
    </w:p>
    <w:p w14:paraId="45802CC4" w14:textId="3D48F180" w:rsidR="006F5DE5" w:rsidRPr="006F5DE5" w:rsidRDefault="006F5DE5" w:rsidP="006F5DE5">
      <w:pPr>
        <w:rPr>
          <w:color w:val="000000"/>
        </w:rPr>
      </w:pPr>
      <w:r w:rsidRPr="006F5DE5">
        <w:rPr>
          <w:color w:val="000000"/>
        </w:rPr>
        <w:t xml:space="preserve">Current through Pub. L. 114-38. (See Public </w:t>
      </w:r>
      <w:r>
        <w:rPr>
          <w:color w:val="000000"/>
        </w:rPr>
        <w:t>Laws for the current Congress.)</w:t>
      </w:r>
    </w:p>
    <w:p w14:paraId="614244C6" w14:textId="77777777" w:rsidR="006F5DE5" w:rsidRPr="006F5DE5" w:rsidRDefault="006F5DE5" w:rsidP="006F5DE5">
      <w:pPr>
        <w:rPr>
          <w:color w:val="000000"/>
        </w:rPr>
      </w:pPr>
    </w:p>
    <w:p w14:paraId="46555D82" w14:textId="77777777" w:rsidR="006F5DE5" w:rsidRPr="006F5DE5" w:rsidRDefault="006F5DE5" w:rsidP="006F5DE5">
      <w:pPr>
        <w:rPr>
          <w:color w:val="000000"/>
        </w:rPr>
      </w:pPr>
      <w:r w:rsidRPr="006F5DE5">
        <w:rPr>
          <w:color w:val="000000"/>
        </w:rPr>
        <w:t>As used in this chapter—</w:t>
      </w:r>
    </w:p>
    <w:p w14:paraId="53F12E8D" w14:textId="77777777" w:rsidR="006F5DE5" w:rsidRPr="006F5DE5" w:rsidRDefault="006F5DE5" w:rsidP="006F5DE5">
      <w:pPr>
        <w:rPr>
          <w:color w:val="000000"/>
        </w:rPr>
      </w:pPr>
    </w:p>
    <w:p w14:paraId="6693A765" w14:textId="77777777" w:rsidR="006F5DE5" w:rsidRPr="006F5DE5" w:rsidRDefault="006F5DE5" w:rsidP="006F5DE5">
      <w:pPr>
        <w:rPr>
          <w:color w:val="000000"/>
        </w:rPr>
      </w:pPr>
      <w:r w:rsidRPr="006F5DE5">
        <w:rPr>
          <w:color w:val="000000"/>
        </w:rPr>
        <w:t xml:space="preserve">(1)   the term “foreign instrumentality” means any agency, bureau, ministry, component, institution, association, or any legal, commercial, or business organization, corporation, firm, or entity that is substantially owned, controlled, sponsored, commanded, managed, or dominated by a foreign government; </w:t>
      </w:r>
    </w:p>
    <w:p w14:paraId="4989B52B" w14:textId="77777777" w:rsidR="006F5DE5" w:rsidRPr="006F5DE5" w:rsidRDefault="006F5DE5" w:rsidP="006F5DE5">
      <w:pPr>
        <w:rPr>
          <w:color w:val="000000"/>
        </w:rPr>
      </w:pPr>
    </w:p>
    <w:p w14:paraId="42F8068A" w14:textId="77777777" w:rsidR="006F5DE5" w:rsidRPr="006F5DE5" w:rsidRDefault="006F5DE5" w:rsidP="006F5DE5">
      <w:pPr>
        <w:rPr>
          <w:color w:val="000000"/>
        </w:rPr>
      </w:pPr>
      <w:r w:rsidRPr="006F5DE5">
        <w:rPr>
          <w:color w:val="000000"/>
        </w:rPr>
        <w:t xml:space="preserve">(2)   the term “foreign agent” means any officer, employee, proxy, servant, delegate, or representative of a foreign government; </w:t>
      </w:r>
    </w:p>
    <w:p w14:paraId="401FC6C2" w14:textId="77777777" w:rsidR="006F5DE5" w:rsidRPr="006F5DE5" w:rsidRDefault="006F5DE5" w:rsidP="006F5DE5">
      <w:pPr>
        <w:rPr>
          <w:color w:val="000000"/>
        </w:rPr>
      </w:pPr>
    </w:p>
    <w:p w14:paraId="1E18C62A" w14:textId="77777777" w:rsidR="006F5DE5" w:rsidRPr="007F6B11" w:rsidRDefault="006F5DE5" w:rsidP="006F5DE5">
      <w:pPr>
        <w:rPr>
          <w:color w:val="000000"/>
        </w:rPr>
      </w:pPr>
      <w:r w:rsidRPr="007F6B11">
        <w:rPr>
          <w:color w:val="000000"/>
        </w:rPr>
        <w:t xml:space="preserve">(3)  the term “trade secret” means all forms and types of financial, business, scientific, technical, economic, or engineering information, including patterns, plans, compilations, program devices, formulas, designs, prototypes, methods, techniques, processes, procedures, programs, or codes, whether tangible or intangible, and </w:t>
      </w:r>
      <w:r w:rsidRPr="007F6B11">
        <w:rPr>
          <w:color w:val="000000"/>
        </w:rPr>
        <w:lastRenderedPageBreak/>
        <w:t xml:space="preserve">whether or how stored, compiled, or memorialized physically, electronically, graphically, photographically, or in writing if— </w:t>
      </w:r>
    </w:p>
    <w:p w14:paraId="3776E9E3" w14:textId="77777777" w:rsidR="006F5DE5" w:rsidRPr="007F6B11" w:rsidRDefault="006F5DE5" w:rsidP="006F5DE5">
      <w:pPr>
        <w:rPr>
          <w:color w:val="000000"/>
        </w:rPr>
      </w:pPr>
      <w:r w:rsidRPr="007F6B11">
        <w:rPr>
          <w:color w:val="000000"/>
        </w:rPr>
        <w:t xml:space="preserve">(A)   the owner thereof has taken reasonable measures to keep such information secret; and </w:t>
      </w:r>
    </w:p>
    <w:p w14:paraId="67F77EE2" w14:textId="77777777" w:rsidR="006F5DE5" w:rsidRPr="007F6B11" w:rsidRDefault="006F5DE5" w:rsidP="006F5DE5">
      <w:pPr>
        <w:rPr>
          <w:color w:val="000000"/>
        </w:rPr>
      </w:pPr>
    </w:p>
    <w:p w14:paraId="1CCB80A4" w14:textId="77777777" w:rsidR="006F5DE5" w:rsidRPr="006F5DE5" w:rsidRDefault="006F5DE5" w:rsidP="006F5DE5">
      <w:pPr>
        <w:rPr>
          <w:color w:val="000000"/>
        </w:rPr>
      </w:pPr>
      <w:r w:rsidRPr="007F6B11">
        <w:rPr>
          <w:color w:val="000000"/>
        </w:rPr>
        <w:t>(B)   the information derives independent economic value, actual or potential, from not being generally known to, and not being readily ascertainable through proper means by, another person who can obtain economic value from the disclosure or use of the information;</w:t>
      </w:r>
      <w:r w:rsidRPr="006F5DE5">
        <w:rPr>
          <w:color w:val="000000"/>
        </w:rPr>
        <w:t xml:space="preserve"> </w:t>
      </w:r>
    </w:p>
    <w:p w14:paraId="4612D391" w14:textId="77777777" w:rsidR="006F5DE5" w:rsidRPr="006F5DE5" w:rsidRDefault="006F5DE5" w:rsidP="006F5DE5">
      <w:pPr>
        <w:rPr>
          <w:color w:val="000000"/>
        </w:rPr>
      </w:pPr>
    </w:p>
    <w:p w14:paraId="5B4B4029" w14:textId="77777777" w:rsidR="006F5DE5" w:rsidRPr="006F5DE5" w:rsidRDefault="006F5DE5" w:rsidP="006F5DE5">
      <w:pPr>
        <w:rPr>
          <w:color w:val="000000"/>
        </w:rPr>
      </w:pPr>
      <w:r w:rsidRPr="006F5DE5">
        <w:rPr>
          <w:color w:val="000000"/>
        </w:rPr>
        <w:t xml:space="preserve">(4)   the term “owner”, with respect to a trade secret, means the person or entity in whom or in which rightful legal or equitable title to, or license in, the trade secret is reposed; </w:t>
      </w:r>
    </w:p>
    <w:p w14:paraId="70E9409B" w14:textId="77777777" w:rsidR="006F5DE5" w:rsidRPr="006F5DE5" w:rsidRDefault="006F5DE5" w:rsidP="006F5DE5">
      <w:pPr>
        <w:rPr>
          <w:color w:val="000000"/>
        </w:rPr>
      </w:pPr>
    </w:p>
    <w:p w14:paraId="3F6060BC" w14:textId="77777777" w:rsidR="006F5DE5" w:rsidRPr="006F5DE5" w:rsidRDefault="006F5DE5" w:rsidP="006F5DE5">
      <w:pPr>
        <w:rPr>
          <w:color w:val="000000"/>
        </w:rPr>
      </w:pPr>
      <w:r w:rsidRPr="006F5DE5">
        <w:rPr>
          <w:color w:val="000000"/>
        </w:rPr>
        <w:t xml:space="preserve">(5)  the term “misappropriation” means— </w:t>
      </w:r>
    </w:p>
    <w:p w14:paraId="6F6BF1D2" w14:textId="77777777" w:rsidR="006F5DE5" w:rsidRPr="006F5DE5" w:rsidRDefault="006F5DE5" w:rsidP="006F5DE5">
      <w:pPr>
        <w:rPr>
          <w:color w:val="000000"/>
        </w:rPr>
      </w:pPr>
      <w:r w:rsidRPr="006F5DE5">
        <w:rPr>
          <w:color w:val="000000"/>
        </w:rPr>
        <w:t xml:space="preserve">(A)   acquisition of a trade secret of another by a person who knows or has reason to know that the trade secret was acquired by improper means; or </w:t>
      </w:r>
    </w:p>
    <w:p w14:paraId="1B290A37" w14:textId="77777777" w:rsidR="006F5DE5" w:rsidRPr="006F5DE5" w:rsidRDefault="006F5DE5" w:rsidP="006F5DE5">
      <w:pPr>
        <w:rPr>
          <w:color w:val="000000"/>
        </w:rPr>
      </w:pPr>
    </w:p>
    <w:p w14:paraId="10799C4D" w14:textId="77777777" w:rsidR="006F5DE5" w:rsidRPr="006F5DE5" w:rsidRDefault="006F5DE5" w:rsidP="006F5DE5">
      <w:pPr>
        <w:rPr>
          <w:color w:val="000000"/>
        </w:rPr>
      </w:pPr>
      <w:r w:rsidRPr="006F5DE5">
        <w:rPr>
          <w:color w:val="000000"/>
        </w:rPr>
        <w:t xml:space="preserve">(B)  disclosure or use of a trade secret of another without express or implied consent by a person who— </w:t>
      </w:r>
    </w:p>
    <w:p w14:paraId="246DF1EB" w14:textId="77777777" w:rsidR="006F5DE5" w:rsidRPr="006F5DE5" w:rsidRDefault="006F5DE5" w:rsidP="006F5DE5">
      <w:pPr>
        <w:rPr>
          <w:color w:val="000000"/>
        </w:rPr>
      </w:pPr>
      <w:r w:rsidRPr="006F5DE5">
        <w:rPr>
          <w:color w:val="000000"/>
        </w:rPr>
        <w:t xml:space="preserve">(i)   used improper means to acquire knowledge of the trade secret; </w:t>
      </w:r>
    </w:p>
    <w:p w14:paraId="28E683D6" w14:textId="77777777" w:rsidR="006F5DE5" w:rsidRPr="006F5DE5" w:rsidRDefault="006F5DE5" w:rsidP="006F5DE5">
      <w:pPr>
        <w:rPr>
          <w:color w:val="000000"/>
        </w:rPr>
      </w:pPr>
    </w:p>
    <w:p w14:paraId="2E5C7CD0" w14:textId="77777777" w:rsidR="006F5DE5" w:rsidRPr="006F5DE5" w:rsidRDefault="006F5DE5" w:rsidP="006F5DE5">
      <w:pPr>
        <w:rPr>
          <w:color w:val="000000"/>
        </w:rPr>
      </w:pPr>
      <w:r w:rsidRPr="006F5DE5">
        <w:rPr>
          <w:color w:val="000000"/>
        </w:rPr>
        <w:t xml:space="preserve">(ii)  at the time of disclosure or use, knew or had reason to know that the knowledge of the trade secret was— </w:t>
      </w:r>
    </w:p>
    <w:p w14:paraId="2D2D09C3" w14:textId="77777777" w:rsidR="006F5DE5" w:rsidRPr="006F5DE5" w:rsidRDefault="006F5DE5" w:rsidP="006F5DE5">
      <w:pPr>
        <w:rPr>
          <w:color w:val="000000"/>
        </w:rPr>
      </w:pPr>
      <w:r w:rsidRPr="006F5DE5">
        <w:rPr>
          <w:color w:val="000000"/>
        </w:rPr>
        <w:t xml:space="preserve">(I)   derived from or through a person who had used improper means to acquire the trade secret; </w:t>
      </w:r>
    </w:p>
    <w:p w14:paraId="33DC3B48" w14:textId="77777777" w:rsidR="006F5DE5" w:rsidRPr="006F5DE5" w:rsidRDefault="006F5DE5" w:rsidP="006F5DE5">
      <w:pPr>
        <w:rPr>
          <w:color w:val="000000"/>
        </w:rPr>
      </w:pPr>
    </w:p>
    <w:p w14:paraId="22DB10E6" w14:textId="77777777" w:rsidR="006F5DE5" w:rsidRPr="006F5DE5" w:rsidRDefault="006F5DE5" w:rsidP="006F5DE5">
      <w:pPr>
        <w:rPr>
          <w:color w:val="000000"/>
        </w:rPr>
      </w:pPr>
      <w:r w:rsidRPr="006F5DE5">
        <w:rPr>
          <w:color w:val="000000"/>
        </w:rPr>
        <w:t xml:space="preserve">(II)   acquired under circumstances giving rise to a duty to maintain the secrecy of the trade secret or limit the use of the trade secret; or </w:t>
      </w:r>
    </w:p>
    <w:p w14:paraId="492415EE" w14:textId="77777777" w:rsidR="006F5DE5" w:rsidRPr="006F5DE5" w:rsidRDefault="006F5DE5" w:rsidP="006F5DE5">
      <w:pPr>
        <w:rPr>
          <w:color w:val="000000"/>
        </w:rPr>
      </w:pPr>
    </w:p>
    <w:p w14:paraId="086A2527" w14:textId="77777777" w:rsidR="006F5DE5" w:rsidRPr="006F5DE5" w:rsidRDefault="006F5DE5" w:rsidP="006F5DE5">
      <w:pPr>
        <w:rPr>
          <w:color w:val="000000"/>
        </w:rPr>
      </w:pPr>
      <w:r w:rsidRPr="006F5DE5">
        <w:rPr>
          <w:color w:val="000000"/>
        </w:rPr>
        <w:t xml:space="preserve">(III)   derived from or through a person who owed a duty to the person seeking relief to maintain the secrecy of the trade secret or limit the use of the trade secret; or </w:t>
      </w:r>
    </w:p>
    <w:p w14:paraId="6B200CE7" w14:textId="77777777" w:rsidR="006F5DE5" w:rsidRPr="006F5DE5" w:rsidRDefault="006F5DE5" w:rsidP="006F5DE5">
      <w:pPr>
        <w:rPr>
          <w:color w:val="000000"/>
        </w:rPr>
      </w:pPr>
    </w:p>
    <w:p w14:paraId="479BDB8D" w14:textId="77777777" w:rsidR="006F5DE5" w:rsidRPr="006F5DE5" w:rsidRDefault="006F5DE5" w:rsidP="006F5DE5">
      <w:pPr>
        <w:rPr>
          <w:color w:val="000000"/>
        </w:rPr>
      </w:pPr>
      <w:r w:rsidRPr="006F5DE5">
        <w:rPr>
          <w:color w:val="000000"/>
        </w:rPr>
        <w:t xml:space="preserve">(iii)  before a material change of the position of the person, knew or had reason to know that— </w:t>
      </w:r>
    </w:p>
    <w:p w14:paraId="41427DC6" w14:textId="77777777" w:rsidR="006F5DE5" w:rsidRPr="006F5DE5" w:rsidRDefault="006F5DE5" w:rsidP="006F5DE5">
      <w:pPr>
        <w:rPr>
          <w:color w:val="000000"/>
        </w:rPr>
      </w:pPr>
      <w:r w:rsidRPr="006F5DE5">
        <w:rPr>
          <w:color w:val="000000"/>
        </w:rPr>
        <w:t xml:space="preserve">(I)   the trade secret was a trade secret; and </w:t>
      </w:r>
    </w:p>
    <w:p w14:paraId="2EDFEEB2" w14:textId="77777777" w:rsidR="006F5DE5" w:rsidRPr="006F5DE5" w:rsidRDefault="006F5DE5" w:rsidP="006F5DE5">
      <w:pPr>
        <w:rPr>
          <w:color w:val="000000"/>
        </w:rPr>
      </w:pPr>
    </w:p>
    <w:p w14:paraId="5FD4ED5E" w14:textId="77777777" w:rsidR="006F5DE5" w:rsidRPr="006F5DE5" w:rsidRDefault="006F5DE5" w:rsidP="006F5DE5">
      <w:pPr>
        <w:rPr>
          <w:color w:val="000000"/>
        </w:rPr>
      </w:pPr>
      <w:r w:rsidRPr="006F5DE5">
        <w:rPr>
          <w:color w:val="000000"/>
        </w:rPr>
        <w:t xml:space="preserve">(II)   knowledge of the trade secret had been acquired by accident or mistake; </w:t>
      </w:r>
    </w:p>
    <w:p w14:paraId="06A30CAA" w14:textId="77777777" w:rsidR="006F5DE5" w:rsidRPr="006F5DE5" w:rsidRDefault="006F5DE5" w:rsidP="006F5DE5">
      <w:pPr>
        <w:rPr>
          <w:color w:val="000000"/>
        </w:rPr>
      </w:pPr>
    </w:p>
    <w:p w14:paraId="38297D3F" w14:textId="77777777" w:rsidR="006F5DE5" w:rsidRPr="006F5DE5" w:rsidRDefault="006F5DE5" w:rsidP="006F5DE5">
      <w:pPr>
        <w:rPr>
          <w:color w:val="000000"/>
        </w:rPr>
      </w:pPr>
      <w:r w:rsidRPr="006F5DE5">
        <w:rPr>
          <w:color w:val="000000"/>
        </w:rPr>
        <w:t xml:space="preserve">(6)  the term “improper means”— </w:t>
      </w:r>
    </w:p>
    <w:p w14:paraId="2AB6A92A" w14:textId="77777777" w:rsidR="006F5DE5" w:rsidRPr="006F5DE5" w:rsidRDefault="006F5DE5" w:rsidP="006F5DE5">
      <w:pPr>
        <w:rPr>
          <w:color w:val="000000"/>
        </w:rPr>
      </w:pPr>
      <w:r w:rsidRPr="006F5DE5">
        <w:rPr>
          <w:color w:val="000000"/>
        </w:rPr>
        <w:t xml:space="preserve">(A)   includes theft, bribery, misrepresentation, breach or inducement of a breach of a duty to maintain secrecy, or espionage through electronic or other means; and </w:t>
      </w:r>
    </w:p>
    <w:p w14:paraId="3C846A7A" w14:textId="77777777" w:rsidR="006F5DE5" w:rsidRPr="006F5DE5" w:rsidRDefault="006F5DE5" w:rsidP="006F5DE5">
      <w:pPr>
        <w:rPr>
          <w:color w:val="000000"/>
        </w:rPr>
      </w:pPr>
    </w:p>
    <w:p w14:paraId="3EF5A954" w14:textId="77777777" w:rsidR="006F5DE5" w:rsidRPr="006F5DE5" w:rsidRDefault="006F5DE5" w:rsidP="006F5DE5">
      <w:pPr>
        <w:rPr>
          <w:color w:val="000000"/>
        </w:rPr>
      </w:pPr>
      <w:r w:rsidRPr="006F5DE5">
        <w:rPr>
          <w:color w:val="000000"/>
        </w:rPr>
        <w:t xml:space="preserve">(B)   does not include reverse engineering, independent derivation, or any other lawful means of acquisition; and </w:t>
      </w:r>
    </w:p>
    <w:p w14:paraId="716DE1A4" w14:textId="77777777" w:rsidR="006F5DE5" w:rsidRPr="006F5DE5" w:rsidRDefault="006F5DE5" w:rsidP="006F5DE5">
      <w:pPr>
        <w:rPr>
          <w:color w:val="000000"/>
        </w:rPr>
      </w:pPr>
    </w:p>
    <w:p w14:paraId="1F764086" w14:textId="77777777" w:rsidR="006F5DE5" w:rsidRPr="006F5DE5" w:rsidRDefault="006F5DE5" w:rsidP="006F5DE5">
      <w:pPr>
        <w:rPr>
          <w:color w:val="000000"/>
        </w:rPr>
      </w:pPr>
      <w:r w:rsidRPr="006F5DE5">
        <w:rPr>
          <w:color w:val="000000"/>
        </w:rPr>
        <w:t xml:space="preserve">(7)   the term “Trademark Act of 1946” means the Act entitled “An Act to provide for the registration and protection of trademarks used in commerce, to carry out the provisions of certain international conventions, and for other purposes [1], approved July 5, 1946 (15 U.S.C. 1051 et seq.) (commonly referred to as the ‘Trademark Act of 1946’ or the ‘Lanham Act’)” [1]. </w:t>
      </w:r>
    </w:p>
    <w:p w14:paraId="16961665" w14:textId="77777777" w:rsidR="006F5DE5" w:rsidRPr="006F5DE5" w:rsidRDefault="006F5DE5" w:rsidP="006F5DE5">
      <w:pPr>
        <w:rPr>
          <w:color w:val="000000"/>
        </w:rPr>
      </w:pPr>
    </w:p>
    <w:p w14:paraId="16E5DFA2" w14:textId="77777777" w:rsidR="006F5DE5" w:rsidRPr="006F5DE5" w:rsidRDefault="006F5DE5" w:rsidP="006F5DE5">
      <w:pPr>
        <w:rPr>
          <w:color w:val="000000"/>
        </w:rPr>
      </w:pPr>
      <w:r w:rsidRPr="006F5DE5">
        <w:rPr>
          <w:color w:val="000000"/>
        </w:rPr>
        <w:t>(Added Pub. L. 104–294, title I, § 101(a), Oct. 11, 1996, 110 Stat. 3490; amended Pub. L. 114–153, § 2(b), May 11, 2016, 130 Stat. 380.)</w:t>
      </w:r>
    </w:p>
    <w:p w14:paraId="0BC11382" w14:textId="77777777" w:rsidR="006F5DE5" w:rsidRPr="006F5DE5" w:rsidRDefault="006F5DE5" w:rsidP="006F5DE5">
      <w:pPr>
        <w:rPr>
          <w:color w:val="000000"/>
        </w:rPr>
      </w:pPr>
    </w:p>
    <w:p w14:paraId="09162AE9" w14:textId="77777777" w:rsidR="006F5DE5" w:rsidRPr="006F5DE5" w:rsidRDefault="006F5DE5" w:rsidP="006F5DE5">
      <w:pPr>
        <w:rPr>
          <w:color w:val="000000"/>
        </w:rPr>
      </w:pPr>
    </w:p>
    <w:p w14:paraId="5595080C" w14:textId="3278E777" w:rsidR="006F5DE5" w:rsidRPr="009A40C9" w:rsidRDefault="006F5DE5" w:rsidP="006F5DE5">
      <w:pPr>
        <w:rPr>
          <w:color w:val="000000"/>
        </w:rPr>
      </w:pPr>
      <w:r w:rsidRPr="006F5DE5">
        <w:rPr>
          <w:color w:val="000000"/>
        </w:rPr>
        <w:t>[1]  So in original. The closing quotation marks probably should follow “purposes” instead of “ ‘Lanham Act’)”.</w:t>
      </w:r>
    </w:p>
    <w:p w14:paraId="647857B1" w14:textId="77777777" w:rsidR="006231BE" w:rsidRDefault="006231BE" w:rsidP="006231BE">
      <w:pPr>
        <w:pBdr>
          <w:bottom w:val="single" w:sz="12" w:space="1" w:color="auto"/>
        </w:pBdr>
        <w:rPr>
          <w:color w:val="000000"/>
        </w:rPr>
      </w:pPr>
    </w:p>
    <w:p w14:paraId="77C90AF2" w14:textId="77777777" w:rsidR="006231BE" w:rsidRDefault="006231BE" w:rsidP="006231BE">
      <w:pPr>
        <w:rPr>
          <w:color w:val="000000"/>
        </w:rPr>
      </w:pPr>
    </w:p>
    <w:p w14:paraId="76B5EA76" w14:textId="77777777" w:rsidR="006231BE" w:rsidRDefault="006231BE" w:rsidP="006231BE">
      <w:pPr>
        <w:spacing w:after="60"/>
        <w:jc w:val="center"/>
        <w:rPr>
          <w:b/>
          <w:color w:val="000000"/>
          <w:sz w:val="28"/>
        </w:rPr>
      </w:pPr>
    </w:p>
    <w:p w14:paraId="3BF09725" w14:textId="77777777" w:rsidR="006231BE" w:rsidRDefault="006231BE" w:rsidP="006231BE">
      <w:pPr>
        <w:spacing w:after="60"/>
        <w:jc w:val="center"/>
        <w:rPr>
          <w:b/>
          <w:color w:val="000000"/>
          <w:sz w:val="28"/>
        </w:rPr>
      </w:pPr>
      <w:r>
        <w:rPr>
          <w:b/>
          <w:color w:val="000000"/>
          <w:sz w:val="28"/>
        </w:rPr>
        <w:t>UNITED STATES CODES, TITLE 17. COPYRIGHTS</w:t>
      </w:r>
    </w:p>
    <w:p w14:paraId="17E33E09" w14:textId="2BF12456" w:rsidR="006231BE" w:rsidRPr="003C6BDF" w:rsidRDefault="006231BE" w:rsidP="003C6BDF">
      <w:pPr>
        <w:spacing w:after="60"/>
        <w:rPr>
          <w:b/>
        </w:rPr>
      </w:pPr>
      <w:r w:rsidRPr="003C6BDF">
        <w:rPr>
          <w:b/>
        </w:rPr>
        <w:t>Excerpts</w:t>
      </w:r>
      <w:r w:rsidR="003C6BDF" w:rsidRPr="003C6BDF">
        <w:rPr>
          <w:b/>
        </w:rPr>
        <w:t xml:space="preserve"> 17 USCS</w:t>
      </w:r>
    </w:p>
    <w:p w14:paraId="03CF9FB6" w14:textId="27254FDB" w:rsidR="006231BE" w:rsidRDefault="006231BE" w:rsidP="006231BE">
      <w:pPr>
        <w:spacing w:after="60"/>
        <w:rPr>
          <w:b/>
          <w:color w:val="000000"/>
        </w:rPr>
      </w:pPr>
      <w:r>
        <w:rPr>
          <w:b/>
          <w:color w:val="000000"/>
        </w:rPr>
        <w:t>§ 101. Definitions</w:t>
      </w:r>
    </w:p>
    <w:p w14:paraId="4F2EC4AF" w14:textId="77777777" w:rsidR="006231BE" w:rsidRDefault="006231BE" w:rsidP="006231BE">
      <w:pPr>
        <w:spacing w:after="60"/>
        <w:rPr>
          <w:color w:val="000000"/>
        </w:rPr>
      </w:pPr>
      <w:r>
        <w:rPr>
          <w:color w:val="000000"/>
        </w:rPr>
        <w:t>Except as otherwise provided in this title, as used in this title, the following terms and their variant forms mean the following:</w:t>
      </w:r>
    </w:p>
    <w:p w14:paraId="503C56EC" w14:textId="77777777" w:rsidR="006231BE" w:rsidRDefault="006231BE" w:rsidP="006231BE">
      <w:pPr>
        <w:spacing w:after="60"/>
        <w:rPr>
          <w:color w:val="000000"/>
        </w:rPr>
      </w:pPr>
      <w:r>
        <w:rPr>
          <w:color w:val="000000"/>
        </w:rPr>
        <w:t>''Audiovisual works'' are works that consist of a series of related images which are intrinsically intended to be shown by the use of machines, or devices such as projectors, viewers, or electronic equipment, together with accompanying sounds, if any, regardless of the nature of the material objects, such as films or tapes, in which the works are embodied.</w:t>
      </w:r>
    </w:p>
    <w:p w14:paraId="35DF8469" w14:textId="77777777" w:rsidR="006231BE" w:rsidRDefault="006231BE" w:rsidP="006231BE">
      <w:pPr>
        <w:spacing w:after="60"/>
        <w:rPr>
          <w:color w:val="000000"/>
        </w:rPr>
      </w:pPr>
      <w:r>
        <w:rPr>
          <w:color w:val="000000"/>
        </w:rPr>
        <w:t xml:space="preserve">"Copies" are material objects, other than phonorecords, in which a work is fixed by any method now known or later developed, and from which the work can be perceived, reproduced, or otherwise communicated, either directly or with the aid of a machine or device. The term "copies" includes the material object, other than a phonorecord, in which the work is first fixed. </w:t>
      </w:r>
    </w:p>
    <w:p w14:paraId="5AE78077" w14:textId="77777777" w:rsidR="006231BE" w:rsidRDefault="006231BE" w:rsidP="006231BE">
      <w:pPr>
        <w:spacing w:after="60"/>
        <w:rPr>
          <w:color w:val="000000"/>
        </w:rPr>
      </w:pPr>
      <w:r>
        <w:rPr>
          <w:color w:val="000000"/>
        </w:rPr>
        <w:t xml:space="preserve">"Copyright owner", with respect to any one of the exclusive rights comprised in a copyright, refers to the owner of that particular right. </w:t>
      </w:r>
    </w:p>
    <w:p w14:paraId="7E384AA4" w14:textId="77777777" w:rsidR="006231BE" w:rsidRDefault="006231BE" w:rsidP="006231BE">
      <w:pPr>
        <w:spacing w:after="60"/>
        <w:rPr>
          <w:color w:val="000000"/>
        </w:rPr>
      </w:pPr>
      <w:r>
        <w:rPr>
          <w:color w:val="000000"/>
        </w:rPr>
        <w:t xml:space="preserve">A work is "created" when it is fixed in a copy or phonorecord for the first time; where a work is prepared over a period of time, the portion of it that has been fixed at any particular time constitutes the work as of that time, and where the work has been prepared in different versions, each version constitutes a separate work. </w:t>
      </w:r>
    </w:p>
    <w:p w14:paraId="5094679E" w14:textId="77777777" w:rsidR="006231BE" w:rsidRDefault="006231BE" w:rsidP="006231BE">
      <w:pPr>
        <w:spacing w:after="60"/>
        <w:rPr>
          <w:color w:val="000000"/>
        </w:rPr>
      </w:pPr>
      <w:r>
        <w:rPr>
          <w:color w:val="000000"/>
        </w:rPr>
        <w:t xml:space="preserve">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"derivative work". </w:t>
      </w:r>
    </w:p>
    <w:p w14:paraId="685803C5" w14:textId="77777777" w:rsidR="006231BE" w:rsidRDefault="006231BE" w:rsidP="006231BE">
      <w:pPr>
        <w:spacing w:after="60"/>
        <w:rPr>
          <w:color w:val="000000"/>
        </w:rPr>
      </w:pPr>
      <w:r>
        <w:rPr>
          <w:color w:val="000000"/>
        </w:rPr>
        <w:lastRenderedPageBreak/>
        <w:t xml:space="preserve">A "device", "machine", or "process" is one now known or later developed. </w:t>
      </w:r>
    </w:p>
    <w:p w14:paraId="13958193" w14:textId="77777777" w:rsidR="006231BE" w:rsidRDefault="006231BE" w:rsidP="006231BE">
      <w:pPr>
        <w:spacing w:after="60"/>
        <w:rPr>
          <w:color w:val="000000"/>
        </w:rPr>
      </w:pPr>
      <w:r>
        <w:rPr>
          <w:color w:val="000000"/>
        </w:rPr>
        <w:t xml:space="preserve">The term "financial gain" includes receipt, or expectation of receipt, of anything of value, including the receipt of other copyrighted works. </w:t>
      </w:r>
    </w:p>
    <w:p w14:paraId="6998922E" w14:textId="77777777" w:rsidR="006231BE" w:rsidRDefault="006231BE" w:rsidP="006231BE">
      <w:pPr>
        <w:spacing w:after="60"/>
        <w:rPr>
          <w:color w:val="000000"/>
        </w:rPr>
      </w:pPr>
      <w:r>
        <w:rPr>
          <w:color w:val="000000"/>
        </w:rPr>
        <w:t xml:space="preserve">A work is "fixed" in a tangible medium of expression when its embodiment in a copy or phonorecord, by or under the authority of the author, is sufficiently permanent or stable to permit it to be perceived, reproduced, or otherwise communicated for a period of more than transitory duration. A work consisting of sounds, images, or both, that are being transmitted, is "fixed" for purposes of this title if a fixation of the work is being made simultaneously with its transmission. </w:t>
      </w:r>
    </w:p>
    <w:p w14:paraId="1D2CEE3E" w14:textId="77777777" w:rsidR="006231BE" w:rsidRDefault="006231BE" w:rsidP="006231BE">
      <w:pPr>
        <w:spacing w:after="60"/>
        <w:rPr>
          <w:color w:val="000000"/>
        </w:rPr>
      </w:pPr>
      <w:r>
        <w:rPr>
          <w:color w:val="000000"/>
        </w:rPr>
        <w:t xml:space="preserve">A "joint work" is a work prepared by two or more authors with the intention that their contributions be merged into inseparable or interdependent parts of a unitary whole. </w:t>
      </w:r>
    </w:p>
    <w:p w14:paraId="5FBC79D8" w14:textId="77777777" w:rsidR="006231BE" w:rsidRDefault="006231BE" w:rsidP="006231BE">
      <w:pPr>
        <w:spacing w:after="60"/>
        <w:rPr>
          <w:color w:val="000000"/>
        </w:rPr>
      </w:pPr>
      <w:r>
        <w:rPr>
          <w:color w:val="000000"/>
        </w:rPr>
        <w:t xml:space="preserve">"Literary works" are works, other than audiovisual works, expressed in words, numbers, or other verbal or numerical symbols or indicia, regardless of the nature of the material objects, such as books, periodicals, manuscripts, phonorecords, film, tapes, disks, or cards, in which they are embodied. </w:t>
      </w:r>
    </w:p>
    <w:p w14:paraId="5C9B2B95" w14:textId="77777777" w:rsidR="006231BE" w:rsidRDefault="006231BE" w:rsidP="006231BE">
      <w:pPr>
        <w:spacing w:after="60"/>
        <w:rPr>
          <w:color w:val="000000"/>
        </w:rPr>
      </w:pPr>
      <w:r>
        <w:rPr>
          <w:color w:val="000000"/>
        </w:rPr>
        <w:t>To "perform" a work means to recite, render, play, dance, or act it, either directly or by means of any device or process or, in the case of a motion picture or other audiovisual work, to show its images in any sequence or to make the sounds accompanying it audible.</w:t>
      </w:r>
    </w:p>
    <w:p w14:paraId="47E3E458" w14:textId="77777777" w:rsidR="006231BE" w:rsidRPr="00F7198E" w:rsidRDefault="006231BE" w:rsidP="006231BE">
      <w:pPr>
        <w:spacing w:after="60"/>
        <w:rPr>
          <w:color w:val="000000"/>
        </w:rPr>
      </w:pPr>
      <w:r w:rsidRPr="00F7198E">
        <w:rPr>
          <w:color w:val="000000"/>
        </w:rPr>
        <w:t>To perform or display a work “publicly” means—</w:t>
      </w:r>
    </w:p>
    <w:p w14:paraId="0CBBEF6B" w14:textId="77777777" w:rsidR="006231BE" w:rsidRPr="00F7198E" w:rsidRDefault="006231BE" w:rsidP="006231BE">
      <w:pPr>
        <w:spacing w:after="60"/>
        <w:rPr>
          <w:color w:val="000000"/>
        </w:rPr>
      </w:pPr>
      <w:r w:rsidRPr="00F7198E">
        <w:rPr>
          <w:color w:val="000000"/>
        </w:rPr>
        <w:t>(1) to perform or display it at a place open to the public or at any place</w:t>
      </w:r>
      <w:r>
        <w:rPr>
          <w:color w:val="000000"/>
        </w:rPr>
        <w:t xml:space="preserve"> </w:t>
      </w:r>
      <w:r w:rsidRPr="00F7198E">
        <w:rPr>
          <w:color w:val="000000"/>
        </w:rPr>
        <w:t>where a substantial number of persons outside of a normal circle of a family</w:t>
      </w:r>
      <w:r>
        <w:rPr>
          <w:color w:val="000000"/>
        </w:rPr>
        <w:t xml:space="preserve"> </w:t>
      </w:r>
      <w:r w:rsidRPr="00F7198E">
        <w:rPr>
          <w:color w:val="000000"/>
        </w:rPr>
        <w:t>and its social acquaintances is gathered; or</w:t>
      </w:r>
    </w:p>
    <w:p w14:paraId="20DCA17B" w14:textId="77777777" w:rsidR="006231BE" w:rsidRDefault="006231BE" w:rsidP="006231BE">
      <w:pPr>
        <w:spacing w:after="60"/>
        <w:rPr>
          <w:color w:val="000000"/>
        </w:rPr>
      </w:pPr>
      <w:r w:rsidRPr="00F7198E">
        <w:rPr>
          <w:color w:val="000000"/>
        </w:rPr>
        <w:t>(2) to transmit or otherwise communicate a performance or display of the</w:t>
      </w:r>
      <w:r>
        <w:rPr>
          <w:color w:val="000000"/>
        </w:rPr>
        <w:t xml:space="preserve"> </w:t>
      </w:r>
      <w:r w:rsidRPr="00F7198E">
        <w:rPr>
          <w:color w:val="000000"/>
        </w:rPr>
        <w:t>work to a place specified by clause (1) or to the public, by means of any device</w:t>
      </w:r>
      <w:r>
        <w:rPr>
          <w:color w:val="000000"/>
        </w:rPr>
        <w:t xml:space="preserve"> </w:t>
      </w:r>
      <w:r w:rsidRPr="00F7198E">
        <w:rPr>
          <w:color w:val="000000"/>
        </w:rPr>
        <w:t>or process, whether the members of the public capable of receiving the performance</w:t>
      </w:r>
      <w:r>
        <w:rPr>
          <w:color w:val="000000"/>
        </w:rPr>
        <w:t xml:space="preserve"> </w:t>
      </w:r>
      <w:r w:rsidRPr="00F7198E">
        <w:rPr>
          <w:color w:val="000000"/>
        </w:rPr>
        <w:t>or display receive it in the same place or in separate places and at the</w:t>
      </w:r>
      <w:r>
        <w:rPr>
          <w:color w:val="000000"/>
        </w:rPr>
        <w:t xml:space="preserve"> </w:t>
      </w:r>
      <w:r w:rsidRPr="00F7198E">
        <w:rPr>
          <w:color w:val="000000"/>
        </w:rPr>
        <w:t>same time or at different times.</w:t>
      </w:r>
    </w:p>
    <w:p w14:paraId="4B2BBBB5" w14:textId="77777777" w:rsidR="006231BE" w:rsidRDefault="006231BE" w:rsidP="006231BE">
      <w:pPr>
        <w:spacing w:after="60"/>
        <w:rPr>
          <w:color w:val="000000"/>
        </w:rPr>
      </w:pPr>
      <w:r>
        <w:rPr>
          <w:color w:val="000000"/>
        </w:rPr>
        <w:t xml:space="preserve">A "transfer of copyright ownership" is an assignment, mortgage, exclusive license, or any other conveyance, alienation, or hypothecation of a copyright or of any of the exclusive rights comprised in a copyright, whether or not it is limited in time or place of effect, but not including a nonexclusive license. </w:t>
      </w:r>
    </w:p>
    <w:p w14:paraId="67CCE84B" w14:textId="77777777" w:rsidR="006231BE" w:rsidRDefault="006231BE" w:rsidP="006231BE">
      <w:pPr>
        <w:spacing w:after="60"/>
        <w:rPr>
          <w:color w:val="000000"/>
        </w:rPr>
      </w:pPr>
      <w:r>
        <w:rPr>
          <w:color w:val="000000"/>
        </w:rPr>
        <w:t xml:space="preserve">A "computer program" is a set of statements or instructions to be used directly or indirectly in a computer in order to bring about a certain result. </w:t>
      </w:r>
    </w:p>
    <w:p w14:paraId="3AF86169" w14:textId="77777777" w:rsidR="006231BE" w:rsidRDefault="006231BE" w:rsidP="006231BE">
      <w:pPr>
        <w:spacing w:after="60"/>
        <w:rPr>
          <w:color w:val="000000"/>
        </w:rPr>
      </w:pPr>
      <w:r>
        <w:rPr>
          <w:color w:val="000000"/>
        </w:rPr>
        <w:t>A ''work made for hire'' is –</w:t>
      </w:r>
    </w:p>
    <w:p w14:paraId="65BDBCA7" w14:textId="77777777" w:rsidR="006231BE" w:rsidRDefault="006231BE" w:rsidP="006231BE">
      <w:pPr>
        <w:spacing w:after="60"/>
        <w:rPr>
          <w:color w:val="000000"/>
        </w:rPr>
      </w:pPr>
      <w:r>
        <w:rPr>
          <w:color w:val="000000"/>
        </w:rPr>
        <w:t xml:space="preserve">(1) a work prepared by an employee within the scope of his or  her employment; or </w:t>
      </w:r>
    </w:p>
    <w:p w14:paraId="3AFB45C2" w14:textId="77777777" w:rsidR="006231BE" w:rsidRDefault="006231BE" w:rsidP="006231BE">
      <w:pPr>
        <w:spacing w:after="60"/>
        <w:rPr>
          <w:color w:val="000000"/>
        </w:rPr>
      </w:pPr>
      <w:r>
        <w:rPr>
          <w:color w:val="000000"/>
        </w:rPr>
        <w:t xml:space="preserve">(2)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 For the purpose of the foregoing sentence, a ''supplementary work'' is a </w:t>
      </w:r>
      <w:r>
        <w:rPr>
          <w:color w:val="000000"/>
        </w:rPr>
        <w:lastRenderedPageBreak/>
        <w:t xml:space="preserve">work prepared for publication as a secondary adjunct to a work by another author for the purpose of introducing, concluding, illustrating, explaining, revising, commenting upon, or assisting in the use of the other work, such as forewords, afterwords, pictorial illustrations, maps, charts, tables, editorial notes, musical arrangements, answer material for tests, bibliographies, appendixes, and indexes, and an ''instructional text'' is a literary, pictorial, or graphic work prepared for publication and with the purpose of use in systematic instructional activities. </w:t>
      </w:r>
    </w:p>
    <w:p w14:paraId="54AFFD51" w14:textId="77777777" w:rsidR="006231BE" w:rsidRDefault="006231BE" w:rsidP="006231BE">
      <w:pPr>
        <w:spacing w:after="60"/>
        <w:rPr>
          <w:b/>
          <w:color w:val="000000"/>
        </w:rPr>
      </w:pPr>
    </w:p>
    <w:p w14:paraId="7E95DE18" w14:textId="77777777" w:rsidR="006231BE" w:rsidRDefault="006231BE" w:rsidP="003C6BDF">
      <w:pPr>
        <w:spacing w:after="60"/>
        <w:rPr>
          <w:color w:val="000000"/>
        </w:rPr>
      </w:pPr>
      <w:r w:rsidRPr="003C6BDF">
        <w:rPr>
          <w:b/>
          <w:color w:val="000000"/>
        </w:rPr>
        <w:t xml:space="preserve">§ 102. Subject matter of copyright: In general </w:t>
      </w:r>
    </w:p>
    <w:p w14:paraId="56763E78" w14:textId="77777777" w:rsidR="006231BE" w:rsidRDefault="006231BE" w:rsidP="006231BE">
      <w:pPr>
        <w:spacing w:after="60"/>
        <w:rPr>
          <w:color w:val="000000"/>
        </w:rPr>
      </w:pPr>
      <w:r>
        <w:rPr>
          <w:color w:val="000000"/>
        </w:rPr>
        <w:t xml:space="preserve">(a)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 </w:t>
      </w:r>
      <w:r>
        <w:rPr>
          <w:color w:val="000000"/>
        </w:rPr>
        <w:br/>
        <w:t xml:space="preserve">(1) literary works; </w:t>
      </w:r>
      <w:r>
        <w:rPr>
          <w:color w:val="000000"/>
        </w:rPr>
        <w:br/>
        <w:t xml:space="preserve">(2) musical works, including any accompanying words; </w:t>
      </w:r>
      <w:r>
        <w:rPr>
          <w:color w:val="000000"/>
        </w:rPr>
        <w:br/>
        <w:t xml:space="preserve">(3) dramatic works, including any accompanying music; </w:t>
      </w:r>
      <w:r>
        <w:rPr>
          <w:color w:val="000000"/>
        </w:rPr>
        <w:br/>
        <w:t xml:space="preserve">(4) pantomimes and choreographic works; </w:t>
      </w:r>
      <w:r>
        <w:rPr>
          <w:color w:val="000000"/>
        </w:rPr>
        <w:br/>
        <w:t xml:space="preserve">(5) pictorial, graphic, and sculptural works; </w:t>
      </w:r>
      <w:r>
        <w:rPr>
          <w:color w:val="000000"/>
        </w:rPr>
        <w:br/>
        <w:t xml:space="preserve">(6) motion pictures and other audiovisual works; </w:t>
      </w:r>
      <w:r>
        <w:rPr>
          <w:color w:val="000000"/>
        </w:rPr>
        <w:br/>
        <w:t xml:space="preserve">(7) sound recordings; and </w:t>
      </w:r>
      <w:r>
        <w:rPr>
          <w:color w:val="000000"/>
        </w:rPr>
        <w:br/>
        <w:t xml:space="preserve">(8) architectural works. </w:t>
      </w:r>
      <w:r>
        <w:rPr>
          <w:color w:val="000000"/>
        </w:rPr>
        <w:br/>
      </w:r>
    </w:p>
    <w:p w14:paraId="1BE4A6A9" w14:textId="77777777" w:rsidR="003C6BDF" w:rsidRDefault="006231BE" w:rsidP="006231BE">
      <w:pPr>
        <w:spacing w:after="60"/>
        <w:rPr>
          <w:color w:val="000000"/>
        </w:rPr>
      </w:pPr>
      <w:r>
        <w:rPr>
          <w:color w:val="000000"/>
        </w:rPr>
        <w:t xml:space="preserve">(b) In no case does copyright protection for an original work of authorship extend to any idea, procedure, process, system, method of operation, concept, principle, or discovery, regardless of the form in which it is described, explained, illustrated, or embodied in such work. </w:t>
      </w:r>
    </w:p>
    <w:p w14:paraId="2F5519E3" w14:textId="77777777" w:rsidR="003C6BDF" w:rsidRDefault="003C6BDF" w:rsidP="006231BE">
      <w:pPr>
        <w:spacing w:after="60"/>
        <w:rPr>
          <w:color w:val="000000"/>
        </w:rPr>
      </w:pPr>
    </w:p>
    <w:p w14:paraId="7D884C1D" w14:textId="053EDD8D" w:rsidR="003C6BDF" w:rsidRPr="003C6BDF" w:rsidRDefault="003C6BDF" w:rsidP="003C6BDF">
      <w:pPr>
        <w:spacing w:after="60"/>
        <w:rPr>
          <w:b/>
          <w:color w:val="000000"/>
        </w:rPr>
      </w:pPr>
      <w:r w:rsidRPr="003C6BDF">
        <w:rPr>
          <w:b/>
          <w:color w:val="000000"/>
        </w:rPr>
        <w:t>§ 103 - Subject matter of copyright: Compilations and derivative works</w:t>
      </w:r>
    </w:p>
    <w:p w14:paraId="70DCFACE" w14:textId="77777777" w:rsidR="003C6BDF" w:rsidRPr="003C6BDF" w:rsidRDefault="003C6BDF" w:rsidP="003C6BDF">
      <w:pPr>
        <w:spacing w:after="60"/>
        <w:rPr>
          <w:color w:val="000000"/>
        </w:rPr>
      </w:pPr>
    </w:p>
    <w:p w14:paraId="688E9DDB" w14:textId="77777777" w:rsidR="003C6BDF" w:rsidRPr="003C6BDF" w:rsidRDefault="003C6BDF" w:rsidP="003C6BDF">
      <w:pPr>
        <w:spacing w:after="60"/>
        <w:rPr>
          <w:color w:val="000000"/>
        </w:rPr>
      </w:pPr>
      <w:r w:rsidRPr="003C6BDF">
        <w:rPr>
          <w:color w:val="000000"/>
        </w:rPr>
        <w:t xml:space="preserve">(a)   The subject matter of copyright as specified by section 102 includes compilations and derivative works, but protection for a work employing preexisting material in which copyright subsists does not extend to any part of the work in which such material has been used unlawfully. </w:t>
      </w:r>
    </w:p>
    <w:p w14:paraId="424ABF7D" w14:textId="77777777" w:rsidR="003C6BDF" w:rsidRPr="003C6BDF" w:rsidRDefault="003C6BDF" w:rsidP="003C6BDF">
      <w:pPr>
        <w:spacing w:after="60"/>
        <w:rPr>
          <w:color w:val="000000"/>
        </w:rPr>
      </w:pPr>
    </w:p>
    <w:p w14:paraId="11477643" w14:textId="48A0EB96" w:rsidR="006231BE" w:rsidRDefault="003C6BDF" w:rsidP="003C6BDF">
      <w:pPr>
        <w:spacing w:after="60"/>
        <w:rPr>
          <w:color w:val="000000"/>
        </w:rPr>
      </w:pPr>
      <w:r w:rsidRPr="003C6BDF">
        <w:rPr>
          <w:color w:val="000000"/>
        </w:rPr>
        <w:t>(b)   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w:t>
      </w:r>
      <w:r w:rsidR="006231BE">
        <w:rPr>
          <w:color w:val="000000"/>
        </w:rPr>
        <w:br/>
      </w:r>
    </w:p>
    <w:p w14:paraId="7D9094B2" w14:textId="77777777" w:rsidR="006231BE" w:rsidRDefault="006231BE" w:rsidP="003C6BDF">
      <w:pPr>
        <w:spacing w:after="60"/>
        <w:rPr>
          <w:color w:val="000000"/>
        </w:rPr>
      </w:pPr>
      <w:r w:rsidRPr="003C6BDF">
        <w:rPr>
          <w:b/>
          <w:color w:val="000000"/>
        </w:rPr>
        <w:t xml:space="preserve">§ 106. Exclusive rights in copyrighted works </w:t>
      </w:r>
    </w:p>
    <w:p w14:paraId="2EA55EE3" w14:textId="77777777" w:rsidR="006231BE" w:rsidRDefault="006231BE" w:rsidP="006231BE">
      <w:pPr>
        <w:spacing w:after="60"/>
        <w:rPr>
          <w:b/>
          <w:color w:val="000000"/>
        </w:rPr>
      </w:pPr>
      <w:r>
        <w:rPr>
          <w:color w:val="000000"/>
        </w:rPr>
        <w:lastRenderedPageBreak/>
        <w:t xml:space="preserve">Subject to sections 107 through 121, the owner of a copyright under this title has the exclusive rights to do and to authorize any of the following: </w:t>
      </w:r>
      <w:r>
        <w:rPr>
          <w:color w:val="000000"/>
        </w:rPr>
        <w:br/>
        <w:t xml:space="preserve">(1) to reproduce the copyrighted work in copies or phonorecords; </w:t>
      </w:r>
      <w:r>
        <w:rPr>
          <w:color w:val="000000"/>
        </w:rPr>
        <w:br/>
        <w:t xml:space="preserve">(2) to prepare derivative works based upon the copyrighted work; </w:t>
      </w:r>
      <w:r>
        <w:rPr>
          <w:color w:val="000000"/>
        </w:rPr>
        <w:br/>
        <w:t xml:space="preserve">(3) to distribute copies or phonorecords of the copyrighted work to the public by sale or other transfer of ownership, or by rental, lease, or lending; </w:t>
      </w:r>
      <w:r>
        <w:rPr>
          <w:color w:val="000000"/>
        </w:rPr>
        <w:br/>
        <w:t xml:space="preserve">(4) in the case of literary, musical, dramatic, and choreographic works, pantomimes, and motion pictures and other audiovisual works, to perform the copyrighted work publicly; </w:t>
      </w:r>
      <w:r>
        <w:rPr>
          <w:color w:val="000000"/>
        </w:rPr>
        <w:br/>
        <w:t xml:space="preserve">(5) in the case of literary, musical, dramatic, and choreographic works, pantomimes, and and pictorial, graphic, or sculptural works, including the individual images of a motion picture or other audiovisual work, to display the copyrighted work publicly; and </w:t>
      </w:r>
      <w:r>
        <w:rPr>
          <w:color w:val="000000"/>
        </w:rPr>
        <w:br/>
        <w:t xml:space="preserve">(6) in the case of sound recordings, to perform the copyrighted work publicly by means of a digital audio transmission. </w:t>
      </w:r>
      <w:r>
        <w:rPr>
          <w:color w:val="000000"/>
        </w:rPr>
        <w:br/>
      </w:r>
      <w:r>
        <w:rPr>
          <w:color w:val="000000"/>
        </w:rPr>
        <w:br/>
      </w:r>
      <w:r>
        <w:rPr>
          <w:b/>
          <w:color w:val="000000"/>
        </w:rPr>
        <w:t xml:space="preserve">§ 107. Limitations on exclusive rights: Fair use </w:t>
      </w:r>
    </w:p>
    <w:p w14:paraId="1C4DA4B3" w14:textId="77777777" w:rsidR="003C6BDF" w:rsidRDefault="003C6BDF" w:rsidP="006231BE">
      <w:pPr>
        <w:spacing w:after="60"/>
        <w:rPr>
          <w:color w:val="000000"/>
        </w:rPr>
      </w:pPr>
    </w:p>
    <w:p w14:paraId="1935E570" w14:textId="77777777" w:rsidR="006231BE" w:rsidRDefault="006231BE" w:rsidP="006231BE">
      <w:pPr>
        <w:spacing w:after="60"/>
        <w:rPr>
          <w:color w:val="000000"/>
        </w:rPr>
      </w:pPr>
      <w:r>
        <w:rPr>
          <w:color w:val="000000"/>
        </w:rPr>
        <w:t xml:space="preserve">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r>
        <w:rPr>
          <w:color w:val="000000"/>
        </w:rPr>
        <w:br/>
        <w:t xml:space="preserve">(1) the purpose and character of the use, including whether such use is of a commercial nature or is for nonprofit educational purposes; </w:t>
      </w:r>
      <w:r>
        <w:rPr>
          <w:color w:val="000000"/>
        </w:rPr>
        <w:br/>
        <w:t xml:space="preserve">(2) the nature of the copyrighted work; </w:t>
      </w:r>
      <w:r>
        <w:rPr>
          <w:color w:val="000000"/>
        </w:rPr>
        <w:br/>
        <w:t xml:space="preserve">(3) the amount and substantiality of the portion used in relation to the copyrighted work as a whole; and </w:t>
      </w:r>
      <w:r>
        <w:rPr>
          <w:color w:val="000000"/>
        </w:rPr>
        <w:br/>
        <w:t xml:space="preserve">(4) the effect of the use upon the potential market for or value of the copyrighted work. </w:t>
      </w:r>
      <w:r>
        <w:rPr>
          <w:color w:val="000000"/>
        </w:rPr>
        <w:br/>
      </w:r>
      <w:r>
        <w:rPr>
          <w:color w:val="000000"/>
        </w:rPr>
        <w:br/>
        <w:t xml:space="preserve">The fact that a work is unpublished shall not itself bar a finding of fair use if such finding is made upon consideration of all the above factors. </w:t>
      </w:r>
      <w:r>
        <w:rPr>
          <w:color w:val="000000"/>
        </w:rPr>
        <w:br/>
      </w:r>
    </w:p>
    <w:p w14:paraId="43AFAB4A" w14:textId="66D888E9" w:rsidR="006231BE" w:rsidRDefault="003C6BDF" w:rsidP="006231BE">
      <w:pPr>
        <w:rPr>
          <w:b/>
          <w:bCs/>
          <w:color w:val="000000"/>
        </w:rPr>
      </w:pPr>
      <w:r>
        <w:rPr>
          <w:b/>
          <w:color w:val="000000"/>
        </w:rPr>
        <w:t>§</w:t>
      </w:r>
      <w:r w:rsidR="006231BE">
        <w:rPr>
          <w:b/>
          <w:bCs/>
          <w:color w:val="000000"/>
        </w:rPr>
        <w:t xml:space="preserve">109. - Limitations on exclusive rights: Effect of transfer of particular copy or phonorecord </w:t>
      </w:r>
    </w:p>
    <w:p w14:paraId="02373DE1" w14:textId="77777777" w:rsidR="003C6BDF" w:rsidRDefault="003C6BDF" w:rsidP="006231BE">
      <w:pPr>
        <w:rPr>
          <w:b/>
          <w:bCs/>
          <w:color w:val="000000"/>
        </w:rPr>
      </w:pPr>
    </w:p>
    <w:p w14:paraId="454B192A" w14:textId="77777777" w:rsidR="006231BE" w:rsidRDefault="006231BE" w:rsidP="006231BE">
      <w:pPr>
        <w:rPr>
          <w:color w:val="000000"/>
        </w:rPr>
      </w:pPr>
      <w:r>
        <w:rPr>
          <w:color w:val="000000"/>
        </w:rPr>
        <w:t xml:space="preserve">(a) Notwithstanding the provisions of section 106(3), the owner of a particular copy or phonorecord lawfully made under this title, or any person authorized by such owner, is entitled, without the authority of the copyright owner, to sell or otherwise dispose of the possession of that copy or phonorecord. Notwithstanding the preceding sentence, copies or phonorecords of works subject to restored copyright under section 104A that are manufactured before the date of restoration of copyright or, with respect to reliance parties, before publication or service of notice under section 104A(e), may be sold or otherwise disposed of without the authorization of the owner of the restored copyright for purposes of direct or indirect commercial advantage only during the 12-month period beginning on - </w:t>
      </w:r>
    </w:p>
    <w:p w14:paraId="6D112D95" w14:textId="77777777" w:rsidR="006231BE" w:rsidRDefault="006231BE" w:rsidP="006231BE">
      <w:pPr>
        <w:rPr>
          <w:color w:val="000000"/>
        </w:rPr>
      </w:pPr>
      <w:r>
        <w:rPr>
          <w:color w:val="000000"/>
        </w:rPr>
        <w:t xml:space="preserve">(1) the date of the publication in the Federal Register of the notice of intent filed with the Copyright Office under section 104A(d)(2)(A), or </w:t>
      </w:r>
    </w:p>
    <w:p w14:paraId="470E985A" w14:textId="77777777" w:rsidR="006231BE" w:rsidRDefault="006231BE" w:rsidP="006231BE">
      <w:pPr>
        <w:rPr>
          <w:color w:val="000000"/>
        </w:rPr>
      </w:pPr>
      <w:r>
        <w:rPr>
          <w:color w:val="000000"/>
        </w:rPr>
        <w:t xml:space="preserve">(2) the date of the receipt of actual notice served under section 104A(d)(2)(B), whichever occurs first. </w:t>
      </w:r>
    </w:p>
    <w:p w14:paraId="15F78BD7" w14:textId="77777777" w:rsidR="006231BE" w:rsidRDefault="006231BE" w:rsidP="006231BE">
      <w:pPr>
        <w:rPr>
          <w:color w:val="000000"/>
        </w:rPr>
      </w:pPr>
      <w:r>
        <w:rPr>
          <w:color w:val="000000"/>
        </w:rPr>
        <w:t xml:space="preserve">(b) </w:t>
      </w:r>
    </w:p>
    <w:p w14:paraId="54BC7419" w14:textId="77777777" w:rsidR="006231BE" w:rsidRDefault="006231BE" w:rsidP="006231BE">
      <w:pPr>
        <w:rPr>
          <w:color w:val="000000"/>
        </w:rPr>
      </w:pPr>
      <w:r>
        <w:rPr>
          <w:color w:val="000000"/>
        </w:rPr>
        <w:t xml:space="preserve">(1) </w:t>
      </w:r>
    </w:p>
    <w:p w14:paraId="5CBEB760" w14:textId="77777777" w:rsidR="006231BE" w:rsidRDefault="006231BE" w:rsidP="006231BE">
      <w:pPr>
        <w:rPr>
          <w:color w:val="000000"/>
        </w:rPr>
      </w:pPr>
      <w:r>
        <w:rPr>
          <w:color w:val="000000"/>
        </w:rPr>
        <w:t xml:space="preserve">(A) Notwithstanding the provisions of subsection (a), unless authorized by the owners of copyright in the sound recording or the owner of copyright in a computer program (including any tape, disk, or other medium embodying such program), and in the case of a sound recording in the musical works embodied therein, neither the owner of a particular phonorecord nor any person in possession of a particular copy of a computer program (including any tape, disk, or other medium embodying such program), may, for the purposes of direct or indirect commercial advantage, dispose of, or authorize the disposal of, the possession of that phonorecord or computer program (including any tape, disk, or other medium embodying such program) by rental, lease, or lending, or by any other act or practice in the nature of rental, lease, or lending. Nothing in the preceding sentence shall apply to the rental, lease, or lending of a phonorecord for nonprofit purposes by a nonprofit library or nonprofit educational institution. The transfer of possession of a lawfully made copy of a computer program by a nonprofit educational institution to another nonprofit educational institution or to faculty, staff, and students does not constitute rental, lease, or lending for direct or indirect commercial purposes under this subsection. </w:t>
      </w:r>
    </w:p>
    <w:p w14:paraId="1B8DC4FB" w14:textId="77777777" w:rsidR="006231BE" w:rsidRDefault="006231BE" w:rsidP="006231BE">
      <w:pPr>
        <w:rPr>
          <w:color w:val="000000"/>
        </w:rPr>
      </w:pPr>
      <w:r>
        <w:rPr>
          <w:color w:val="000000"/>
        </w:rPr>
        <w:t xml:space="preserve">(B) This subsection does not apply to - </w:t>
      </w:r>
    </w:p>
    <w:p w14:paraId="28CA8243" w14:textId="77777777" w:rsidR="006231BE" w:rsidRDefault="006231BE" w:rsidP="006231BE">
      <w:pPr>
        <w:rPr>
          <w:color w:val="000000"/>
        </w:rPr>
      </w:pPr>
      <w:r>
        <w:rPr>
          <w:color w:val="000000"/>
        </w:rPr>
        <w:t xml:space="preserve">(i) a computer program which is embodied in a machine or product and which cannot be copied during the ordinary operation or use of the machine or product; or </w:t>
      </w:r>
    </w:p>
    <w:p w14:paraId="7BF41D34" w14:textId="77777777" w:rsidR="006231BE" w:rsidRDefault="006231BE" w:rsidP="006231BE">
      <w:pPr>
        <w:rPr>
          <w:color w:val="000000"/>
        </w:rPr>
      </w:pPr>
      <w:r>
        <w:rPr>
          <w:color w:val="000000"/>
        </w:rPr>
        <w:t xml:space="preserve">(ii) a computer program embodied in or used in conjunction with a limited purpose computer that is designed for playing video games and may be designed for other purposes. </w:t>
      </w:r>
    </w:p>
    <w:p w14:paraId="5F113E10" w14:textId="31A11CF9" w:rsidR="006231BE" w:rsidRDefault="006231BE" w:rsidP="006231BE">
      <w:pPr>
        <w:rPr>
          <w:color w:val="000000"/>
        </w:rPr>
      </w:pPr>
      <w:r>
        <w:rPr>
          <w:color w:val="000000"/>
        </w:rPr>
        <w:t xml:space="preserve">(C) Nothing in this subsection affects any provision of chapter </w:t>
      </w:r>
      <w:hyperlink r:id="rId8" w:history="1">
        <w:r>
          <w:rPr>
            <w:rStyle w:val="Hyperlink"/>
            <w:color w:val="000000"/>
          </w:rPr>
          <w:t>9</w:t>
        </w:r>
      </w:hyperlink>
      <w:r>
        <w:rPr>
          <w:color w:val="000000"/>
        </w:rPr>
        <w:t xml:space="preserve"> of this title. </w:t>
      </w:r>
    </w:p>
    <w:p w14:paraId="3386D47D" w14:textId="77777777" w:rsidR="006231BE" w:rsidRDefault="006231BE" w:rsidP="006231BE">
      <w:pPr>
        <w:rPr>
          <w:color w:val="000000"/>
        </w:rPr>
      </w:pPr>
      <w:r>
        <w:rPr>
          <w:color w:val="000000"/>
        </w:rPr>
        <w:t xml:space="preserve">(2) </w:t>
      </w:r>
    </w:p>
    <w:p w14:paraId="56928FBB" w14:textId="77777777" w:rsidR="006231BE" w:rsidRDefault="006231BE" w:rsidP="006231BE">
      <w:pPr>
        <w:rPr>
          <w:color w:val="000000"/>
        </w:rPr>
      </w:pPr>
      <w:r>
        <w:rPr>
          <w:color w:val="000000"/>
        </w:rPr>
        <w:t xml:space="preserve">(A) Nothing in this subsection shall apply to the lending of a computer program for nonprofit purposes by a nonprofit library, if each copy of a computer program which is lent by such library has affixed to the packaging containing the program a warning of copyright in accordance with requirements that the Register of Copyrights shall prescribe by regulation. </w:t>
      </w:r>
    </w:p>
    <w:p w14:paraId="4FA0EE58" w14:textId="77777777" w:rsidR="006231BE" w:rsidRDefault="006231BE" w:rsidP="006231BE">
      <w:pPr>
        <w:rPr>
          <w:color w:val="000000"/>
        </w:rPr>
      </w:pPr>
      <w:r>
        <w:rPr>
          <w:color w:val="000000"/>
        </w:rPr>
        <w:t xml:space="preserve">(B) Not later than three years after the date of the enactment of the Computer Software Rental Amendments Act of 1990, and at such times thereafter as the Register of Copyrights considers appropriate, the Register of Copyrights, after consultation with representatives of copyright owners and librarians, shall submit to the Congress a report stating whether this paragraph has achieved its intended purpose of maintaining the integrity of the copyright system while providing nonprofit libraries the capability to fulfill their function. Such report shall advise the Congress as to any information or recommendations that the Register of Copyrights considers necessary to carry out the purposes of this subsection. </w:t>
      </w:r>
    </w:p>
    <w:p w14:paraId="6BE49802" w14:textId="77777777" w:rsidR="006231BE" w:rsidRDefault="006231BE" w:rsidP="006231BE">
      <w:pPr>
        <w:rPr>
          <w:color w:val="000000"/>
        </w:rPr>
      </w:pPr>
      <w:r>
        <w:rPr>
          <w:color w:val="000000"/>
        </w:rPr>
        <w:t xml:space="preserve">(3) Nothing in this subsection shall affect any provision of the antitrust laws. For purposes of the preceding sentence, ''antitrust laws'' has the meaning given that term in the first section of the Clayton Act and includes section 5 of the Federal Trade Commission Act to the extent that section relates to unfair methods of competition. </w:t>
      </w:r>
    </w:p>
    <w:p w14:paraId="3BA87019" w14:textId="4DA78003" w:rsidR="006231BE" w:rsidRDefault="006231BE" w:rsidP="006231BE">
      <w:pPr>
        <w:rPr>
          <w:color w:val="000000"/>
        </w:rPr>
      </w:pPr>
      <w:r>
        <w:rPr>
          <w:color w:val="000000"/>
        </w:rPr>
        <w:t xml:space="preserve">(4) Any person who distributes a phonorecord or a copy of a computer program (including any tape, disk, or other medium embodying such program) in violation of paragraph (1) is an infringer of copyright under section </w:t>
      </w:r>
      <w:hyperlink r:id="rId9" w:history="1">
        <w:r>
          <w:rPr>
            <w:rStyle w:val="Hyperlink"/>
            <w:color w:val="000000"/>
          </w:rPr>
          <w:t>501</w:t>
        </w:r>
      </w:hyperlink>
      <w:r>
        <w:rPr>
          <w:color w:val="000000"/>
        </w:rPr>
        <w:t xml:space="preserve"> of this title and is subject to the remedies set forth in sections 502, 503, 504, 505, and 509. Such violation shall not be a criminal offense under section 506 or cause such person to be subject to the criminal penalties set forth in section </w:t>
      </w:r>
      <w:hyperlink r:id="rId10" w:history="1">
        <w:r>
          <w:rPr>
            <w:rStyle w:val="Hyperlink"/>
            <w:color w:val="000000"/>
          </w:rPr>
          <w:t>2319</w:t>
        </w:r>
      </w:hyperlink>
      <w:r>
        <w:rPr>
          <w:color w:val="000000"/>
        </w:rPr>
        <w:t xml:space="preserve"> of title </w:t>
      </w:r>
      <w:hyperlink r:id="rId11" w:history="1">
        <w:r>
          <w:rPr>
            <w:rStyle w:val="Hyperlink"/>
            <w:color w:val="000000"/>
          </w:rPr>
          <w:t>18</w:t>
        </w:r>
      </w:hyperlink>
      <w:r>
        <w:rPr>
          <w:color w:val="000000"/>
        </w:rPr>
        <w:t xml:space="preserve">. </w:t>
      </w:r>
    </w:p>
    <w:p w14:paraId="47E15429" w14:textId="77777777" w:rsidR="006231BE" w:rsidRDefault="006231BE" w:rsidP="006231BE">
      <w:pPr>
        <w:rPr>
          <w:color w:val="000000"/>
        </w:rPr>
      </w:pPr>
      <w:r>
        <w:rPr>
          <w:color w:val="000000"/>
        </w:rPr>
        <w:t xml:space="preserve">(c) Notwithstanding the provisions of section 106(5), the owner of a particular copy lawfully made under this title, or any person authorized by such owner, is entitled, without the authority of the copyright owner, to display that copy publicly, either directly or by the projection of no more than one image at a time, to viewers present at the place where the copy is located. </w:t>
      </w:r>
    </w:p>
    <w:p w14:paraId="2A668402" w14:textId="77777777" w:rsidR="006231BE" w:rsidRDefault="006231BE" w:rsidP="006231BE">
      <w:pPr>
        <w:rPr>
          <w:color w:val="000000"/>
        </w:rPr>
      </w:pPr>
      <w:r>
        <w:rPr>
          <w:color w:val="000000"/>
        </w:rPr>
        <w:t xml:space="preserve">(d) The privileges prescribed by subsections (a) and (c) do not, unless authorized by the copyright owner, extend to any person who has acquired possession of the copy or phonorecord from the copyright owner, by rental, lease, loan, or otherwise, without acquiring ownership of it. </w:t>
      </w:r>
    </w:p>
    <w:p w14:paraId="39E315C5" w14:textId="77777777" w:rsidR="006231BE" w:rsidRDefault="006231BE" w:rsidP="006231BE">
      <w:pPr>
        <w:rPr>
          <w:color w:val="000000"/>
        </w:rPr>
      </w:pPr>
      <w:r>
        <w:rPr>
          <w:color w:val="000000"/>
        </w:rPr>
        <w:t>(e) Notwithstanding the provisions of sections 106(4) and 106(5), in the case of an electronic audiovisual game intended for use in coin-operated equipment, the owner of a particular copy of such a game lawfully made under this title, is entitled, without the authority of the copyright owner of the game, to publicly perform or display that game in coin-operated equipment, except that this subsection shall not apply to any work of authorship embodied in the audiovisual game if the copyright owner of the electronic audiovisual game is not also the copyright owner of the work of authorship</w:t>
      </w:r>
    </w:p>
    <w:p w14:paraId="57C706A0" w14:textId="77777777" w:rsidR="006231BE" w:rsidRDefault="006231BE" w:rsidP="006231BE">
      <w:pPr>
        <w:spacing w:after="60"/>
        <w:rPr>
          <w:color w:val="000000"/>
        </w:rPr>
      </w:pPr>
    </w:p>
    <w:p w14:paraId="0955FCB9" w14:textId="2CD03F9A" w:rsidR="006231BE" w:rsidRDefault="003C6BDF" w:rsidP="009C2B28">
      <w:pPr>
        <w:rPr>
          <w:b/>
          <w:bCs/>
          <w:color w:val="000000"/>
        </w:rPr>
      </w:pPr>
      <w:r>
        <w:rPr>
          <w:b/>
          <w:color w:val="000000"/>
        </w:rPr>
        <w:t>§</w:t>
      </w:r>
      <w:r w:rsidR="006231BE" w:rsidRPr="009C2B28">
        <w:rPr>
          <w:b/>
          <w:bCs/>
          <w:color w:val="000000"/>
        </w:rPr>
        <w:t xml:space="preserve">117. - Limitations on exclusive rights: Computer programs </w:t>
      </w:r>
    </w:p>
    <w:p w14:paraId="69B43733" w14:textId="77777777" w:rsidR="003C6BDF" w:rsidRDefault="003C6BDF" w:rsidP="009C2B28">
      <w:pPr>
        <w:rPr>
          <w:bCs/>
        </w:rPr>
      </w:pPr>
    </w:p>
    <w:p w14:paraId="42CCFB75" w14:textId="77777777" w:rsidR="006231BE" w:rsidRDefault="006231BE" w:rsidP="006231BE">
      <w:pPr>
        <w:rPr>
          <w:i/>
          <w:iCs/>
        </w:rPr>
      </w:pPr>
      <w:r>
        <w:rPr>
          <w:i/>
          <w:iCs/>
        </w:rPr>
        <w:t xml:space="preserve">(a) Making of Additional Copy or Adaptation by Owner of Copy. - </w:t>
      </w:r>
    </w:p>
    <w:p w14:paraId="4CD77E76" w14:textId="77777777" w:rsidR="006231BE" w:rsidRDefault="006231BE" w:rsidP="006231BE">
      <w:r>
        <w:t xml:space="preserve">Notwithstanding the provisions of section 106, it is not an infringement for the owner of a copy of a computer program to make or authorize the making of another copy or adaptation of that computer program provided: </w:t>
      </w:r>
    </w:p>
    <w:p w14:paraId="021B4F3C" w14:textId="77777777" w:rsidR="006231BE" w:rsidRDefault="006231BE" w:rsidP="006231BE">
      <w:r>
        <w:t xml:space="preserve">(1) that such a new copy or adaptation is created as an essential step in the utilization of the computer program in conjunction with a machine and that it is used in no other manner, or </w:t>
      </w:r>
    </w:p>
    <w:p w14:paraId="6CBB6685" w14:textId="77777777" w:rsidR="006231BE" w:rsidRDefault="006231BE" w:rsidP="006231BE">
      <w:r>
        <w:t xml:space="preserve">(2) that such new copy or adaptation is for archival purposes only and that all archival copies are destroyed in the event that continued possession of the computer program should cease to be rightful. </w:t>
      </w:r>
    </w:p>
    <w:p w14:paraId="6C58DF39" w14:textId="77777777" w:rsidR="006231BE" w:rsidRDefault="006231BE" w:rsidP="006231BE">
      <w:pPr>
        <w:rPr>
          <w:i/>
          <w:iCs/>
        </w:rPr>
      </w:pPr>
      <w:r>
        <w:rPr>
          <w:i/>
          <w:iCs/>
        </w:rPr>
        <w:t xml:space="preserve">(b) Lease, Sale, or Other Transfer of Additional Copy or Adaptation. - </w:t>
      </w:r>
    </w:p>
    <w:p w14:paraId="2878757C" w14:textId="77777777" w:rsidR="006231BE" w:rsidRDefault="006231BE" w:rsidP="006231BE">
      <w:r>
        <w:t xml:space="preserve">Any exact copies prepared in accordance with the provisions of this section may be leased, sold, or otherwise transferred, along with the copy from which such copies were prepared, only as part of the lease, sale, or other transfer of all rights in the program. Adaptations so prepared may be transferred only with the authorization of the copyright owner. </w:t>
      </w:r>
    </w:p>
    <w:p w14:paraId="303FDF8E" w14:textId="77777777" w:rsidR="006231BE" w:rsidRDefault="006231BE" w:rsidP="006231BE">
      <w:pPr>
        <w:rPr>
          <w:i/>
          <w:iCs/>
        </w:rPr>
      </w:pPr>
      <w:r>
        <w:rPr>
          <w:i/>
          <w:iCs/>
        </w:rPr>
        <w:t xml:space="preserve">(c) Machine Maintenance or Repair. - </w:t>
      </w:r>
    </w:p>
    <w:p w14:paraId="1D700555" w14:textId="77777777" w:rsidR="006231BE" w:rsidRDefault="006231BE" w:rsidP="006231BE">
      <w:r>
        <w:t xml:space="preserve">Notwithstanding the provisions of section 106, it is not an infringement for the owner or lessee of a machine to make or authorize the making of a copy of a computer program if such copy is made solely by virtue of the activation of a machine that lawfully contains an authorized copy of the computer program, for purposes only of maintenance or repair of that machine, if - </w:t>
      </w:r>
    </w:p>
    <w:p w14:paraId="6D8950F0" w14:textId="77777777" w:rsidR="006231BE" w:rsidRDefault="006231BE" w:rsidP="006231BE">
      <w:r>
        <w:t xml:space="preserve">(1) such new copy is used in no other manner and is destroyed immediately after the maintenance or repair is completed; and </w:t>
      </w:r>
    </w:p>
    <w:p w14:paraId="47F2F6D5" w14:textId="77777777" w:rsidR="006231BE" w:rsidRDefault="006231BE" w:rsidP="006231BE">
      <w:r>
        <w:t xml:space="preserve">(2) with respect to any computer program or part thereof that is not necessary for that machine to be activated, such program or part thereof is not accessed or used other than to make such new copy by virtue of the activation of the machine. </w:t>
      </w:r>
    </w:p>
    <w:p w14:paraId="4EF41595" w14:textId="77777777" w:rsidR="006231BE" w:rsidRDefault="006231BE" w:rsidP="006231BE">
      <w:pPr>
        <w:rPr>
          <w:i/>
          <w:iCs/>
        </w:rPr>
      </w:pPr>
      <w:r>
        <w:rPr>
          <w:i/>
          <w:iCs/>
        </w:rPr>
        <w:t xml:space="preserve">(d) Definitions. - </w:t>
      </w:r>
    </w:p>
    <w:p w14:paraId="04ECC48F" w14:textId="77777777" w:rsidR="006231BE" w:rsidRDefault="006231BE" w:rsidP="006231BE">
      <w:r>
        <w:t xml:space="preserve">For purposes of this section - </w:t>
      </w:r>
    </w:p>
    <w:p w14:paraId="0A3D43BF" w14:textId="77777777" w:rsidR="006231BE" w:rsidRDefault="006231BE" w:rsidP="006231BE">
      <w:r>
        <w:t xml:space="preserve">(1) the ''maintenance'' of a machine is the servicing of the machine in order to make it work in accordance with its original specifications and any changes to those specifications authorized for that machine; and </w:t>
      </w:r>
    </w:p>
    <w:p w14:paraId="6B5CA6CA" w14:textId="77777777" w:rsidR="006231BE" w:rsidRDefault="006231BE" w:rsidP="006231BE">
      <w:r>
        <w:t>(2) the ''repair'' of a machine is the restoring of the machine to the state of working in accordance with its original specifications and any changes to those specifications authorized for that machine</w:t>
      </w:r>
    </w:p>
    <w:p w14:paraId="16C4DA17" w14:textId="77777777" w:rsidR="00425368" w:rsidRDefault="00425368" w:rsidP="006231BE"/>
    <w:p w14:paraId="2ADF3EA5" w14:textId="4C24B37D" w:rsidR="00425368" w:rsidRDefault="00425368" w:rsidP="00425368">
      <w:r w:rsidRPr="00425368">
        <w:rPr>
          <w:b/>
          <w:bCs/>
          <w:color w:val="000000"/>
        </w:rPr>
        <w:t>§ 301 - Preemption with respect to other laws</w:t>
      </w:r>
    </w:p>
    <w:p w14:paraId="51731044" w14:textId="77777777" w:rsidR="00425368" w:rsidRDefault="00425368" w:rsidP="00425368"/>
    <w:p w14:paraId="4643CFC1" w14:textId="77777777" w:rsidR="00425368" w:rsidRDefault="00425368" w:rsidP="00425368">
      <w:r>
        <w:t xml:space="preserve">(a)   On and after January 1, 1978, all legal or equitable rights that are equivalent to any of the exclusive rights within the general scope of copyright as specified by section 106 in works of authorship that are fixed in a tangible medium of expression and come within the subject matter of copyright as specified by sections 102 and 103, whether created before or after that date and whether published or unpublished, are governed exclusively by this title. Thereafter, no person is entitled to any such right or equivalent right in any such work under the common law or statutes of any State. </w:t>
      </w:r>
    </w:p>
    <w:p w14:paraId="3285EACB" w14:textId="77777777" w:rsidR="00425368" w:rsidRDefault="00425368" w:rsidP="00425368"/>
    <w:p w14:paraId="568D32C1" w14:textId="77777777" w:rsidR="00425368" w:rsidRDefault="00425368" w:rsidP="00425368">
      <w:r>
        <w:t xml:space="preserve">(b)  Nothing in this title annuls or limits any rights or remedies under the common law or statutes of any State with respect to— </w:t>
      </w:r>
    </w:p>
    <w:p w14:paraId="01E0FB1F" w14:textId="77777777" w:rsidR="00425368" w:rsidRDefault="00425368" w:rsidP="00425368">
      <w:r>
        <w:t xml:space="preserve">(1)   subject matter that does not come within the subject matter of copyright as specified by sections 102 and 103, including works of authorship not fixed in any tangible medium of expression; or </w:t>
      </w:r>
    </w:p>
    <w:p w14:paraId="2F0E820B" w14:textId="77777777" w:rsidR="00425368" w:rsidRDefault="00425368" w:rsidP="00425368"/>
    <w:p w14:paraId="5A9FB929" w14:textId="77777777" w:rsidR="00425368" w:rsidRDefault="00425368" w:rsidP="00425368">
      <w:r>
        <w:t xml:space="preserve">(2)   any cause of action arising from undertakings commenced before January 1, 1978; </w:t>
      </w:r>
    </w:p>
    <w:p w14:paraId="3C8F5095" w14:textId="77777777" w:rsidR="00425368" w:rsidRDefault="00425368" w:rsidP="00425368"/>
    <w:p w14:paraId="6113332D" w14:textId="77777777" w:rsidR="00425368" w:rsidRDefault="00425368" w:rsidP="00425368">
      <w:r>
        <w:t xml:space="preserve">(3)   activities violating legal or equitable rights that are not equivalent to any of the exclusive rights within the general scope of copyright as specified by section 106; or </w:t>
      </w:r>
    </w:p>
    <w:p w14:paraId="389F3764" w14:textId="77777777" w:rsidR="00425368" w:rsidRDefault="00425368" w:rsidP="00425368"/>
    <w:p w14:paraId="4F1CBC56" w14:textId="77777777" w:rsidR="00425368" w:rsidRDefault="00425368" w:rsidP="00425368">
      <w:r>
        <w:t xml:space="preserve">(4)   State and local landmarks, historic preservation, zoning, or building codes, relating to architectural works protected under section 102(a)(8). </w:t>
      </w:r>
    </w:p>
    <w:p w14:paraId="1C72143F" w14:textId="77777777" w:rsidR="00425368" w:rsidRDefault="00425368" w:rsidP="00425368"/>
    <w:p w14:paraId="5F7F8908" w14:textId="77777777" w:rsidR="00425368" w:rsidRDefault="00425368" w:rsidP="00425368">
      <w:r>
        <w:t xml:space="preserve">(c)   With respect to sound recordings fixed before February 15, 1972, any rights or remedies under the common law or statutes of any State shall not be annulled or limited by this title until February 15, 2067. The preemptive provisions of subsection (a) shall apply to any such rights and remedies pertaining to any cause of action arising from undertakings commenced on and after February 15, 2067. Notwithstanding the provisions of section 303, no sound recording fixed before February 15, 1972, shall be subject to copyright under this title before, on, or after February 15, 2067. </w:t>
      </w:r>
    </w:p>
    <w:p w14:paraId="3AB8D112" w14:textId="77777777" w:rsidR="00425368" w:rsidRDefault="00425368" w:rsidP="00425368"/>
    <w:p w14:paraId="5F397F39" w14:textId="77777777" w:rsidR="00425368" w:rsidRDefault="00425368" w:rsidP="00425368">
      <w:r>
        <w:t xml:space="preserve">(d)   Nothing in this title annuls or limits any rights or remedies under any other Federal statute. </w:t>
      </w:r>
    </w:p>
    <w:p w14:paraId="3BD285D3" w14:textId="77777777" w:rsidR="00425368" w:rsidRDefault="00425368" w:rsidP="00425368"/>
    <w:p w14:paraId="1664BA82" w14:textId="77777777" w:rsidR="00425368" w:rsidRDefault="00425368" w:rsidP="00425368">
      <w:r>
        <w:t xml:space="preserve">(e)   The scope of Federal preemption under this section is not affected by the adherence of the United States to the Berne Convention or the satisfaction of obligations of the United States thereunder. </w:t>
      </w:r>
    </w:p>
    <w:p w14:paraId="3153D250" w14:textId="77777777" w:rsidR="00425368" w:rsidRDefault="00425368" w:rsidP="00425368"/>
    <w:p w14:paraId="77B80CAB" w14:textId="77777777" w:rsidR="00425368" w:rsidRDefault="00425368" w:rsidP="00425368">
      <w:r>
        <w:t xml:space="preserve">(f)  </w:t>
      </w:r>
    </w:p>
    <w:p w14:paraId="6ACAF281" w14:textId="77777777" w:rsidR="00425368" w:rsidRDefault="00425368" w:rsidP="00425368">
      <w:r>
        <w:t xml:space="preserve">(1)   On or after the effective date set forth in section 610(a) of the Visual Artists Rights Act of 1990, all legal or equitable rights that are equivalent to any of the rights conferred by section 106A with respect to works of visual art to which the rights conferred by section 106A apply are governed exclusively by section 106A and section 113(d) and the provisions of this title relating to such sections. Thereafter, no person is entitled to any such right or equivalent right in any work of visual art under the common law or statutes of any State. </w:t>
      </w:r>
    </w:p>
    <w:p w14:paraId="06C63EC5" w14:textId="77777777" w:rsidR="00425368" w:rsidRDefault="00425368" w:rsidP="00425368"/>
    <w:p w14:paraId="7E62C170" w14:textId="77777777" w:rsidR="00425368" w:rsidRDefault="00425368" w:rsidP="00425368">
      <w:r>
        <w:t xml:space="preserve">(2)  Nothing in paragraph (1) annuls or limits any rights or remedies under the common law or statutes of any State with respect to— </w:t>
      </w:r>
    </w:p>
    <w:p w14:paraId="2DA3D688" w14:textId="77777777" w:rsidR="00425368" w:rsidRDefault="00425368" w:rsidP="00425368">
      <w:r>
        <w:t xml:space="preserve">(A)   any cause of action from undertakings commenced before the effective date set forth in section 610(a) of the Visual Artists Rights Act of 1990; </w:t>
      </w:r>
    </w:p>
    <w:p w14:paraId="0169E804" w14:textId="77777777" w:rsidR="00425368" w:rsidRDefault="00425368" w:rsidP="00425368"/>
    <w:p w14:paraId="56F6954D" w14:textId="77777777" w:rsidR="00425368" w:rsidRDefault="00425368" w:rsidP="00425368">
      <w:r>
        <w:t xml:space="preserve">(B)   activities violating legal or equitable rights that are not equivalent to any of the rights conferred by section 106A with respect to works of visual art; or </w:t>
      </w:r>
    </w:p>
    <w:p w14:paraId="4CCA9F7D" w14:textId="77777777" w:rsidR="00425368" w:rsidRDefault="00425368" w:rsidP="00425368"/>
    <w:p w14:paraId="18EF61CD" w14:textId="14554EA9" w:rsidR="00425368" w:rsidRDefault="00425368" w:rsidP="00425368">
      <w:r>
        <w:t>(C)   activities violating legal or equitable rights which extend beyond the life of the author.</w:t>
      </w:r>
    </w:p>
    <w:p w14:paraId="58A84C04" w14:textId="77777777" w:rsidR="00425368" w:rsidRPr="006C2828" w:rsidRDefault="00425368" w:rsidP="00425368">
      <w:pPr>
        <w:rPr>
          <w:b/>
        </w:rPr>
      </w:pPr>
    </w:p>
    <w:p w14:paraId="615AF861" w14:textId="37069342" w:rsidR="00425368" w:rsidRDefault="00425368" w:rsidP="00425368">
      <w:r w:rsidRPr="006C2828">
        <w:rPr>
          <w:b/>
          <w:bCs/>
          <w:color w:val="000000"/>
        </w:rPr>
        <w:t>§ 302 - Duration of copyright: Works created on or after January 1, 1978</w:t>
      </w:r>
    </w:p>
    <w:p w14:paraId="79F782A4" w14:textId="77777777" w:rsidR="00425368" w:rsidRDefault="00425368" w:rsidP="00425368">
      <w:r>
        <w:t xml:space="preserve"> </w:t>
      </w:r>
    </w:p>
    <w:p w14:paraId="0C06A8C0" w14:textId="36E167B1" w:rsidR="00425368" w:rsidRDefault="00425368" w:rsidP="00425368">
      <w:r>
        <w:t xml:space="preserve">(a) In General.— </w:t>
      </w:r>
    </w:p>
    <w:p w14:paraId="76849647" w14:textId="77777777" w:rsidR="00425368" w:rsidRDefault="00425368" w:rsidP="00425368">
      <w:r>
        <w:t>Copyright in a work created on or after January 1, 1978, subsists from its creation and, except as provided by the following subsections, endures for a term consisting of the life of the author and 70 years after the author’s death.</w:t>
      </w:r>
    </w:p>
    <w:p w14:paraId="57861B67" w14:textId="77777777" w:rsidR="00425368" w:rsidRDefault="00425368" w:rsidP="00425368"/>
    <w:p w14:paraId="4ED610C3" w14:textId="77777777" w:rsidR="00425368" w:rsidRDefault="00425368" w:rsidP="00425368">
      <w:r>
        <w:t xml:space="preserve">(b) Joint Works.— </w:t>
      </w:r>
    </w:p>
    <w:p w14:paraId="054DFA96" w14:textId="77777777" w:rsidR="00425368" w:rsidRDefault="00425368" w:rsidP="00425368">
      <w:r>
        <w:t>In the case of a joint work prepared by two or more authors who did not work for hire, the copyright endures for a term consisting of the life of the last surviving author and 70 years after such last surviving author’s death.</w:t>
      </w:r>
    </w:p>
    <w:p w14:paraId="1B92F5A1" w14:textId="77777777" w:rsidR="00425368" w:rsidRDefault="00425368" w:rsidP="00425368"/>
    <w:p w14:paraId="6FE5F09C" w14:textId="77777777" w:rsidR="00425368" w:rsidRDefault="00425368" w:rsidP="00425368">
      <w:r>
        <w:t xml:space="preserve">(c) Anonymous Works, Pseudonymous Works, and Works Made for Hire.— </w:t>
      </w:r>
    </w:p>
    <w:p w14:paraId="634C89AE" w14:textId="77777777" w:rsidR="00425368" w:rsidRDefault="00425368" w:rsidP="00425368">
      <w:r>
        <w:t>In the case of an anonymous work, a pseudonymous work, or a work made for hire, the copyright endures for a term of 95 years from the year of its first publication, or a term of 120 years from the year of its creation, whichever expires first. If, before the end of such term, the identity of one or more of the authors of an anonymous or pseudonymous work is revealed in the records of a registration made for that work under subsections (a) or (d) of section 408, or in the records provided by this subsection, the copyright in the work endures for the term specified by subsection (a) or (b), based on the life of the author or authors whose identity has been revealed. Any person having an interest in the copyright in an anonymous or pseudonymous work may at any time record, in records to be maintained by the Copyright Office for that purpose, a statement identifying one or more authors of the work; the statement shall also identify the person filing it, the nature of that person’s interest, the source of the information recorded, and the particular work affected, and shall comply in form and content with requirements that the Register of Copyrights shall prescribe by regulation.</w:t>
      </w:r>
    </w:p>
    <w:p w14:paraId="0A4ABF8A" w14:textId="77777777" w:rsidR="00425368" w:rsidRDefault="00425368" w:rsidP="00425368"/>
    <w:p w14:paraId="70A2D71D" w14:textId="77777777" w:rsidR="00425368" w:rsidRDefault="00425368" w:rsidP="00425368">
      <w:r>
        <w:t xml:space="preserve">(d) Records Relating to Death of Authors.— </w:t>
      </w:r>
    </w:p>
    <w:p w14:paraId="32236667" w14:textId="77777777" w:rsidR="00425368" w:rsidRDefault="00425368" w:rsidP="00425368">
      <w:r>
        <w:t>Any person having an interest in a copyright may at any time record in the Copyright Office a statement of the date of death of the author of the copyrighted work, or a statement that the author is still living on a particular date. The statement shall identify the person filing it, the nature of that person’s interest, and the source of the information recorded, and shall comply in form and content with requirements that the Register of Copyrights shall prescribe by regulation. The Register shall maintain current records of information relating to the death of authors of copyrighted works, based on such recorded statements and, to the extent the Register considers practicable, on data contained in any of the records of the Copyright Office or in other reference sources.</w:t>
      </w:r>
    </w:p>
    <w:p w14:paraId="131C426E" w14:textId="77777777" w:rsidR="00425368" w:rsidRDefault="00425368" w:rsidP="00425368"/>
    <w:p w14:paraId="3E2D349A" w14:textId="77777777" w:rsidR="00425368" w:rsidRDefault="00425368" w:rsidP="00425368">
      <w:r>
        <w:t xml:space="preserve">(e) Presumption as to Author’s Death.— </w:t>
      </w:r>
    </w:p>
    <w:p w14:paraId="4B790DA5" w14:textId="6747CC16" w:rsidR="00425368" w:rsidRDefault="00425368" w:rsidP="00425368">
      <w:r>
        <w:t>After a period of 95 years from the year of first publication of a work, or a period of 120 years from the year of its creation, whichever expires first, any person who obtains from the Copyright Office a certified report that the records provided by subsection (d) disclose nothing to indicate that the author of the work is living, or died less than 70 years before, is entitled to the benefits of a presumption that the author has been dead for at least 70 years. Reliance in good faith upon this presumption shall be a complete defense to any action for infringement under this title.</w:t>
      </w:r>
    </w:p>
    <w:p w14:paraId="0B5D8115" w14:textId="77777777" w:rsidR="00F824CA" w:rsidRDefault="00F824CA" w:rsidP="00425368"/>
    <w:p w14:paraId="7F3E8A77" w14:textId="124C2472" w:rsidR="00F824CA" w:rsidRPr="00F824CA" w:rsidRDefault="00F824CA" w:rsidP="00F824CA">
      <w:pPr>
        <w:rPr>
          <w:b/>
        </w:rPr>
      </w:pPr>
      <w:r w:rsidRPr="00F824CA">
        <w:rPr>
          <w:b/>
        </w:rPr>
        <w:t>§ 303 - Duration of copyright: Works created but not published or copyrighted before January 1, 1978</w:t>
      </w:r>
    </w:p>
    <w:p w14:paraId="538F8016" w14:textId="137A451B" w:rsidR="00F824CA" w:rsidRDefault="00F824CA" w:rsidP="00F824CA">
      <w:r>
        <w:t xml:space="preserve"> </w:t>
      </w:r>
    </w:p>
    <w:p w14:paraId="4331A36F" w14:textId="77777777" w:rsidR="00F824CA" w:rsidRDefault="00F824CA" w:rsidP="00F824CA">
      <w:r>
        <w:t xml:space="preserve">(a)   Copyright in a work created before January 1, 1978, but not theretofore in the public domain or copyrighted, subsists from January 1, 1978, and endures for the term provided by section 302. In no case, however, shall the term of copyright in such a work expire before December 31, 2002; and, if the work is published on or before December 31, 2002, the term of copyright shall not expire before December 31, 2047. </w:t>
      </w:r>
    </w:p>
    <w:p w14:paraId="6257B230" w14:textId="77777777" w:rsidR="00F824CA" w:rsidRDefault="00F824CA" w:rsidP="00F824CA"/>
    <w:p w14:paraId="1D2DA672" w14:textId="595BC59C" w:rsidR="00F824CA" w:rsidRDefault="00F824CA" w:rsidP="00F824CA">
      <w:r>
        <w:t>(b)   The distribution before January 1, 1978, of a phonorecord shall not for any purpose constitute a publication of any musical work, dramatic work, or literary work embodied therein.</w:t>
      </w:r>
    </w:p>
    <w:p w14:paraId="5A7D5CB9" w14:textId="77777777" w:rsidR="006C2828" w:rsidRDefault="006C2828" w:rsidP="00425368"/>
    <w:p w14:paraId="1777B0B5" w14:textId="0E1ED83F" w:rsidR="006C2828" w:rsidRPr="006C2828" w:rsidRDefault="006C2828" w:rsidP="006C2828">
      <w:pPr>
        <w:rPr>
          <w:b/>
        </w:rPr>
      </w:pPr>
      <w:r w:rsidRPr="006C2828">
        <w:rPr>
          <w:b/>
        </w:rPr>
        <w:t>§ 304 - Duration of copyright: Subsisting copyrights</w:t>
      </w:r>
    </w:p>
    <w:p w14:paraId="62074E7A" w14:textId="6AB32830" w:rsidR="006C2828" w:rsidRDefault="006C2828" w:rsidP="006C2828">
      <w:r>
        <w:t xml:space="preserve"> </w:t>
      </w:r>
    </w:p>
    <w:p w14:paraId="4D5A80B3" w14:textId="77777777" w:rsidR="006C2828" w:rsidRDefault="006C2828" w:rsidP="006C2828">
      <w:r>
        <w:t xml:space="preserve">(a) Copyrights in Their First Term on January 1, 1978.— </w:t>
      </w:r>
    </w:p>
    <w:p w14:paraId="24083FD3" w14:textId="77777777" w:rsidR="006C2828" w:rsidRDefault="006C2828" w:rsidP="006C2828">
      <w:r>
        <w:t xml:space="preserve">(1)  </w:t>
      </w:r>
    </w:p>
    <w:p w14:paraId="6B855199" w14:textId="77777777" w:rsidR="006C2828" w:rsidRDefault="006C2828" w:rsidP="006C2828">
      <w:r>
        <w:t xml:space="preserve">(A)   Any copyright, the first term of which is subsisting on January 1, 1978, shall endure for 28 years from the date it was originally secured. </w:t>
      </w:r>
    </w:p>
    <w:p w14:paraId="74985383" w14:textId="77777777" w:rsidR="006C2828" w:rsidRDefault="006C2828" w:rsidP="006C2828"/>
    <w:p w14:paraId="12C8CF3D" w14:textId="77777777" w:rsidR="006C2828" w:rsidRDefault="006C2828" w:rsidP="006C2828">
      <w:r>
        <w:t xml:space="preserve">(B)  In the case of— </w:t>
      </w:r>
    </w:p>
    <w:p w14:paraId="3CC31A5F" w14:textId="77777777" w:rsidR="006C2828" w:rsidRDefault="006C2828" w:rsidP="006C2828">
      <w:r>
        <w:t xml:space="preserve">(i)   any posthumous work or of any periodical, cyclopedic, or other composite work upon which the copyright was originally secured by the proprietor thereof, or </w:t>
      </w:r>
    </w:p>
    <w:p w14:paraId="23D785BB" w14:textId="77777777" w:rsidR="006C2828" w:rsidRDefault="006C2828" w:rsidP="006C2828"/>
    <w:p w14:paraId="1E321AE5" w14:textId="77777777" w:rsidR="006C2828" w:rsidRDefault="006C2828" w:rsidP="006C2828">
      <w:r>
        <w:t xml:space="preserve">(ii)   any work copyrighted by a corporate body (otherwise than as assignee or licensee of the individual author) or by an employer for whom such work is made for hire, </w:t>
      </w:r>
    </w:p>
    <w:p w14:paraId="033E935E" w14:textId="77777777" w:rsidR="006C2828" w:rsidRDefault="006C2828" w:rsidP="006C2828"/>
    <w:p w14:paraId="12A83E44" w14:textId="77777777" w:rsidR="006C2828" w:rsidRDefault="006C2828" w:rsidP="006C2828">
      <w:r>
        <w:t>the proprietor of such copyright shall be entitled to a renewal and extension of the copyright in such work for the further term of 67 years.</w:t>
      </w:r>
    </w:p>
    <w:p w14:paraId="5B696443" w14:textId="77777777" w:rsidR="006C2828" w:rsidRDefault="006C2828" w:rsidP="006C2828"/>
    <w:p w14:paraId="75383999" w14:textId="77777777" w:rsidR="006C2828" w:rsidRDefault="006C2828" w:rsidP="006C2828">
      <w:r>
        <w:t xml:space="preserve">(C)  In the case of any other copyrighted work, including a contribution by an individual author to a periodical or to a cyclopedic or other composite work— </w:t>
      </w:r>
    </w:p>
    <w:p w14:paraId="0906ABEE" w14:textId="77777777" w:rsidR="006C2828" w:rsidRDefault="006C2828" w:rsidP="006C2828">
      <w:r>
        <w:t xml:space="preserve">(i)   the author of such work, if the author is still living, </w:t>
      </w:r>
    </w:p>
    <w:p w14:paraId="5FFE7AFD" w14:textId="77777777" w:rsidR="006C2828" w:rsidRDefault="006C2828" w:rsidP="006C2828"/>
    <w:p w14:paraId="40C11839" w14:textId="77777777" w:rsidR="006C2828" w:rsidRDefault="006C2828" w:rsidP="006C2828">
      <w:r>
        <w:t xml:space="preserve">(ii)   the widow, widower, or children of the author, if the author is not living, </w:t>
      </w:r>
    </w:p>
    <w:p w14:paraId="4ACB1427" w14:textId="77777777" w:rsidR="006C2828" w:rsidRDefault="006C2828" w:rsidP="006C2828"/>
    <w:p w14:paraId="6BD10703" w14:textId="77777777" w:rsidR="006C2828" w:rsidRDefault="006C2828" w:rsidP="006C2828">
      <w:r>
        <w:t xml:space="preserve">(iii)   the author’s executors, if such author, widow, widower, or children are not living, or </w:t>
      </w:r>
    </w:p>
    <w:p w14:paraId="4D06FF0A" w14:textId="77777777" w:rsidR="006C2828" w:rsidRDefault="006C2828" w:rsidP="006C2828"/>
    <w:p w14:paraId="207313B4" w14:textId="77777777" w:rsidR="006C2828" w:rsidRDefault="006C2828" w:rsidP="006C2828">
      <w:r>
        <w:t xml:space="preserve">(iv)   the author’s next of kin, in the absence of a will of the author, </w:t>
      </w:r>
    </w:p>
    <w:p w14:paraId="79C79789" w14:textId="77777777" w:rsidR="006C2828" w:rsidRDefault="006C2828" w:rsidP="006C2828"/>
    <w:p w14:paraId="790D56FB" w14:textId="77777777" w:rsidR="006C2828" w:rsidRDefault="006C2828" w:rsidP="006C2828">
      <w:r>
        <w:t>shall be entitled to a renewal and extension of the copyright in such work for a further term of 67 years.</w:t>
      </w:r>
    </w:p>
    <w:p w14:paraId="0FCED0E6" w14:textId="77777777" w:rsidR="006C2828" w:rsidRDefault="006C2828" w:rsidP="006C2828"/>
    <w:p w14:paraId="0C30C8D2" w14:textId="77777777" w:rsidR="006C2828" w:rsidRDefault="006C2828" w:rsidP="006C2828">
      <w:r>
        <w:t xml:space="preserve">(2)  </w:t>
      </w:r>
    </w:p>
    <w:p w14:paraId="4694DBC8" w14:textId="77777777" w:rsidR="006C2828" w:rsidRDefault="006C2828" w:rsidP="006C2828">
      <w:r>
        <w:t xml:space="preserve">(A)  At the expiration of the original term of copyright in a work specified in paragraph (1)(B) of this subsection, the copyright shall endure for a renewed and extended further term of 67 years, which— </w:t>
      </w:r>
    </w:p>
    <w:p w14:paraId="57C06A09" w14:textId="77777777" w:rsidR="006C2828" w:rsidRDefault="006C2828" w:rsidP="006C2828">
      <w:r>
        <w:t xml:space="preserve">(i)   if an application to register a claim to such further term has been made to the Copyright Office within 1 year before the expiration of the original term of copyright, and the claim is registered, shall vest, upon the beginning of such further term, in the proprietor of the copyright who is entitled to claim the renewal of copyright at the time the application is made; or </w:t>
      </w:r>
    </w:p>
    <w:p w14:paraId="0BB0C812" w14:textId="77777777" w:rsidR="006C2828" w:rsidRDefault="006C2828" w:rsidP="006C2828"/>
    <w:p w14:paraId="17F80421" w14:textId="77777777" w:rsidR="006C2828" w:rsidRDefault="006C2828" w:rsidP="006C2828">
      <w:r>
        <w:t xml:space="preserve">(ii)   if no such application is made or the claim pursuant to such application is not registered, shall vest, upon the beginning of such further term, in the person or entity that was the proprietor of the copyright as of the last day of the original term of copyright. </w:t>
      </w:r>
    </w:p>
    <w:p w14:paraId="20C31233" w14:textId="77777777" w:rsidR="006C2828" w:rsidRDefault="006C2828" w:rsidP="006C2828"/>
    <w:p w14:paraId="769DE872" w14:textId="77777777" w:rsidR="006C2828" w:rsidRDefault="006C2828" w:rsidP="006C2828">
      <w:r>
        <w:t xml:space="preserve">(B)  At the expiration of the original term of copyright in a work specified in paragraph (1)(C) of this subsection, the copyright shall endure for a renewed and extended further term of 67 years, which— </w:t>
      </w:r>
    </w:p>
    <w:p w14:paraId="22EB46EA" w14:textId="77777777" w:rsidR="006C2828" w:rsidRDefault="006C2828" w:rsidP="006C2828">
      <w:r>
        <w:t xml:space="preserve">(i)   if an application to register a claim to such further term has been made to the Copyright Office within 1 year before the expiration of the original term of copyright, and the claim is registered, shall vest, upon the beginning of such further term, in any person who is entitled under paragraph (1)(C) to the renewal and extension of the copyright at the time the application is made; or </w:t>
      </w:r>
    </w:p>
    <w:p w14:paraId="370C4F42" w14:textId="77777777" w:rsidR="006C2828" w:rsidRDefault="006C2828" w:rsidP="006C2828"/>
    <w:p w14:paraId="6E495F0E" w14:textId="77777777" w:rsidR="006C2828" w:rsidRDefault="006C2828" w:rsidP="006C2828">
      <w:r>
        <w:t xml:space="preserve">(ii)   if no such application is made or the claim pursuant to such application is not registered, shall vest, upon the beginning of such further term, in any person entitled under paragraph (1)(C), as of the last day of the original term of copyright, to the renewal and extension of the copyright. </w:t>
      </w:r>
    </w:p>
    <w:p w14:paraId="0FD09240" w14:textId="77777777" w:rsidR="006C2828" w:rsidRDefault="006C2828" w:rsidP="006C2828"/>
    <w:p w14:paraId="4F8765F5" w14:textId="77777777" w:rsidR="006C2828" w:rsidRDefault="006C2828" w:rsidP="006C2828">
      <w:r>
        <w:t xml:space="preserve">(3)  </w:t>
      </w:r>
    </w:p>
    <w:p w14:paraId="185F5780" w14:textId="77777777" w:rsidR="006C2828" w:rsidRDefault="006C2828" w:rsidP="006C2828">
      <w:r>
        <w:t xml:space="preserve">(A)  An application to register a claim to the renewed and extended term of copyright in a work may be made to the Copyright Office— </w:t>
      </w:r>
    </w:p>
    <w:p w14:paraId="1CAC87C5" w14:textId="77777777" w:rsidR="006C2828" w:rsidRDefault="006C2828" w:rsidP="006C2828">
      <w:r>
        <w:t xml:space="preserve">(i)   within 1 year before the expiration of the original term of copyright by any person entitled under paragraph (1)(B) or (C) to such further term of 67 years; and </w:t>
      </w:r>
    </w:p>
    <w:p w14:paraId="21E141DF" w14:textId="77777777" w:rsidR="006C2828" w:rsidRDefault="006C2828" w:rsidP="006C2828"/>
    <w:p w14:paraId="59A8CF6B" w14:textId="77777777" w:rsidR="006C2828" w:rsidRDefault="006C2828" w:rsidP="006C2828">
      <w:r>
        <w:t xml:space="preserve">(ii)   at any time during the renewed and extended term by any person in whom such further term vested, under paragraph (2)(A) or (B), or by any successor or assign of such person, if the application is made in the name of such person. </w:t>
      </w:r>
    </w:p>
    <w:p w14:paraId="3C2A19AF" w14:textId="77777777" w:rsidR="006C2828" w:rsidRDefault="006C2828" w:rsidP="006C2828"/>
    <w:p w14:paraId="362811F0" w14:textId="77777777" w:rsidR="006C2828" w:rsidRDefault="006C2828" w:rsidP="006C2828">
      <w:r>
        <w:t xml:space="preserve">(B)   Such an application is not a condition of the renewal and extension of the copyright in a work for a further term of 67 years. </w:t>
      </w:r>
    </w:p>
    <w:p w14:paraId="3A44E2FA" w14:textId="77777777" w:rsidR="006C2828" w:rsidRDefault="006C2828" w:rsidP="006C2828"/>
    <w:p w14:paraId="7FC472E6" w14:textId="77777777" w:rsidR="006C2828" w:rsidRDefault="006C2828" w:rsidP="006C2828">
      <w:r>
        <w:t xml:space="preserve">(4)  </w:t>
      </w:r>
    </w:p>
    <w:p w14:paraId="2E78D8D8" w14:textId="77777777" w:rsidR="006C2828" w:rsidRDefault="006C2828" w:rsidP="006C2828">
      <w:r>
        <w:t xml:space="preserve">(A)   If an application to register a claim to the renewed and extended term of copyright in a work is not made within 1 year before the expiration of the original term of copyright in a work, or if the claim pursuant to such application is not registered, then a derivative work prepared under authority of a grant of a transfer or license of the copyright that is made before the expiration of the original term of copyright may continue to be used under the terms of the grant during the renewed and extended term of copyright without infringing the copyright, except that such use does not extend to the preparation during such renewed and extended term of other derivative works based upon the copyrighted work covered by such grant. </w:t>
      </w:r>
    </w:p>
    <w:p w14:paraId="6D239089" w14:textId="77777777" w:rsidR="006C2828" w:rsidRDefault="006C2828" w:rsidP="006C2828"/>
    <w:p w14:paraId="086CCF35" w14:textId="77777777" w:rsidR="006C2828" w:rsidRDefault="006C2828" w:rsidP="006C2828">
      <w:r>
        <w:t xml:space="preserve">(B)   If an application to register a claim to the renewed and extended term of copyright in a work is made within 1 year before its expiration, and the claim is registered, the certificate of such registration shall constitute prima facie evidence as to the validity of the copyright during its renewed and extended term and of the facts stated in the certificate. The evidentiary weight to be accorded the certificates of a registration of a renewed and extended term of copyright made after the end of that 1-year period shall be within the discretion of the court. </w:t>
      </w:r>
    </w:p>
    <w:p w14:paraId="5155EC42" w14:textId="77777777" w:rsidR="006C2828" w:rsidRDefault="006C2828" w:rsidP="006C2828"/>
    <w:p w14:paraId="68558F2B" w14:textId="77777777" w:rsidR="006C2828" w:rsidRDefault="006C2828" w:rsidP="006C2828">
      <w:r>
        <w:t xml:space="preserve">(b) Copyrights in Their Renewal Term at the Time of the Effective Date of the Sonny Bono Copyright Term Extension Act.— </w:t>
      </w:r>
    </w:p>
    <w:p w14:paraId="356253BE" w14:textId="77777777" w:rsidR="006C2828" w:rsidRDefault="006C2828" w:rsidP="006C2828">
      <w:r>
        <w:t>Any copyright still in its renewal term at the time that the Sonny Bono Copyright Term Extension Act becomes effective shall have a copyright term of 95 years from the date copyright was originally secured.</w:t>
      </w:r>
    </w:p>
    <w:p w14:paraId="183361D0" w14:textId="77777777" w:rsidR="006C2828" w:rsidRDefault="006C2828" w:rsidP="006C2828"/>
    <w:p w14:paraId="063C2E79" w14:textId="77777777" w:rsidR="006C2828" w:rsidRDefault="006C2828" w:rsidP="006C2828">
      <w:r>
        <w:t xml:space="preserve">(c) Termination of Transfers and Licenses Covering Extended Renewal Term.—In the case of any copyright subsisting in either its first or renewal term on January 1, 1978, other than a copyright in a work made for hire, the exclusive or nonexclusive grant of a transfer or license of the renewal copyright or any right under it, executed before January 1, 1978, by any of the persons designated by subsection (a)(1)(C) of this section, otherwise than by will, is subject to termination under the following conditions: </w:t>
      </w:r>
    </w:p>
    <w:p w14:paraId="4DCF9D7D" w14:textId="77777777" w:rsidR="006C2828" w:rsidRDefault="006C2828" w:rsidP="006C2828">
      <w:r>
        <w:t xml:space="preserve">(1)   In the case of a grant executed by a person or persons other than the author, termination of the grant may be effected by the surviving person or persons who executed it. In the case of a grant executed by one or more of the authors of the work, termination of the grant may be effected, to the extent of a particular author’s share in the ownership of the renewal copyright, by the author who executed it or, if such author is dead, by the person or persons who, under clause (2) of this subsection, own and are entitled to exercise a total of more than one-half of that author’s termination interest. </w:t>
      </w:r>
    </w:p>
    <w:p w14:paraId="30D9B3D4" w14:textId="77777777" w:rsidR="006C2828" w:rsidRDefault="006C2828" w:rsidP="006C2828"/>
    <w:p w14:paraId="2AD4A9AD" w14:textId="77777777" w:rsidR="006C2828" w:rsidRDefault="006C2828" w:rsidP="006C2828">
      <w:r>
        <w:t xml:space="preserve">(2)  Where an author is dead, his or her termination interest is owned, and may be exercised, as follows: </w:t>
      </w:r>
    </w:p>
    <w:p w14:paraId="3B7E2DA3" w14:textId="77777777" w:rsidR="006C2828" w:rsidRDefault="006C2828" w:rsidP="006C2828">
      <w:r>
        <w:t xml:space="preserve">(A)   The widow or widower owns the author’s entire termination interest unless there are any surviving children or grandchildren of the author, in which case the widow or widower owns one-half of the author’s interest. </w:t>
      </w:r>
    </w:p>
    <w:p w14:paraId="72A98D3E" w14:textId="77777777" w:rsidR="006C2828" w:rsidRDefault="006C2828" w:rsidP="006C2828"/>
    <w:p w14:paraId="6D9C8B37" w14:textId="77777777" w:rsidR="006C2828" w:rsidRDefault="006C2828" w:rsidP="006C2828">
      <w:r>
        <w:t xml:space="preserve">(B)   The author’s surviving children, and the surviving children of any dead child of the author, own the author’s entire termination interest unless there is a widow or widower, in which case the ownership of one-half of the author’s interest is divided among them. </w:t>
      </w:r>
    </w:p>
    <w:p w14:paraId="2995BB63" w14:textId="77777777" w:rsidR="006C2828" w:rsidRDefault="006C2828" w:rsidP="006C2828"/>
    <w:p w14:paraId="704288EC" w14:textId="77777777" w:rsidR="006C2828" w:rsidRDefault="006C2828" w:rsidP="006C2828">
      <w:r>
        <w:t xml:space="preserve">(C)   The rights of the author’s children and grandchildren are in all cases divided among them and exercised on a per stirpes basis according to the number of such author’s children represented; the share of the children of a dead child in a termination interest can be exercised only by the action of a majority of them. </w:t>
      </w:r>
    </w:p>
    <w:p w14:paraId="438BBC45" w14:textId="77777777" w:rsidR="006C2828" w:rsidRDefault="006C2828" w:rsidP="006C2828"/>
    <w:p w14:paraId="62C28A8A" w14:textId="77777777" w:rsidR="006C2828" w:rsidRDefault="006C2828" w:rsidP="006C2828">
      <w:r>
        <w:t xml:space="preserve">(D)   In the event that the author’s widow or widower, children, and grandchildren are not living, the author’s executor, administrator, personal representative, or trustee shall own the author’s entire termination interest. </w:t>
      </w:r>
    </w:p>
    <w:p w14:paraId="5C49CA6A" w14:textId="77777777" w:rsidR="006C2828" w:rsidRDefault="006C2828" w:rsidP="006C2828"/>
    <w:p w14:paraId="15E72F22" w14:textId="77777777" w:rsidR="006C2828" w:rsidRDefault="006C2828" w:rsidP="006C2828">
      <w:r>
        <w:t xml:space="preserve">(3)   Termination of the grant may be effected at any time during a period of five years beginning at the end of fifty-six years from the date copyright was originally secured, or beginning on January 1, 1978, whichever is later. </w:t>
      </w:r>
    </w:p>
    <w:p w14:paraId="6107F108" w14:textId="77777777" w:rsidR="006C2828" w:rsidRDefault="006C2828" w:rsidP="006C2828"/>
    <w:p w14:paraId="08B6BD44" w14:textId="77777777" w:rsidR="006C2828" w:rsidRDefault="006C2828" w:rsidP="006C2828">
      <w:r>
        <w:t xml:space="preserve">(4)  The termination shall be effected by serving an advance notice in writing upon the grantee or the grantee’s successor in title. In the case of a grant executed by a person or persons other than the author, the notice shall be signed by all of those entitled to terminate the grant under clause (1) of this subsection, or by their duly authorized agents. In the case of a grant executed by one or more of the authors of the work, the notice as to any one author’s share shall be signed by that author or his or her duly authorized agent or, if that author is dead, by the number and proportion of the owners of his or her termination interest required under clauses (1) and (2) of this subsection, or by their duly authorized agents. </w:t>
      </w:r>
    </w:p>
    <w:p w14:paraId="658788C2" w14:textId="77777777" w:rsidR="006C2828" w:rsidRDefault="006C2828" w:rsidP="006C2828">
      <w:r>
        <w:t xml:space="preserve">(A)   The notice shall state the effective date of the termination, which shall fall within the five-year period specified by clause (3) of this subsection, or, in the case of a termination under subsection (d), within the five-year period specified by subsection (d)(2), and the notice shall be served not less than two or more than ten years before that date. A copy of the notice shall be recorded in the Copyright Office before the effective date of termination, as a condition to its taking effect. </w:t>
      </w:r>
    </w:p>
    <w:p w14:paraId="1B965704" w14:textId="77777777" w:rsidR="006C2828" w:rsidRDefault="006C2828" w:rsidP="006C2828"/>
    <w:p w14:paraId="7194F470" w14:textId="77777777" w:rsidR="006C2828" w:rsidRDefault="006C2828" w:rsidP="006C2828">
      <w:r>
        <w:t xml:space="preserve">(B)   The notice shall comply, in form, content, and manner of service, with requirements that the Register of Copyrights shall prescribe by regulation. </w:t>
      </w:r>
    </w:p>
    <w:p w14:paraId="7A727188" w14:textId="77777777" w:rsidR="006C2828" w:rsidRDefault="006C2828" w:rsidP="006C2828"/>
    <w:p w14:paraId="137A708F" w14:textId="77777777" w:rsidR="006C2828" w:rsidRDefault="006C2828" w:rsidP="006C2828">
      <w:r>
        <w:t xml:space="preserve">(5)   Termination of the grant may be effected notwithstanding any agreement to the contrary, including an agreement to make a will or to make any future grant. </w:t>
      </w:r>
    </w:p>
    <w:p w14:paraId="5B3CE50E" w14:textId="77777777" w:rsidR="006C2828" w:rsidRDefault="006C2828" w:rsidP="006C2828"/>
    <w:p w14:paraId="4A2C3263" w14:textId="77777777" w:rsidR="006C2828" w:rsidRDefault="006C2828" w:rsidP="006C2828">
      <w:r>
        <w:t xml:space="preserve">(6)  In the case of a grant executed by a person or persons other than the author, all rights under this title that were covered by the terminated grant revert, upon the effective date of termination, to all of those entitled to terminate the grant under clause (1) of this subsection. In the case of a grant executed by one or more of the authors of the work, all of a particular author’s rights under this title that were covered by the terminated grant revert, upon the effective date of termination, to that author or, if that author is dead, to the persons owning his or her termination interest under clause (2) of this subsection, including those owners who did not join in signing the notice of termination under clause (4) of this subsection. In all cases the reversion of rights is subject to the following limitations: </w:t>
      </w:r>
    </w:p>
    <w:p w14:paraId="1C95D3D0" w14:textId="77777777" w:rsidR="006C2828" w:rsidRDefault="006C2828" w:rsidP="006C2828">
      <w:r>
        <w:t xml:space="preserve">(A)   A derivative work prepared under authority of the grant before its termination may continue to be utilized under the terms of the grant after its termination, but this privilege does not extend to the preparation after the termination of other derivative works based upon the copyrighted work covered by the terminated grant. </w:t>
      </w:r>
    </w:p>
    <w:p w14:paraId="3AEB8FDB" w14:textId="77777777" w:rsidR="006C2828" w:rsidRDefault="006C2828" w:rsidP="006C2828"/>
    <w:p w14:paraId="79FA8E5C" w14:textId="77777777" w:rsidR="006C2828" w:rsidRDefault="006C2828" w:rsidP="006C2828">
      <w:r>
        <w:t xml:space="preserve">(B)   The future rights that will revert upon termination of the grant become vested on the date the notice of termination has been served as provided by clause (4) of this subsection. </w:t>
      </w:r>
    </w:p>
    <w:p w14:paraId="1C345C68" w14:textId="77777777" w:rsidR="006C2828" w:rsidRDefault="006C2828" w:rsidP="006C2828"/>
    <w:p w14:paraId="1FC9B45C" w14:textId="77777777" w:rsidR="006C2828" w:rsidRDefault="006C2828" w:rsidP="006C2828">
      <w:r>
        <w:t xml:space="preserve">(C)   Where the author’s rights revert to two or more persons under clause (2) of this subsection, they shall vest in those persons in the proportionate shares provided by that clause. In such a case, and subject to the provisions of subclause (D) of this clause, a further grant, or agreement to make a further grant, of a particular author’s share with respect to any right covered by a terminated grant is valid only if it is signed by the same number and proportion of the owners, in whom the right has vested under this clause, as are required to terminate the grant under clause (2) of this subsection. Such further grant or agreement is effective with respect to all of the persons in whom the right it covers has vested under this subclause, including those who did not join in signing it. If any person dies after rights under a terminated grant have vested in him or her, that person’s legal representatives, legatees, or heirs at law represent him or her for purposes of this subclause. </w:t>
      </w:r>
    </w:p>
    <w:p w14:paraId="1818F834" w14:textId="77777777" w:rsidR="006C2828" w:rsidRDefault="006C2828" w:rsidP="006C2828"/>
    <w:p w14:paraId="10F6A102" w14:textId="77777777" w:rsidR="006C2828" w:rsidRDefault="006C2828" w:rsidP="006C2828">
      <w:r>
        <w:t xml:space="preserve">(D)   A further grant, or agreement to make a further grant, of any right covered by a terminated grant is valid only if it is made after the effective date of the termination. As an exception, however, an agreement for such a further grant may be made between the author or any of the persons provided by the first sentence of clause (6) of this subsection, or between the persons provided by subclause (C) of this clause, and the original grantee or such grantee’s successor in title, after the notice of termination has been served as provided by clause (4) of this subsection. </w:t>
      </w:r>
    </w:p>
    <w:p w14:paraId="608B9374" w14:textId="77777777" w:rsidR="006C2828" w:rsidRDefault="006C2828" w:rsidP="006C2828"/>
    <w:p w14:paraId="65A4BF27" w14:textId="77777777" w:rsidR="006C2828" w:rsidRDefault="006C2828" w:rsidP="006C2828">
      <w:r>
        <w:t xml:space="preserve">(E)   Termination of a grant under this subsection affects only those rights covered by the grant that arise under this title, and in no way affects rights arising under any other Federal, State, or foreign laws. </w:t>
      </w:r>
    </w:p>
    <w:p w14:paraId="7C46183A" w14:textId="77777777" w:rsidR="006C2828" w:rsidRDefault="006C2828" w:rsidP="006C2828"/>
    <w:p w14:paraId="281C59D7" w14:textId="77777777" w:rsidR="006C2828" w:rsidRDefault="006C2828" w:rsidP="006C2828">
      <w:r>
        <w:t xml:space="preserve">(F)   Unless and until termination is effected under this subsection, the grant, if it does not provide otherwise, continues in effect for the remainder of the extended renewal term. </w:t>
      </w:r>
    </w:p>
    <w:p w14:paraId="62AF4ED1" w14:textId="77777777" w:rsidR="006C2828" w:rsidRDefault="006C2828" w:rsidP="006C2828"/>
    <w:p w14:paraId="7A6F8D3A" w14:textId="77777777" w:rsidR="006C2828" w:rsidRDefault="006C2828" w:rsidP="006C2828">
      <w:r>
        <w:t xml:space="preserve">(d) Termination Rights Provided in Subsection (c) Which Have Expired on or Before the Effective Date of the Sonny Bono Copyright Term Extension Act.—In the case of any copyright other than a work made for hire, subsisting in its renewal term on the effective date of the Sonny Bono Copyright Term Extension Act for which the termination right provided in subsection (c) has expired by such date, where the author or owner of the termination right has not previously exercised such termination right, the exclusive or nonexclusive grant of a transfer or license of the renewal copyright or any right under it, executed before January 1, 1978, by any of the persons designated in subsection (a)(1)(C) of this section, other than by will, is subject to termination under the following conditions: </w:t>
      </w:r>
    </w:p>
    <w:p w14:paraId="2489DA17" w14:textId="77777777" w:rsidR="006C2828" w:rsidRDefault="006C2828" w:rsidP="006C2828">
      <w:r>
        <w:t xml:space="preserve">(1)   The conditions specified in subsections (c)(1), (2), (4), (5), and (6) of this section apply to terminations of the last 20 years of copyright term as provided by the amendments made by the Sonny Bono Copyright Term Extension Act. </w:t>
      </w:r>
    </w:p>
    <w:p w14:paraId="57806D1C" w14:textId="77777777" w:rsidR="006C2828" w:rsidRDefault="006C2828" w:rsidP="006C2828"/>
    <w:p w14:paraId="165B0545" w14:textId="74E6B352" w:rsidR="006C2828" w:rsidRDefault="006C2828" w:rsidP="006C2828">
      <w:r>
        <w:t>(2)   Termination of the grant may be effected at any time during a period of 5 years beginning at the end of 75 years from the date copyright was originally secured.</w:t>
      </w:r>
    </w:p>
    <w:p w14:paraId="4232AAAB" w14:textId="77777777" w:rsidR="003C6BDF" w:rsidRDefault="003C6BDF" w:rsidP="006C2828">
      <w:pPr>
        <w:rPr>
          <w:b/>
        </w:rPr>
      </w:pPr>
    </w:p>
    <w:p w14:paraId="5420E0DB" w14:textId="505AB084" w:rsidR="006C2828" w:rsidRPr="006C2828" w:rsidRDefault="006C2828" w:rsidP="006C2828">
      <w:pPr>
        <w:rPr>
          <w:b/>
        </w:rPr>
      </w:pPr>
      <w:r w:rsidRPr="006C2828">
        <w:rPr>
          <w:b/>
        </w:rPr>
        <w:t>§ 305 - Duration of copyright: Terminal date</w:t>
      </w:r>
    </w:p>
    <w:p w14:paraId="6C227077" w14:textId="79BCF9E4" w:rsidR="006C2828" w:rsidRDefault="006C2828" w:rsidP="006C2828">
      <w:r>
        <w:t xml:space="preserve"> </w:t>
      </w:r>
    </w:p>
    <w:p w14:paraId="59AD9CC3" w14:textId="7463C199" w:rsidR="006C2828" w:rsidRDefault="006C2828" w:rsidP="006C2828">
      <w:r>
        <w:t>All terms of copyright provided by sections 302 through 304 run to the end of the calendar year in which they would otherwise expire.</w:t>
      </w:r>
    </w:p>
    <w:p w14:paraId="5E2999C9" w14:textId="77777777" w:rsidR="003466E6" w:rsidRDefault="003466E6" w:rsidP="006C2828"/>
    <w:p w14:paraId="375F624B" w14:textId="2CCA3F7C" w:rsidR="003466E6" w:rsidRPr="003466E6" w:rsidRDefault="003466E6" w:rsidP="003466E6">
      <w:pPr>
        <w:rPr>
          <w:b/>
        </w:rPr>
      </w:pPr>
      <w:r w:rsidRPr="003466E6">
        <w:rPr>
          <w:b/>
        </w:rPr>
        <w:t>§ 412 - Registration as prerequisite to certain remedies for infringement</w:t>
      </w:r>
    </w:p>
    <w:p w14:paraId="746121A3" w14:textId="06EBFA5D" w:rsidR="003466E6" w:rsidRDefault="003466E6" w:rsidP="003466E6">
      <w:r>
        <w:t xml:space="preserve"> </w:t>
      </w:r>
    </w:p>
    <w:p w14:paraId="4D5457C2" w14:textId="77777777" w:rsidR="003466E6" w:rsidRDefault="003466E6" w:rsidP="003466E6">
      <w:r>
        <w:t>In any action under this title, other than an action brought for a violation of the rights of the author under section 106A(a), an action for infringement of the copyright of a work that has been preregistered under section 408(f) before the commencement of the infringement and that has an effective date of registration not later than the earlier of 3 months after the first publication of the work or 1 month after the copyright owner has learned of the infringement, or an action instituted under section 411(c), no award of statutory damages or of attorney’s fees, as provided by sections 504 and 505, shall be made for—</w:t>
      </w:r>
    </w:p>
    <w:p w14:paraId="37B79CBF" w14:textId="77777777" w:rsidR="003466E6" w:rsidRDefault="003466E6" w:rsidP="003466E6"/>
    <w:p w14:paraId="1A051B1D" w14:textId="77777777" w:rsidR="003466E6" w:rsidRDefault="003466E6" w:rsidP="003466E6">
      <w:r>
        <w:t xml:space="preserve">(1)   any infringement of copyright in an unpublished work commenced before the effective date of its registration; or </w:t>
      </w:r>
    </w:p>
    <w:p w14:paraId="50EDE533" w14:textId="77777777" w:rsidR="003466E6" w:rsidRDefault="003466E6" w:rsidP="003466E6"/>
    <w:p w14:paraId="7CFD9785" w14:textId="517EC22C" w:rsidR="003466E6" w:rsidRDefault="003466E6" w:rsidP="003466E6">
      <w:r>
        <w:t>(2)   any infringement of copyright commenced after first publication of the work and before the effective date of its registration, unless such registration is made within three months after the first publication of the work.</w:t>
      </w:r>
    </w:p>
    <w:p w14:paraId="5C777A42" w14:textId="77777777" w:rsidR="006231BE" w:rsidRDefault="006231BE" w:rsidP="006231BE">
      <w:pPr>
        <w:spacing w:after="60"/>
        <w:rPr>
          <w:color w:val="000000"/>
        </w:rPr>
      </w:pPr>
    </w:p>
    <w:p w14:paraId="41B69E02" w14:textId="77777777" w:rsidR="003C6BDF" w:rsidRDefault="006231BE" w:rsidP="006231BE">
      <w:pPr>
        <w:rPr>
          <w:b/>
          <w:color w:val="000000"/>
        </w:rPr>
      </w:pPr>
      <w:r>
        <w:rPr>
          <w:b/>
          <w:color w:val="000000"/>
        </w:rPr>
        <w:t xml:space="preserve">§ 501. Infringement of copyright </w:t>
      </w:r>
    </w:p>
    <w:p w14:paraId="6E9A1EF3" w14:textId="15D87D95" w:rsidR="006231BE" w:rsidRDefault="006231BE" w:rsidP="006231BE">
      <w:pPr>
        <w:rPr>
          <w:color w:val="000000"/>
        </w:rPr>
      </w:pPr>
      <w:r>
        <w:rPr>
          <w:color w:val="000000"/>
        </w:rPr>
        <w:br/>
        <w:t>(a) Anyone who violates any of the exclusive rights of the copyright owner as provided by sections 106 through 121, or of the author as provided in section 106A(a), or who imports copies or phonorecords into the United States in violation of section 602, is an infringer of the copyright or right of the author, as the case may be. For purposes of this chapter [</w:t>
      </w:r>
      <w:hyperlink r:id="rId12" w:history="1">
        <w:r>
          <w:rPr>
            <w:rStyle w:val="Hyperlink"/>
            <w:color w:val="000000"/>
          </w:rPr>
          <w:t>17 USCS §§ 501</w:t>
        </w:r>
      </w:hyperlink>
      <w:r>
        <w:rPr>
          <w:color w:val="000000"/>
        </w:rPr>
        <w:t xml:space="preserve"> et seq.] (other than section 506), any reference to copyright shall be deemed to include the rights conferred by section 106A(a). As used in this subsection, the term "anyone" includes any State, any instrumentality of a State, and any officer or employee of a State or instrumentality of a State acting in his or her official capacity. Any State, and any such instrumentality, officer, or employee, shall be subject to the provisions of this title in the same manner and to the same extent as any nongovernmental entity. </w:t>
      </w:r>
      <w:r>
        <w:rPr>
          <w:color w:val="000000"/>
        </w:rPr>
        <w:br/>
        <w:t xml:space="preserve">(b) The legal or beneficial owner of an exclusive right under a copyright is entitled, subject to the requirements of section 411, to institute an action for any infringement of that particular right committed while he or she is the owner of it. The court may require such owner to serve written notice of the action with a copy of the complaint upon any person shown, by the records of the Copyright Office or otherwise, to have or claim an interest in the copyright, and shall require that such notice be served upon any person whose interest is likely to be affected by a decision in the case. The court may require the joinder, and shall permit the intervention, of any person having or claiming an interest in the copyright. </w:t>
      </w:r>
      <w:r>
        <w:rPr>
          <w:color w:val="000000"/>
        </w:rPr>
        <w:br/>
        <w:t xml:space="preserve">(c) For any secondary transmission by a cable system that embodies a performance or a display of a work which is actionable as an act of infringement under subsection (c) of section 111, a television broadcast station holding a copyright or other license to transmit or perform the same version of that work shall, for purposes of subsection (b) of this section, be treated as a legal or beneficial owner if such secondary transmission occurs within the local service area of that television station. </w:t>
      </w:r>
      <w:r>
        <w:rPr>
          <w:color w:val="000000"/>
        </w:rPr>
        <w:br/>
        <w:t xml:space="preserve">(d) For any secondary transmission by a cable system that is actionable as an act of infringement pursuant to section 111(c)(3), the following shall also have standing to sue: (i) the primary transmitter whose transmission has been altered by the cable system; and (ii) any broadcast station within whose local service area the secondary transmission occurs. </w:t>
      </w:r>
      <w:r>
        <w:rPr>
          <w:color w:val="000000"/>
        </w:rPr>
        <w:br/>
        <w:t xml:space="preserve">(e) With respect to any secondary transmission that is made by a satellite carrier of a performance or display of a work embodied in a primary transmission and is actionable as an act of infringement under section 119(a)(5), a network station holding a copyright or other license to transmit or perform the same version of that work shall, for purposes of subsection (b) of this section, be treated as a legal or beneficial owner if such secondary transmission occurs within the local service area of that station. </w:t>
      </w:r>
      <w:r>
        <w:rPr>
          <w:color w:val="000000"/>
        </w:rPr>
        <w:br/>
        <w:t xml:space="preserve">(f) (1) With respect to any secondary transmission that is made by a satellite carrier of a performance or display of a work embodied in a primary transmission and is actionable as an act of infringement under section 122, a television broadcast station holding a copyright or other license to transmit or perform the same version of that work shall, for purposes of subsection (b) of this section, be treated as a legal or beneficial owner if such secondary transmission occurs within the local market of that station. </w:t>
      </w:r>
      <w:r>
        <w:rPr>
          <w:color w:val="000000"/>
        </w:rPr>
        <w:br/>
        <w:t>(2) A television broadcast station may file a civil action against any satellite carrier that has refused to carry television broadcast signals, as required under section 122(a)(2), to enforce that television broadcast station's rights under section 338(a) of the Communications Act of 1934 [</w:t>
      </w:r>
      <w:hyperlink r:id="rId13" w:history="1">
        <w:r>
          <w:rPr>
            <w:rStyle w:val="Hyperlink"/>
            <w:color w:val="000000"/>
          </w:rPr>
          <w:t>47 USCS § 338</w:t>
        </w:r>
      </w:hyperlink>
      <w:r>
        <w:rPr>
          <w:color w:val="000000"/>
        </w:rPr>
        <w:t xml:space="preserve">(a)]. </w:t>
      </w:r>
      <w:r>
        <w:rPr>
          <w:color w:val="000000"/>
        </w:rPr>
        <w:br/>
      </w:r>
    </w:p>
    <w:p w14:paraId="2D568237" w14:textId="77777777" w:rsidR="003C6BDF" w:rsidRDefault="006231BE" w:rsidP="006231BE">
      <w:pPr>
        <w:rPr>
          <w:b/>
          <w:color w:val="000000"/>
        </w:rPr>
      </w:pPr>
      <w:r>
        <w:rPr>
          <w:b/>
          <w:color w:val="000000"/>
        </w:rPr>
        <w:t xml:space="preserve">§ 502. Remedies for infringement: Injunctions </w:t>
      </w:r>
    </w:p>
    <w:p w14:paraId="29A23C7A" w14:textId="6ACE3D96" w:rsidR="006231BE" w:rsidRDefault="006231BE" w:rsidP="006231BE">
      <w:pPr>
        <w:rPr>
          <w:color w:val="000000"/>
        </w:rPr>
      </w:pPr>
      <w:r>
        <w:rPr>
          <w:color w:val="000000"/>
        </w:rPr>
        <w:br/>
        <w:t xml:space="preserve">(a) Any court having jurisdiction of a civil action arising under this title may, subject to the provisions of section 1498 of title 28, grant temporary and final injunctions on such terms as it may deem reasonable to prevent or restrain infringement of a copyright. </w:t>
      </w:r>
      <w:r>
        <w:rPr>
          <w:color w:val="000000"/>
        </w:rPr>
        <w:br/>
        <w:t xml:space="preserve">(b) Any such injunction may be served anywhere in the United States on the person enjoined; it shall be operative throughout the United States and shall be enforceable, by proceedings in contempt or otherwise, by any United States court having jurisdiction of that person. The clerk of the court granting the injunction shall, when requested by any other court in which enforcement of the injunction is sought, transmit promptly to the other court a certified copy of all the papers in the case on file in such clerk's office. </w:t>
      </w:r>
      <w:r>
        <w:rPr>
          <w:color w:val="000000"/>
        </w:rPr>
        <w:br/>
      </w:r>
    </w:p>
    <w:p w14:paraId="051D99E2" w14:textId="77777777" w:rsidR="003C6BDF" w:rsidRDefault="006231BE" w:rsidP="006231BE">
      <w:pPr>
        <w:rPr>
          <w:b/>
          <w:color w:val="000000"/>
        </w:rPr>
      </w:pPr>
      <w:r>
        <w:rPr>
          <w:b/>
          <w:color w:val="000000"/>
        </w:rPr>
        <w:t xml:space="preserve">§ 503. Remedies for infringement: Impounding and disposition of infringing articles </w:t>
      </w:r>
    </w:p>
    <w:p w14:paraId="4FF6D2E3" w14:textId="5BA52647" w:rsidR="006231BE" w:rsidRDefault="006231BE" w:rsidP="006231BE">
      <w:pPr>
        <w:rPr>
          <w:color w:val="000000"/>
        </w:rPr>
      </w:pPr>
      <w:r>
        <w:rPr>
          <w:color w:val="000000"/>
        </w:rPr>
        <w:br/>
        <w:t xml:space="preserve">(a) At any time while an action under this title is pending, the court may order the impounding, on such terms as it may deem reasonable, of all copies or phonorecords claimed to have been made or used in violation of the copyright owner's exclusive rights, and of all plates, molds, matrices, masters, tapes, film negatives, or other articles by means of which such copies or phonorecords may be reproduced. </w:t>
      </w:r>
      <w:r>
        <w:rPr>
          <w:color w:val="000000"/>
        </w:rPr>
        <w:br/>
        <w:t xml:space="preserve">(b) As part of a final judgment or decree, the court may order the destruction or other reasonable disposition of all copies or phonorecords found to have been made or used in violation of the copyright owner's exclusive rights, and of all plates, molds, matrices, masters, tapes, film negatives, or other articles by means of which such copies or phonorecords may be reproduced. </w:t>
      </w:r>
    </w:p>
    <w:p w14:paraId="4B051BA4" w14:textId="77777777" w:rsidR="006231BE" w:rsidRDefault="006231BE" w:rsidP="006231BE">
      <w:pPr>
        <w:spacing w:after="60"/>
        <w:rPr>
          <w:color w:val="000000"/>
        </w:rPr>
      </w:pPr>
    </w:p>
    <w:p w14:paraId="69BA4DF4" w14:textId="43BD50EF" w:rsidR="003C6BDF" w:rsidRDefault="006231BE" w:rsidP="006231BE">
      <w:pPr>
        <w:rPr>
          <w:b/>
          <w:color w:val="000000"/>
        </w:rPr>
      </w:pPr>
      <w:r>
        <w:rPr>
          <w:b/>
          <w:color w:val="000000"/>
        </w:rPr>
        <w:t xml:space="preserve">§ 504. Remedies for infringement: Damages and profits </w:t>
      </w:r>
    </w:p>
    <w:p w14:paraId="1E023FDE" w14:textId="2B4D7384" w:rsidR="006231BE" w:rsidRDefault="006231BE" w:rsidP="006231BE">
      <w:pPr>
        <w:rPr>
          <w:color w:val="000000"/>
        </w:rPr>
      </w:pPr>
      <w:r>
        <w:rPr>
          <w:color w:val="000000"/>
        </w:rPr>
        <w:br/>
        <w:t xml:space="preserve">(a) In general. Except as otherwise provided by this title, an infringer of copyright is liable for either-- </w:t>
      </w:r>
      <w:r>
        <w:rPr>
          <w:color w:val="000000"/>
        </w:rPr>
        <w:br/>
        <w:t xml:space="preserve">(1) the copyright owner's actual damages and any additional profits of the infringer, as provided by subsection (b); or </w:t>
      </w:r>
      <w:r>
        <w:rPr>
          <w:color w:val="000000"/>
        </w:rPr>
        <w:br/>
        <w:t xml:space="preserve">(2) statutory damages, as provided by subsection (c). </w:t>
      </w:r>
      <w:r>
        <w:rPr>
          <w:color w:val="000000"/>
        </w:rPr>
        <w:br/>
        <w:t xml:space="preserve">(b) Actual damages and profits. The copyright owner is entitled to recover the actual damages suffered by him or her as a result of the infringement, and any profits of the infringer that are attributable to the infringement and are not taken into account in computing the actual damages. In establishing the infringer's profits, the copyright owner is required to present proof only of the infringer's gross revenue, and the infringer is required to prove his or her deductible expenses and the elements of profit attributable to factors other than the copyrighted work. </w:t>
      </w:r>
      <w:r>
        <w:rPr>
          <w:color w:val="000000"/>
        </w:rPr>
        <w:br/>
        <w:t xml:space="preserve">(c) Statutory damages. </w:t>
      </w:r>
      <w:r>
        <w:rPr>
          <w:color w:val="000000"/>
        </w:rPr>
        <w:br/>
        <w:t xml:space="preserve">(1) Except as provided by clause (2) of this subsection, the copyright owner may elect, at any time before final judgment is rendered, to recover, instead of actual damages and profits, an award of statutory damages for all infringements involved in the action, with respect to any one work, for which any one infringer is liable individually, or for which any two or more infringers are liable jointly and severally, in a sum of not less than $ 750 or more than $ 30,000 as the court considers just. For the purposes of this subsection, all the parts of a compilation or derivative work constitute one work. </w:t>
      </w:r>
      <w:r>
        <w:rPr>
          <w:color w:val="000000"/>
        </w:rPr>
        <w:br/>
        <w:t xml:space="preserve">(2) In a case where the copyright owner sustains the burden of proving, and the court finds, that infringement was committed willfully, the court in its discretion may increase the award of statutory damages to a sum of not more than $ 150,000. In a case where the infringer sustains the burden of proving, and the court finds, that such infringer was not aware and had no reason to believe that his or her acts constituted an infringement of copyright, the court in its discretion may reduce the award of statutory damages to a sum of not less than $ 200. The court shall remit statutory damages in any case where an infringer believed and had reasonable grounds for believing that his or her use of the copyrighted work was a fair use under section 107, if the infringer was: (i) an employee or agent of a nonprofit educational institution, library, or archives acting within the scope of his or her employment who, or such institution, library, or archives itself, which infringed by reproducing the work in copies or phonorecords; or (ii) a public broadcasting entity which or a person who, as a regular part of the nonprofit activities of a public broadcasting entity (as defined in subsection (g) of section 118) infringed by performing a published nondramatic literary work or by reproducing a transmission program embodying a performance of such a work. </w:t>
      </w:r>
      <w:r>
        <w:rPr>
          <w:color w:val="000000"/>
        </w:rPr>
        <w:br/>
        <w:t>(d) Additional damages in certain cases. In any case in which the court finds that a defendant proprietor of an establishment who claims as a defense that its activities were exempt under section 110(5) did not have reasonable grounds to believe that its use of a copyrighted work was exempt under such section, the plaintiff shall be entitled to, in addition to any award of damages under this section, an additional award of two times the amount of the license fee that the proprietor of the establishment concerned should have paid the plaintiff for such use during the preceding period of up to 3 years.</w:t>
      </w:r>
    </w:p>
    <w:p w14:paraId="5758E098" w14:textId="77777777" w:rsidR="006231BE" w:rsidRDefault="006231BE" w:rsidP="006231BE">
      <w:pPr>
        <w:spacing w:after="60"/>
        <w:rPr>
          <w:color w:val="000000"/>
        </w:rPr>
      </w:pPr>
    </w:p>
    <w:p w14:paraId="55555BAE" w14:textId="65F237F5" w:rsidR="003C6BDF" w:rsidRDefault="006231BE" w:rsidP="006231BE">
      <w:pPr>
        <w:pBdr>
          <w:bottom w:val="single" w:sz="12" w:space="1" w:color="auto"/>
        </w:pBdr>
        <w:rPr>
          <w:b/>
          <w:color w:val="000000"/>
        </w:rPr>
      </w:pPr>
      <w:r>
        <w:rPr>
          <w:b/>
          <w:color w:val="000000"/>
        </w:rPr>
        <w:t xml:space="preserve">§ 505. Remedies for infringement: Costs and attorney's fees </w:t>
      </w:r>
    </w:p>
    <w:p w14:paraId="07AD02DC" w14:textId="46AAFC0D" w:rsidR="006231BE" w:rsidRDefault="006231BE" w:rsidP="006231BE">
      <w:pPr>
        <w:pBdr>
          <w:bottom w:val="single" w:sz="12" w:space="1" w:color="auto"/>
        </w:pBdr>
        <w:rPr>
          <w:color w:val="000000"/>
        </w:rPr>
      </w:pPr>
      <w:r>
        <w:rPr>
          <w:color w:val="000000"/>
        </w:rPr>
        <w:br/>
        <w:t xml:space="preserve">In any civil action under this title, the court in its discretion may allow the recovery of full costs by or against any party other than the United States or an officer thereof. Except as otherwise provided by this title, the court may also award a reasonable attorney's fee to the prevailing party as part of the costs. </w:t>
      </w:r>
      <w:r>
        <w:rPr>
          <w:color w:val="000000"/>
        </w:rPr>
        <w:br/>
      </w:r>
    </w:p>
    <w:p w14:paraId="425642F9" w14:textId="1859AFE3" w:rsidR="00D04F71" w:rsidRPr="00D04F71" w:rsidRDefault="00D04F71" w:rsidP="00D04F71">
      <w:pPr>
        <w:pBdr>
          <w:bottom w:val="single" w:sz="12" w:space="1" w:color="auto"/>
        </w:pBdr>
        <w:rPr>
          <w:b/>
          <w:color w:val="000000"/>
        </w:rPr>
      </w:pPr>
      <w:r w:rsidRPr="00D04F71">
        <w:rPr>
          <w:b/>
          <w:color w:val="000000"/>
        </w:rPr>
        <w:t>§ 512 - Limitations on liability relating to material online</w:t>
      </w:r>
    </w:p>
    <w:p w14:paraId="025418D6" w14:textId="77777777" w:rsidR="00D04F71" w:rsidRPr="00D04F71" w:rsidRDefault="00D04F71" w:rsidP="00D04F71">
      <w:pPr>
        <w:pBdr>
          <w:bottom w:val="single" w:sz="12" w:space="1" w:color="auto"/>
        </w:pBdr>
        <w:rPr>
          <w:color w:val="000000"/>
        </w:rPr>
      </w:pPr>
    </w:p>
    <w:p w14:paraId="6F497D11" w14:textId="77777777" w:rsidR="00D04F71" w:rsidRPr="00D04F71" w:rsidRDefault="00D04F71" w:rsidP="00D04F71">
      <w:pPr>
        <w:pBdr>
          <w:bottom w:val="single" w:sz="12" w:space="1" w:color="auto"/>
        </w:pBdr>
        <w:rPr>
          <w:color w:val="000000"/>
        </w:rPr>
      </w:pPr>
      <w:r w:rsidRPr="00D04F71">
        <w:rPr>
          <w:color w:val="000000"/>
        </w:rPr>
        <w:t xml:space="preserve">(a) Transitory Digital Network Communications.—A service provider shall not be liable for monetary relief, or, except as provided in subsection (j), for injunctive or other equitable relief, for infringement of copyright by reason of the provider’s transmitting, routing, or providing connections for, material through a system or network controlled or operated by or for the service provider, or by reason of the intermediate and transient storage of that material in the course of such transmitting, routing, or providing connections, if— </w:t>
      </w:r>
    </w:p>
    <w:p w14:paraId="714FDF46" w14:textId="77777777" w:rsidR="00D04F71" w:rsidRPr="00D04F71" w:rsidRDefault="00D04F71" w:rsidP="00D04F71">
      <w:pPr>
        <w:pBdr>
          <w:bottom w:val="single" w:sz="12" w:space="1" w:color="auto"/>
        </w:pBdr>
        <w:rPr>
          <w:color w:val="000000"/>
        </w:rPr>
      </w:pPr>
      <w:r w:rsidRPr="00D04F71">
        <w:rPr>
          <w:color w:val="000000"/>
        </w:rPr>
        <w:t xml:space="preserve">(1)   the transmission of the material was initiated by or at the direction of a person other than the service provider; </w:t>
      </w:r>
    </w:p>
    <w:p w14:paraId="203578FE" w14:textId="77777777" w:rsidR="00D04F71" w:rsidRPr="00D04F71" w:rsidRDefault="00D04F71" w:rsidP="00D04F71">
      <w:pPr>
        <w:pBdr>
          <w:bottom w:val="single" w:sz="12" w:space="1" w:color="auto"/>
        </w:pBdr>
        <w:rPr>
          <w:color w:val="000000"/>
        </w:rPr>
      </w:pPr>
    </w:p>
    <w:p w14:paraId="3E6F65CA" w14:textId="77777777" w:rsidR="00D04F71" w:rsidRPr="00D04F71" w:rsidRDefault="00D04F71" w:rsidP="00D04F71">
      <w:pPr>
        <w:pBdr>
          <w:bottom w:val="single" w:sz="12" w:space="1" w:color="auto"/>
        </w:pBdr>
        <w:rPr>
          <w:color w:val="000000"/>
        </w:rPr>
      </w:pPr>
      <w:r w:rsidRPr="00D04F71">
        <w:rPr>
          <w:color w:val="000000"/>
        </w:rPr>
        <w:t xml:space="preserve">(2)   the transmission, routing, provision of connections, or storage is carried out through an automatic technical process without selection of the material by the service provider; </w:t>
      </w:r>
    </w:p>
    <w:p w14:paraId="52A0D517" w14:textId="77777777" w:rsidR="00D04F71" w:rsidRPr="00D04F71" w:rsidRDefault="00D04F71" w:rsidP="00D04F71">
      <w:pPr>
        <w:pBdr>
          <w:bottom w:val="single" w:sz="12" w:space="1" w:color="auto"/>
        </w:pBdr>
        <w:rPr>
          <w:color w:val="000000"/>
        </w:rPr>
      </w:pPr>
    </w:p>
    <w:p w14:paraId="7F1BC3F8" w14:textId="77777777" w:rsidR="00D04F71" w:rsidRPr="00D04F71" w:rsidRDefault="00D04F71" w:rsidP="00D04F71">
      <w:pPr>
        <w:pBdr>
          <w:bottom w:val="single" w:sz="12" w:space="1" w:color="auto"/>
        </w:pBdr>
        <w:rPr>
          <w:color w:val="000000"/>
        </w:rPr>
      </w:pPr>
      <w:r w:rsidRPr="00D04F71">
        <w:rPr>
          <w:color w:val="000000"/>
        </w:rPr>
        <w:t xml:space="preserve">(3)   the service provider does not select the recipients of the material except as an automatic response to the request of another person; </w:t>
      </w:r>
    </w:p>
    <w:p w14:paraId="673A0185" w14:textId="77777777" w:rsidR="00D04F71" w:rsidRPr="00D04F71" w:rsidRDefault="00D04F71" w:rsidP="00D04F71">
      <w:pPr>
        <w:pBdr>
          <w:bottom w:val="single" w:sz="12" w:space="1" w:color="auto"/>
        </w:pBdr>
        <w:rPr>
          <w:color w:val="000000"/>
        </w:rPr>
      </w:pPr>
    </w:p>
    <w:p w14:paraId="375931E5" w14:textId="77777777" w:rsidR="00D04F71" w:rsidRPr="00D04F71" w:rsidRDefault="00D04F71" w:rsidP="00D04F71">
      <w:pPr>
        <w:pBdr>
          <w:bottom w:val="single" w:sz="12" w:space="1" w:color="auto"/>
        </w:pBdr>
        <w:rPr>
          <w:color w:val="000000"/>
        </w:rPr>
      </w:pPr>
      <w:r w:rsidRPr="00D04F71">
        <w:rPr>
          <w:color w:val="000000"/>
        </w:rPr>
        <w:t xml:space="preserve">(4)   no copy of the material made by the service provider in the course of such intermediate or transient storage is maintained on the system or network in a manner ordinarily accessible to anyone other than anticipated recipients, and no such copy is maintained on the system or network in a manner ordinarily accessible to such anticipated recipients for a longer period than is reasonably necessary for the transmission, routing, or provision of connections; and </w:t>
      </w:r>
    </w:p>
    <w:p w14:paraId="73DBEB37" w14:textId="77777777" w:rsidR="00D04F71" w:rsidRPr="00D04F71" w:rsidRDefault="00D04F71" w:rsidP="00D04F71">
      <w:pPr>
        <w:pBdr>
          <w:bottom w:val="single" w:sz="12" w:space="1" w:color="auto"/>
        </w:pBdr>
        <w:rPr>
          <w:color w:val="000000"/>
        </w:rPr>
      </w:pPr>
    </w:p>
    <w:p w14:paraId="56DB92B1" w14:textId="77777777" w:rsidR="00D04F71" w:rsidRPr="00D04F71" w:rsidRDefault="00D04F71" w:rsidP="00D04F71">
      <w:pPr>
        <w:pBdr>
          <w:bottom w:val="single" w:sz="12" w:space="1" w:color="auto"/>
        </w:pBdr>
        <w:rPr>
          <w:color w:val="000000"/>
        </w:rPr>
      </w:pPr>
      <w:r w:rsidRPr="00D04F71">
        <w:rPr>
          <w:color w:val="000000"/>
        </w:rPr>
        <w:t xml:space="preserve">(5)   the material is transmitted through the system or network without modification of its content. </w:t>
      </w:r>
    </w:p>
    <w:p w14:paraId="409777ED" w14:textId="77777777" w:rsidR="00D04F71" w:rsidRPr="00D04F71" w:rsidRDefault="00D04F71" w:rsidP="00D04F71">
      <w:pPr>
        <w:pBdr>
          <w:bottom w:val="single" w:sz="12" w:space="1" w:color="auto"/>
        </w:pBdr>
        <w:rPr>
          <w:color w:val="000000"/>
        </w:rPr>
      </w:pPr>
    </w:p>
    <w:p w14:paraId="0DE0A0F5" w14:textId="77777777" w:rsidR="00D04F71" w:rsidRPr="00D04F71" w:rsidRDefault="00D04F71" w:rsidP="00D04F71">
      <w:pPr>
        <w:pBdr>
          <w:bottom w:val="single" w:sz="12" w:space="1" w:color="auto"/>
        </w:pBdr>
        <w:rPr>
          <w:color w:val="000000"/>
        </w:rPr>
      </w:pPr>
      <w:r w:rsidRPr="00D04F71">
        <w:rPr>
          <w:color w:val="000000"/>
        </w:rPr>
        <w:t xml:space="preserve">(b)  System Caching.— </w:t>
      </w:r>
    </w:p>
    <w:p w14:paraId="7D8B9305" w14:textId="77777777" w:rsidR="00D04F71" w:rsidRPr="00D04F71" w:rsidRDefault="00D04F71" w:rsidP="00D04F71">
      <w:pPr>
        <w:pBdr>
          <w:bottom w:val="single" w:sz="12" w:space="1" w:color="auto"/>
        </w:pBdr>
        <w:rPr>
          <w:color w:val="000000"/>
        </w:rPr>
      </w:pPr>
      <w:r w:rsidRPr="00D04F71">
        <w:rPr>
          <w:color w:val="000000"/>
        </w:rPr>
        <w:t xml:space="preserve">(1) Limitation on liability.—A service provider shall not be liable for monetary relief, or, except as provided in subsection (j), for injunctive or other equitable relief, for infringement of copyright by reason of the intermediate and temporary storage of material on a system or network controlled or operated by or for the service provider in a case in which— </w:t>
      </w:r>
    </w:p>
    <w:p w14:paraId="6E94139C" w14:textId="77777777" w:rsidR="00D04F71" w:rsidRPr="00D04F71" w:rsidRDefault="00D04F71" w:rsidP="00D04F71">
      <w:pPr>
        <w:pBdr>
          <w:bottom w:val="single" w:sz="12" w:space="1" w:color="auto"/>
        </w:pBdr>
        <w:rPr>
          <w:color w:val="000000"/>
        </w:rPr>
      </w:pPr>
      <w:r w:rsidRPr="00D04F71">
        <w:rPr>
          <w:color w:val="000000"/>
        </w:rPr>
        <w:t xml:space="preserve">(A)   the material is made available online by a person other than the service provider; </w:t>
      </w:r>
    </w:p>
    <w:p w14:paraId="41C13DFC" w14:textId="77777777" w:rsidR="00D04F71" w:rsidRPr="00D04F71" w:rsidRDefault="00D04F71" w:rsidP="00D04F71">
      <w:pPr>
        <w:pBdr>
          <w:bottom w:val="single" w:sz="12" w:space="1" w:color="auto"/>
        </w:pBdr>
        <w:rPr>
          <w:color w:val="000000"/>
        </w:rPr>
      </w:pPr>
    </w:p>
    <w:p w14:paraId="2D73BF32" w14:textId="77777777" w:rsidR="00D04F71" w:rsidRPr="00D04F71" w:rsidRDefault="00D04F71" w:rsidP="00D04F71">
      <w:pPr>
        <w:pBdr>
          <w:bottom w:val="single" w:sz="12" w:space="1" w:color="auto"/>
        </w:pBdr>
        <w:rPr>
          <w:color w:val="000000"/>
        </w:rPr>
      </w:pPr>
      <w:r w:rsidRPr="00D04F71">
        <w:rPr>
          <w:color w:val="000000"/>
        </w:rPr>
        <w:t xml:space="preserve">(B)   the material is transmitted from the person described in subparagraph (A) through the system or network to a person other than the person described in subparagraph (A) at the direction of that other person; and </w:t>
      </w:r>
    </w:p>
    <w:p w14:paraId="4C7AA20D" w14:textId="77777777" w:rsidR="00D04F71" w:rsidRPr="00D04F71" w:rsidRDefault="00D04F71" w:rsidP="00D04F71">
      <w:pPr>
        <w:pBdr>
          <w:bottom w:val="single" w:sz="12" w:space="1" w:color="auto"/>
        </w:pBdr>
        <w:rPr>
          <w:color w:val="000000"/>
        </w:rPr>
      </w:pPr>
    </w:p>
    <w:p w14:paraId="17A7B21A" w14:textId="77777777" w:rsidR="00D04F71" w:rsidRPr="00D04F71" w:rsidRDefault="00D04F71" w:rsidP="00D04F71">
      <w:pPr>
        <w:pBdr>
          <w:bottom w:val="single" w:sz="12" w:space="1" w:color="auto"/>
        </w:pBdr>
        <w:rPr>
          <w:color w:val="000000"/>
        </w:rPr>
      </w:pPr>
      <w:r w:rsidRPr="00D04F71">
        <w:rPr>
          <w:color w:val="000000"/>
        </w:rPr>
        <w:t xml:space="preserve">(C)   the storage is carried out through an automatic technical process for the purpose of making the material available to users of the system or network who, after the material is transmitted as described in subparagraph (B), request access to the material from the person described in subparagraph (A), </w:t>
      </w:r>
    </w:p>
    <w:p w14:paraId="17686012" w14:textId="77777777" w:rsidR="00D04F71" w:rsidRPr="00D04F71" w:rsidRDefault="00D04F71" w:rsidP="00D04F71">
      <w:pPr>
        <w:pBdr>
          <w:bottom w:val="single" w:sz="12" w:space="1" w:color="auto"/>
        </w:pBdr>
        <w:rPr>
          <w:color w:val="000000"/>
        </w:rPr>
      </w:pPr>
    </w:p>
    <w:p w14:paraId="1A3A571A" w14:textId="77777777" w:rsidR="00D04F71" w:rsidRPr="00D04F71" w:rsidRDefault="00D04F71" w:rsidP="00D04F71">
      <w:pPr>
        <w:pBdr>
          <w:bottom w:val="single" w:sz="12" w:space="1" w:color="auto"/>
        </w:pBdr>
        <w:rPr>
          <w:color w:val="000000"/>
        </w:rPr>
      </w:pPr>
      <w:r w:rsidRPr="00D04F71">
        <w:rPr>
          <w:color w:val="000000"/>
        </w:rPr>
        <w:t>if the conditions set forth in paragraph (2) are met.</w:t>
      </w:r>
    </w:p>
    <w:p w14:paraId="4B2C3BA3" w14:textId="77777777" w:rsidR="00D04F71" w:rsidRPr="00D04F71" w:rsidRDefault="00D04F71" w:rsidP="00D04F71">
      <w:pPr>
        <w:pBdr>
          <w:bottom w:val="single" w:sz="12" w:space="1" w:color="auto"/>
        </w:pBdr>
        <w:rPr>
          <w:color w:val="000000"/>
        </w:rPr>
      </w:pPr>
    </w:p>
    <w:p w14:paraId="7AF8C915" w14:textId="77777777" w:rsidR="00D04F71" w:rsidRPr="00D04F71" w:rsidRDefault="00D04F71" w:rsidP="00D04F71">
      <w:pPr>
        <w:pBdr>
          <w:bottom w:val="single" w:sz="12" w:space="1" w:color="auto"/>
        </w:pBdr>
        <w:rPr>
          <w:color w:val="000000"/>
        </w:rPr>
      </w:pPr>
      <w:r w:rsidRPr="00D04F71">
        <w:rPr>
          <w:color w:val="000000"/>
        </w:rPr>
        <w:t xml:space="preserve">(2) Conditions.—The conditions referred to in paragraph (1) are that— </w:t>
      </w:r>
    </w:p>
    <w:p w14:paraId="354727E9" w14:textId="77777777" w:rsidR="00D04F71" w:rsidRPr="00D04F71" w:rsidRDefault="00D04F71" w:rsidP="00D04F71">
      <w:pPr>
        <w:pBdr>
          <w:bottom w:val="single" w:sz="12" w:space="1" w:color="auto"/>
        </w:pBdr>
        <w:rPr>
          <w:color w:val="000000"/>
        </w:rPr>
      </w:pPr>
      <w:r w:rsidRPr="00D04F71">
        <w:rPr>
          <w:color w:val="000000"/>
        </w:rPr>
        <w:t xml:space="preserve">(A)   the material described in paragraph (1) is transmitted to the subsequent users described in paragraph (1)(C) without modification to its content from the manner in which the material was transmitted from the person described in paragraph (1)(A); </w:t>
      </w:r>
    </w:p>
    <w:p w14:paraId="05D2E419" w14:textId="77777777" w:rsidR="00D04F71" w:rsidRPr="00D04F71" w:rsidRDefault="00D04F71" w:rsidP="00D04F71">
      <w:pPr>
        <w:pBdr>
          <w:bottom w:val="single" w:sz="12" w:space="1" w:color="auto"/>
        </w:pBdr>
        <w:rPr>
          <w:color w:val="000000"/>
        </w:rPr>
      </w:pPr>
    </w:p>
    <w:p w14:paraId="06854D61" w14:textId="77777777" w:rsidR="00D04F71" w:rsidRPr="00D04F71" w:rsidRDefault="00D04F71" w:rsidP="00D04F71">
      <w:pPr>
        <w:pBdr>
          <w:bottom w:val="single" w:sz="12" w:space="1" w:color="auto"/>
        </w:pBdr>
        <w:rPr>
          <w:color w:val="000000"/>
        </w:rPr>
      </w:pPr>
      <w:r w:rsidRPr="00D04F71">
        <w:rPr>
          <w:color w:val="000000"/>
        </w:rPr>
        <w:t xml:space="preserve">(B)   the service provider described in paragraph (1) complies with rules concerning the refreshing, reloading, or other updating of the material when specified by the person making the material available online in accordance with a generally accepted industry standard data communications protocol for the system or network through which that person makes the material available, except that this subparagraph applies only if those rules are not used by the person described in paragraph (1)(A) to prevent or unreasonably impair the intermediate storage to which this subsection applies; </w:t>
      </w:r>
    </w:p>
    <w:p w14:paraId="42F641DA" w14:textId="77777777" w:rsidR="00D04F71" w:rsidRPr="00D04F71" w:rsidRDefault="00D04F71" w:rsidP="00D04F71">
      <w:pPr>
        <w:pBdr>
          <w:bottom w:val="single" w:sz="12" w:space="1" w:color="auto"/>
        </w:pBdr>
        <w:rPr>
          <w:color w:val="000000"/>
        </w:rPr>
      </w:pPr>
    </w:p>
    <w:p w14:paraId="7C492A33" w14:textId="77777777" w:rsidR="00D04F71" w:rsidRPr="00D04F71" w:rsidRDefault="00D04F71" w:rsidP="00D04F71">
      <w:pPr>
        <w:pBdr>
          <w:bottom w:val="single" w:sz="12" w:space="1" w:color="auto"/>
        </w:pBdr>
        <w:rPr>
          <w:color w:val="000000"/>
        </w:rPr>
      </w:pPr>
      <w:r w:rsidRPr="00D04F71">
        <w:rPr>
          <w:color w:val="000000"/>
        </w:rPr>
        <w:t xml:space="preserve">(C)  the service provider does not interfere with the ability of technology associated with the material to return to the person described in paragraph (1)(A) the information that would have been available to that person if the material had been obtained by the subsequent users described in paragraph (1)(C) directly from that person, except that this subparagraph applies only if that technology— </w:t>
      </w:r>
    </w:p>
    <w:p w14:paraId="1DE4D6D9" w14:textId="77777777" w:rsidR="00D04F71" w:rsidRPr="00D04F71" w:rsidRDefault="00D04F71" w:rsidP="00D04F71">
      <w:pPr>
        <w:pBdr>
          <w:bottom w:val="single" w:sz="12" w:space="1" w:color="auto"/>
        </w:pBdr>
        <w:rPr>
          <w:color w:val="000000"/>
        </w:rPr>
      </w:pPr>
      <w:r w:rsidRPr="00D04F71">
        <w:rPr>
          <w:color w:val="000000"/>
        </w:rPr>
        <w:t xml:space="preserve">(i)   does not significantly interfere with the performance of the provider’s system or network or with the intermediate storage of the material; </w:t>
      </w:r>
    </w:p>
    <w:p w14:paraId="6F130118" w14:textId="77777777" w:rsidR="00D04F71" w:rsidRPr="00D04F71" w:rsidRDefault="00D04F71" w:rsidP="00D04F71">
      <w:pPr>
        <w:pBdr>
          <w:bottom w:val="single" w:sz="12" w:space="1" w:color="auto"/>
        </w:pBdr>
        <w:rPr>
          <w:color w:val="000000"/>
        </w:rPr>
      </w:pPr>
    </w:p>
    <w:p w14:paraId="471DF3BF" w14:textId="77777777" w:rsidR="00D04F71" w:rsidRPr="00D04F71" w:rsidRDefault="00D04F71" w:rsidP="00D04F71">
      <w:pPr>
        <w:pBdr>
          <w:bottom w:val="single" w:sz="12" w:space="1" w:color="auto"/>
        </w:pBdr>
        <w:rPr>
          <w:color w:val="000000"/>
        </w:rPr>
      </w:pPr>
      <w:r w:rsidRPr="00D04F71">
        <w:rPr>
          <w:color w:val="000000"/>
        </w:rPr>
        <w:t xml:space="preserve">(ii)   is consistent with generally accepted industry standard communications protocols; and </w:t>
      </w:r>
    </w:p>
    <w:p w14:paraId="631CD428" w14:textId="77777777" w:rsidR="00D04F71" w:rsidRPr="00D04F71" w:rsidRDefault="00D04F71" w:rsidP="00D04F71">
      <w:pPr>
        <w:pBdr>
          <w:bottom w:val="single" w:sz="12" w:space="1" w:color="auto"/>
        </w:pBdr>
        <w:rPr>
          <w:color w:val="000000"/>
        </w:rPr>
      </w:pPr>
    </w:p>
    <w:p w14:paraId="6403E057" w14:textId="77777777" w:rsidR="00D04F71" w:rsidRPr="00D04F71" w:rsidRDefault="00D04F71" w:rsidP="00D04F71">
      <w:pPr>
        <w:pBdr>
          <w:bottom w:val="single" w:sz="12" w:space="1" w:color="auto"/>
        </w:pBdr>
        <w:rPr>
          <w:color w:val="000000"/>
        </w:rPr>
      </w:pPr>
      <w:r w:rsidRPr="00D04F71">
        <w:rPr>
          <w:color w:val="000000"/>
        </w:rPr>
        <w:t xml:space="preserve">(iii)   does not extract information from the provider’s system or network other than the information that would have been available to the person described in paragraph (1)(A) if the subsequent users had gained access to the material directly from that person; </w:t>
      </w:r>
    </w:p>
    <w:p w14:paraId="03C25355" w14:textId="77777777" w:rsidR="00D04F71" w:rsidRPr="00D04F71" w:rsidRDefault="00D04F71" w:rsidP="00D04F71">
      <w:pPr>
        <w:pBdr>
          <w:bottom w:val="single" w:sz="12" w:space="1" w:color="auto"/>
        </w:pBdr>
        <w:rPr>
          <w:color w:val="000000"/>
        </w:rPr>
      </w:pPr>
    </w:p>
    <w:p w14:paraId="5103A2AB" w14:textId="77777777" w:rsidR="00D04F71" w:rsidRPr="00D04F71" w:rsidRDefault="00D04F71" w:rsidP="00D04F71">
      <w:pPr>
        <w:pBdr>
          <w:bottom w:val="single" w:sz="12" w:space="1" w:color="auto"/>
        </w:pBdr>
        <w:rPr>
          <w:color w:val="000000"/>
        </w:rPr>
      </w:pPr>
      <w:r w:rsidRPr="00D04F71">
        <w:rPr>
          <w:color w:val="000000"/>
        </w:rPr>
        <w:t xml:space="preserve">(D)   if the person described in paragraph (1)(A) has in effect a condition that a person must meet prior to having access to the material, such as a condition based on payment of a fee or provision of a password or other information, the service provider permits access to the stored material in significant part only to users of its system or network that have met those conditions and only in accordance with those conditions; and </w:t>
      </w:r>
    </w:p>
    <w:p w14:paraId="13845C35" w14:textId="77777777" w:rsidR="00D04F71" w:rsidRPr="00D04F71" w:rsidRDefault="00D04F71" w:rsidP="00D04F71">
      <w:pPr>
        <w:pBdr>
          <w:bottom w:val="single" w:sz="12" w:space="1" w:color="auto"/>
        </w:pBdr>
        <w:rPr>
          <w:color w:val="000000"/>
        </w:rPr>
      </w:pPr>
    </w:p>
    <w:p w14:paraId="57D207D0" w14:textId="77777777" w:rsidR="00D04F71" w:rsidRPr="00D04F71" w:rsidRDefault="00D04F71" w:rsidP="00D04F71">
      <w:pPr>
        <w:pBdr>
          <w:bottom w:val="single" w:sz="12" w:space="1" w:color="auto"/>
        </w:pBdr>
        <w:rPr>
          <w:color w:val="000000"/>
        </w:rPr>
      </w:pPr>
      <w:r w:rsidRPr="00D04F71">
        <w:rPr>
          <w:color w:val="000000"/>
        </w:rPr>
        <w:t xml:space="preserve">(E)  if the person described in paragraph (1)(A) makes that material available online without the authorization of the copyright owner of the material, the service provider responds expeditiously to remove, or disable access to, the material that is claimed to be infringing upon notification of claimed infringement as described in subsection (c)(3), except that this subparagraph applies only if— </w:t>
      </w:r>
    </w:p>
    <w:p w14:paraId="2F8296FF" w14:textId="77777777" w:rsidR="00D04F71" w:rsidRPr="00D04F71" w:rsidRDefault="00D04F71" w:rsidP="00D04F71">
      <w:pPr>
        <w:pBdr>
          <w:bottom w:val="single" w:sz="12" w:space="1" w:color="auto"/>
        </w:pBdr>
        <w:rPr>
          <w:color w:val="000000"/>
        </w:rPr>
      </w:pPr>
      <w:r w:rsidRPr="00D04F71">
        <w:rPr>
          <w:color w:val="000000"/>
        </w:rPr>
        <w:t xml:space="preserve">(i)   the material has previously been removed from the originating site or access to it has been disabled, or a court has ordered that the material be removed from the originating site or that access to the material on the originating site be disabled; and </w:t>
      </w:r>
    </w:p>
    <w:p w14:paraId="3FE785B6" w14:textId="77777777" w:rsidR="00D04F71" w:rsidRPr="00D04F71" w:rsidRDefault="00D04F71" w:rsidP="00D04F71">
      <w:pPr>
        <w:pBdr>
          <w:bottom w:val="single" w:sz="12" w:space="1" w:color="auto"/>
        </w:pBdr>
        <w:rPr>
          <w:color w:val="000000"/>
        </w:rPr>
      </w:pPr>
    </w:p>
    <w:p w14:paraId="30015F20" w14:textId="77777777" w:rsidR="00D04F71" w:rsidRPr="00D04F71" w:rsidRDefault="00D04F71" w:rsidP="00D04F71">
      <w:pPr>
        <w:pBdr>
          <w:bottom w:val="single" w:sz="12" w:space="1" w:color="auto"/>
        </w:pBdr>
        <w:rPr>
          <w:color w:val="000000"/>
        </w:rPr>
      </w:pPr>
      <w:r w:rsidRPr="00D04F71">
        <w:rPr>
          <w:color w:val="000000"/>
        </w:rPr>
        <w:t xml:space="preserve">(ii)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w:t>
      </w:r>
    </w:p>
    <w:p w14:paraId="3FAB1775" w14:textId="77777777" w:rsidR="00D04F71" w:rsidRPr="00D04F71" w:rsidRDefault="00D04F71" w:rsidP="00D04F71">
      <w:pPr>
        <w:pBdr>
          <w:bottom w:val="single" w:sz="12" w:space="1" w:color="auto"/>
        </w:pBdr>
        <w:rPr>
          <w:color w:val="000000"/>
        </w:rPr>
      </w:pPr>
    </w:p>
    <w:p w14:paraId="21AFAC43" w14:textId="77777777" w:rsidR="00D04F71" w:rsidRPr="00D04F71" w:rsidRDefault="00D04F71" w:rsidP="00D04F71">
      <w:pPr>
        <w:pBdr>
          <w:bottom w:val="single" w:sz="12" w:space="1" w:color="auto"/>
        </w:pBdr>
        <w:rPr>
          <w:color w:val="000000"/>
        </w:rPr>
      </w:pPr>
      <w:r w:rsidRPr="00D04F71">
        <w:rPr>
          <w:color w:val="000000"/>
        </w:rPr>
        <w:t xml:space="preserve">(c)  Information Residing on Systems or Networks At Direction of Users.— </w:t>
      </w:r>
    </w:p>
    <w:p w14:paraId="6B704820" w14:textId="77777777" w:rsidR="00D04F71" w:rsidRPr="00D04F71" w:rsidRDefault="00D04F71" w:rsidP="00D04F71">
      <w:pPr>
        <w:pBdr>
          <w:bottom w:val="single" w:sz="12" w:space="1" w:color="auto"/>
        </w:pBdr>
        <w:rPr>
          <w:color w:val="000000"/>
        </w:rPr>
      </w:pPr>
      <w:r w:rsidRPr="00D04F71">
        <w:rPr>
          <w:color w:val="000000"/>
        </w:rPr>
        <w:t xml:space="preserve">(1) In general.—A service provider shall not be liable for monetary relief, or, except as provided in subsection (j), for injunctive or other equitable relief, for infringement of copyright by reason of the storage at the direction of a user of material that resides on a system or network controlled or operated by or for the service provider, if the service provider— </w:t>
      </w:r>
    </w:p>
    <w:p w14:paraId="4D8BDFE5" w14:textId="77777777" w:rsidR="00D04F71" w:rsidRPr="00D04F71" w:rsidRDefault="00D04F71" w:rsidP="00D04F71">
      <w:pPr>
        <w:pBdr>
          <w:bottom w:val="single" w:sz="12" w:space="1" w:color="auto"/>
        </w:pBdr>
        <w:rPr>
          <w:color w:val="000000"/>
        </w:rPr>
      </w:pPr>
      <w:r w:rsidRPr="00D04F71">
        <w:rPr>
          <w:color w:val="000000"/>
        </w:rPr>
        <w:t xml:space="preserve">(A)  </w:t>
      </w:r>
    </w:p>
    <w:p w14:paraId="0A19402B" w14:textId="77777777" w:rsidR="00D04F71" w:rsidRPr="00D04F71" w:rsidRDefault="00D04F71" w:rsidP="00D04F71">
      <w:pPr>
        <w:pBdr>
          <w:bottom w:val="single" w:sz="12" w:space="1" w:color="auto"/>
        </w:pBdr>
        <w:rPr>
          <w:color w:val="000000"/>
        </w:rPr>
      </w:pPr>
      <w:r w:rsidRPr="00D04F71">
        <w:rPr>
          <w:color w:val="000000"/>
        </w:rPr>
        <w:t xml:space="preserve">(i)   does not have actual knowledge that the material or an activity using the material on the system or network is infringing; </w:t>
      </w:r>
    </w:p>
    <w:p w14:paraId="05BF5B49" w14:textId="77777777" w:rsidR="00D04F71" w:rsidRPr="00D04F71" w:rsidRDefault="00D04F71" w:rsidP="00D04F71">
      <w:pPr>
        <w:pBdr>
          <w:bottom w:val="single" w:sz="12" w:space="1" w:color="auto"/>
        </w:pBdr>
        <w:rPr>
          <w:color w:val="000000"/>
        </w:rPr>
      </w:pPr>
    </w:p>
    <w:p w14:paraId="191DB2B3" w14:textId="77777777" w:rsidR="00D04F71" w:rsidRPr="00D04F71" w:rsidRDefault="00D04F71" w:rsidP="00D04F71">
      <w:pPr>
        <w:pBdr>
          <w:bottom w:val="single" w:sz="12" w:space="1" w:color="auto"/>
        </w:pBdr>
        <w:rPr>
          <w:color w:val="000000"/>
        </w:rPr>
      </w:pPr>
      <w:r w:rsidRPr="00D04F71">
        <w:rPr>
          <w:color w:val="000000"/>
        </w:rPr>
        <w:t xml:space="preserve">(ii)   in the absence of such actual knowledge, is not aware of facts or circumstances from which infringing activity is apparent; or </w:t>
      </w:r>
    </w:p>
    <w:p w14:paraId="235D32D4" w14:textId="77777777" w:rsidR="00D04F71" w:rsidRPr="00D04F71" w:rsidRDefault="00D04F71" w:rsidP="00D04F71">
      <w:pPr>
        <w:pBdr>
          <w:bottom w:val="single" w:sz="12" w:space="1" w:color="auto"/>
        </w:pBdr>
        <w:rPr>
          <w:color w:val="000000"/>
        </w:rPr>
      </w:pPr>
    </w:p>
    <w:p w14:paraId="4973B287" w14:textId="77777777" w:rsidR="00D04F71" w:rsidRPr="00D04F71" w:rsidRDefault="00D04F71" w:rsidP="00D04F71">
      <w:pPr>
        <w:pBdr>
          <w:bottom w:val="single" w:sz="12" w:space="1" w:color="auto"/>
        </w:pBdr>
        <w:rPr>
          <w:color w:val="000000"/>
        </w:rPr>
      </w:pPr>
      <w:r w:rsidRPr="00D04F71">
        <w:rPr>
          <w:color w:val="000000"/>
        </w:rPr>
        <w:t xml:space="preserve">(iii)   upon obtaining such knowledge or awareness, acts expeditiously to remove, or disable access to, the material; </w:t>
      </w:r>
    </w:p>
    <w:p w14:paraId="7694B1C4" w14:textId="77777777" w:rsidR="00D04F71" w:rsidRPr="00D04F71" w:rsidRDefault="00D04F71" w:rsidP="00D04F71">
      <w:pPr>
        <w:pBdr>
          <w:bottom w:val="single" w:sz="12" w:space="1" w:color="auto"/>
        </w:pBdr>
        <w:rPr>
          <w:color w:val="000000"/>
        </w:rPr>
      </w:pPr>
    </w:p>
    <w:p w14:paraId="4174AC68" w14:textId="77777777" w:rsidR="00D04F71" w:rsidRPr="00D04F71" w:rsidRDefault="00D04F71" w:rsidP="00D04F71">
      <w:pPr>
        <w:pBdr>
          <w:bottom w:val="single" w:sz="12" w:space="1" w:color="auto"/>
        </w:pBdr>
        <w:rPr>
          <w:color w:val="000000"/>
        </w:rPr>
      </w:pPr>
      <w:r w:rsidRPr="00D04F71">
        <w:rPr>
          <w:color w:val="000000"/>
        </w:rPr>
        <w:t xml:space="preserve">(B)   does not receive a financial benefit directly attributable to the infringing activity, in a case in which the service provider has the right and ability to control such activity; and </w:t>
      </w:r>
    </w:p>
    <w:p w14:paraId="3406E387" w14:textId="77777777" w:rsidR="00D04F71" w:rsidRPr="00D04F71" w:rsidRDefault="00D04F71" w:rsidP="00D04F71">
      <w:pPr>
        <w:pBdr>
          <w:bottom w:val="single" w:sz="12" w:space="1" w:color="auto"/>
        </w:pBdr>
        <w:rPr>
          <w:color w:val="000000"/>
        </w:rPr>
      </w:pPr>
    </w:p>
    <w:p w14:paraId="07539268" w14:textId="77777777" w:rsidR="00D04F71" w:rsidRPr="00D04F71" w:rsidRDefault="00D04F71" w:rsidP="00D04F71">
      <w:pPr>
        <w:pBdr>
          <w:bottom w:val="single" w:sz="12" w:space="1" w:color="auto"/>
        </w:pBdr>
        <w:rPr>
          <w:color w:val="000000"/>
        </w:rPr>
      </w:pPr>
      <w:r w:rsidRPr="00D04F71">
        <w:rPr>
          <w:color w:val="000000"/>
        </w:rPr>
        <w:t xml:space="preserve">(C)   upon notification of claimed infringement as described in paragraph (3), responds expeditiously to remove, or disable access to, the material that is claimed to be infringing or to be the subject of infringing activity. </w:t>
      </w:r>
    </w:p>
    <w:p w14:paraId="2C244386" w14:textId="77777777" w:rsidR="00D04F71" w:rsidRPr="00D04F71" w:rsidRDefault="00D04F71" w:rsidP="00D04F71">
      <w:pPr>
        <w:pBdr>
          <w:bottom w:val="single" w:sz="12" w:space="1" w:color="auto"/>
        </w:pBdr>
        <w:rPr>
          <w:color w:val="000000"/>
        </w:rPr>
      </w:pPr>
    </w:p>
    <w:p w14:paraId="063F37D0" w14:textId="77777777" w:rsidR="00D04F71" w:rsidRPr="00D04F71" w:rsidRDefault="00D04F71" w:rsidP="00D04F71">
      <w:pPr>
        <w:pBdr>
          <w:bottom w:val="single" w:sz="12" w:space="1" w:color="auto"/>
        </w:pBdr>
        <w:rPr>
          <w:color w:val="000000"/>
        </w:rPr>
      </w:pPr>
      <w:r w:rsidRPr="00D04F71">
        <w:rPr>
          <w:color w:val="000000"/>
        </w:rPr>
        <w:t xml:space="preserve">(2) Designated agent.—The limitations on liability established in this subsection apply to a service provider only if the service provider has designated an agent to receive notifications of claimed infringement described in paragraph (3), by making available through its service, including on its website in a location accessible to the public, and by providing to the Copyright Office, substantially the following information: </w:t>
      </w:r>
    </w:p>
    <w:p w14:paraId="424CC8A8" w14:textId="77777777" w:rsidR="00D04F71" w:rsidRPr="00D04F71" w:rsidRDefault="00D04F71" w:rsidP="00D04F71">
      <w:pPr>
        <w:pBdr>
          <w:bottom w:val="single" w:sz="12" w:space="1" w:color="auto"/>
        </w:pBdr>
        <w:rPr>
          <w:color w:val="000000"/>
        </w:rPr>
      </w:pPr>
      <w:r w:rsidRPr="00D04F71">
        <w:rPr>
          <w:color w:val="000000"/>
        </w:rPr>
        <w:t xml:space="preserve">(A)   the name, address, phone number, and electronic mail address of the agent. </w:t>
      </w:r>
    </w:p>
    <w:p w14:paraId="16BAA150" w14:textId="77777777" w:rsidR="00D04F71" w:rsidRPr="00D04F71" w:rsidRDefault="00D04F71" w:rsidP="00D04F71">
      <w:pPr>
        <w:pBdr>
          <w:bottom w:val="single" w:sz="12" w:space="1" w:color="auto"/>
        </w:pBdr>
        <w:rPr>
          <w:color w:val="000000"/>
        </w:rPr>
      </w:pPr>
    </w:p>
    <w:p w14:paraId="10CB2A18" w14:textId="77777777" w:rsidR="00D04F71" w:rsidRPr="00D04F71" w:rsidRDefault="00D04F71" w:rsidP="00D04F71">
      <w:pPr>
        <w:pBdr>
          <w:bottom w:val="single" w:sz="12" w:space="1" w:color="auto"/>
        </w:pBdr>
        <w:rPr>
          <w:color w:val="000000"/>
        </w:rPr>
      </w:pPr>
      <w:r w:rsidRPr="00D04F71">
        <w:rPr>
          <w:color w:val="000000"/>
        </w:rPr>
        <w:t xml:space="preserve">(B)   other contact information which the Register of Copyrights may deem appropriate. </w:t>
      </w:r>
    </w:p>
    <w:p w14:paraId="5D1A9EC1" w14:textId="77777777" w:rsidR="00D04F71" w:rsidRPr="00D04F71" w:rsidRDefault="00D04F71" w:rsidP="00D04F71">
      <w:pPr>
        <w:pBdr>
          <w:bottom w:val="single" w:sz="12" w:space="1" w:color="auto"/>
        </w:pBdr>
        <w:rPr>
          <w:color w:val="000000"/>
        </w:rPr>
      </w:pPr>
    </w:p>
    <w:p w14:paraId="61492941" w14:textId="77777777" w:rsidR="00D04F71" w:rsidRPr="00D04F71" w:rsidRDefault="00D04F71" w:rsidP="00D04F71">
      <w:pPr>
        <w:pBdr>
          <w:bottom w:val="single" w:sz="12" w:space="1" w:color="auto"/>
        </w:pBdr>
        <w:rPr>
          <w:color w:val="000000"/>
        </w:rPr>
      </w:pPr>
      <w:r w:rsidRPr="00D04F71">
        <w:rPr>
          <w:color w:val="000000"/>
        </w:rPr>
        <w:t>The Register of Copyrights shall maintain a current directory of agents available to the public for inspection, including through the Internet, and may require payment of a fee by service providers to cover the costs of maintaining the directory.</w:t>
      </w:r>
    </w:p>
    <w:p w14:paraId="4EC085F8" w14:textId="77777777" w:rsidR="00D04F71" w:rsidRPr="00D04F71" w:rsidRDefault="00D04F71" w:rsidP="00D04F71">
      <w:pPr>
        <w:pBdr>
          <w:bottom w:val="single" w:sz="12" w:space="1" w:color="auto"/>
        </w:pBdr>
        <w:rPr>
          <w:color w:val="000000"/>
        </w:rPr>
      </w:pPr>
    </w:p>
    <w:p w14:paraId="4AE04F63" w14:textId="77777777" w:rsidR="00D04F71" w:rsidRPr="00D04F71" w:rsidRDefault="00D04F71" w:rsidP="00D04F71">
      <w:pPr>
        <w:pBdr>
          <w:bottom w:val="single" w:sz="12" w:space="1" w:color="auto"/>
        </w:pBdr>
        <w:rPr>
          <w:color w:val="000000"/>
        </w:rPr>
      </w:pPr>
      <w:r w:rsidRPr="00D04F71">
        <w:rPr>
          <w:color w:val="000000"/>
        </w:rPr>
        <w:t xml:space="preserve">(3)  Elements of notification.— </w:t>
      </w:r>
    </w:p>
    <w:p w14:paraId="1A527012" w14:textId="77777777" w:rsidR="00D04F71" w:rsidRPr="00D04F71" w:rsidRDefault="00D04F71" w:rsidP="00D04F71">
      <w:pPr>
        <w:pBdr>
          <w:bottom w:val="single" w:sz="12" w:space="1" w:color="auto"/>
        </w:pBdr>
        <w:rPr>
          <w:color w:val="000000"/>
        </w:rPr>
      </w:pPr>
      <w:r w:rsidRPr="00D04F71">
        <w:rPr>
          <w:color w:val="000000"/>
        </w:rPr>
        <w:t xml:space="preserve">(A)  To be effective under this subsection, a notification of claimed infringement must be a written communication provided to the designated agent of a service provider that includes substantially the following: </w:t>
      </w:r>
    </w:p>
    <w:p w14:paraId="67A2139D" w14:textId="77777777" w:rsidR="00D04F71" w:rsidRPr="00D04F71" w:rsidRDefault="00D04F71" w:rsidP="00D04F71">
      <w:pPr>
        <w:pBdr>
          <w:bottom w:val="single" w:sz="12" w:space="1" w:color="auto"/>
        </w:pBdr>
        <w:rPr>
          <w:color w:val="000000"/>
        </w:rPr>
      </w:pPr>
      <w:r w:rsidRPr="00D04F71">
        <w:rPr>
          <w:color w:val="000000"/>
        </w:rPr>
        <w:t xml:space="preserve">(i)   A physical or electronic signature of a person authorized to act on behalf of the owner of an exclusive right that is allegedly infringed. </w:t>
      </w:r>
    </w:p>
    <w:p w14:paraId="4FD76D43" w14:textId="77777777" w:rsidR="00D04F71" w:rsidRPr="00D04F71" w:rsidRDefault="00D04F71" w:rsidP="00D04F71">
      <w:pPr>
        <w:pBdr>
          <w:bottom w:val="single" w:sz="12" w:space="1" w:color="auto"/>
        </w:pBdr>
        <w:rPr>
          <w:color w:val="000000"/>
        </w:rPr>
      </w:pPr>
    </w:p>
    <w:p w14:paraId="16878D84" w14:textId="77777777" w:rsidR="00D04F71" w:rsidRPr="00D04F71" w:rsidRDefault="00D04F71" w:rsidP="00D04F71">
      <w:pPr>
        <w:pBdr>
          <w:bottom w:val="single" w:sz="12" w:space="1" w:color="auto"/>
        </w:pBdr>
        <w:rPr>
          <w:color w:val="000000"/>
        </w:rPr>
      </w:pPr>
      <w:r w:rsidRPr="00D04F71">
        <w:rPr>
          <w:color w:val="000000"/>
        </w:rPr>
        <w:t xml:space="preserve">(ii)   Identification of the copyrighted work claimed to have been infringed, or, if multiple copyrighted works at a single online site are covered by a single notification, a representative list of such works at that site. </w:t>
      </w:r>
    </w:p>
    <w:p w14:paraId="694CC330" w14:textId="77777777" w:rsidR="00D04F71" w:rsidRPr="00D04F71" w:rsidRDefault="00D04F71" w:rsidP="00D04F71">
      <w:pPr>
        <w:pBdr>
          <w:bottom w:val="single" w:sz="12" w:space="1" w:color="auto"/>
        </w:pBdr>
        <w:rPr>
          <w:color w:val="000000"/>
        </w:rPr>
      </w:pPr>
    </w:p>
    <w:p w14:paraId="40E8F828" w14:textId="77777777" w:rsidR="00D04F71" w:rsidRPr="00D04F71" w:rsidRDefault="00D04F71" w:rsidP="00D04F71">
      <w:pPr>
        <w:pBdr>
          <w:bottom w:val="single" w:sz="12" w:space="1" w:color="auto"/>
        </w:pBdr>
        <w:rPr>
          <w:color w:val="000000"/>
        </w:rPr>
      </w:pPr>
      <w:r w:rsidRPr="00D04F71">
        <w:rPr>
          <w:color w:val="000000"/>
        </w:rPr>
        <w:t xml:space="preserve">(iii)   Identification of the material that is claimed to be infringing or to be the subject of infringing activity and that is to be removed or access to which is to be disabled, and information reasonably sufficient to permit the service provider to locate the material. </w:t>
      </w:r>
    </w:p>
    <w:p w14:paraId="4484E9B4" w14:textId="77777777" w:rsidR="00D04F71" w:rsidRPr="00D04F71" w:rsidRDefault="00D04F71" w:rsidP="00D04F71">
      <w:pPr>
        <w:pBdr>
          <w:bottom w:val="single" w:sz="12" w:space="1" w:color="auto"/>
        </w:pBdr>
        <w:rPr>
          <w:color w:val="000000"/>
        </w:rPr>
      </w:pPr>
    </w:p>
    <w:p w14:paraId="3A0669B2" w14:textId="77777777" w:rsidR="00D04F71" w:rsidRPr="00D04F71" w:rsidRDefault="00D04F71" w:rsidP="00D04F71">
      <w:pPr>
        <w:pBdr>
          <w:bottom w:val="single" w:sz="12" w:space="1" w:color="auto"/>
        </w:pBdr>
        <w:rPr>
          <w:color w:val="000000"/>
        </w:rPr>
      </w:pPr>
      <w:r w:rsidRPr="00D04F71">
        <w:rPr>
          <w:color w:val="000000"/>
        </w:rPr>
        <w:t xml:space="preserve">(iv)   Information reasonably sufficient to permit the service provider to contact the complaining party, such as an address, telephone number, and, if available, an electronic mail address at which the complaining party may be contacted. </w:t>
      </w:r>
    </w:p>
    <w:p w14:paraId="23119A32" w14:textId="77777777" w:rsidR="00D04F71" w:rsidRPr="00D04F71" w:rsidRDefault="00D04F71" w:rsidP="00D04F71">
      <w:pPr>
        <w:pBdr>
          <w:bottom w:val="single" w:sz="12" w:space="1" w:color="auto"/>
        </w:pBdr>
        <w:rPr>
          <w:color w:val="000000"/>
        </w:rPr>
      </w:pPr>
    </w:p>
    <w:p w14:paraId="75554368" w14:textId="77777777" w:rsidR="00D04F71" w:rsidRPr="00D04F71" w:rsidRDefault="00D04F71" w:rsidP="00D04F71">
      <w:pPr>
        <w:pBdr>
          <w:bottom w:val="single" w:sz="12" w:space="1" w:color="auto"/>
        </w:pBdr>
        <w:rPr>
          <w:color w:val="000000"/>
        </w:rPr>
      </w:pPr>
      <w:r w:rsidRPr="00D04F71">
        <w:rPr>
          <w:color w:val="000000"/>
        </w:rPr>
        <w:t xml:space="preserve">(v)   A statement that the complaining party has a good faith belief that use of the material in the manner complained of is not authorized by the copyright owner, its agent, or the law. </w:t>
      </w:r>
    </w:p>
    <w:p w14:paraId="6307E56A" w14:textId="77777777" w:rsidR="00D04F71" w:rsidRPr="00D04F71" w:rsidRDefault="00D04F71" w:rsidP="00D04F71">
      <w:pPr>
        <w:pBdr>
          <w:bottom w:val="single" w:sz="12" w:space="1" w:color="auto"/>
        </w:pBdr>
        <w:rPr>
          <w:color w:val="000000"/>
        </w:rPr>
      </w:pPr>
    </w:p>
    <w:p w14:paraId="40F8FE48" w14:textId="77777777" w:rsidR="00D04F71" w:rsidRPr="00D04F71" w:rsidRDefault="00D04F71" w:rsidP="00D04F71">
      <w:pPr>
        <w:pBdr>
          <w:bottom w:val="single" w:sz="12" w:space="1" w:color="auto"/>
        </w:pBdr>
        <w:rPr>
          <w:color w:val="000000"/>
        </w:rPr>
      </w:pPr>
      <w:r w:rsidRPr="00D04F71">
        <w:rPr>
          <w:color w:val="000000"/>
        </w:rPr>
        <w:t xml:space="preserve">(vi)   A statement that the information in the notification is accurate, and under penalty of perjury, that the complaining party is authorized to act on behalf of the owner of an exclusive right that is allegedly infringed. </w:t>
      </w:r>
    </w:p>
    <w:p w14:paraId="2B3FE3C7" w14:textId="77777777" w:rsidR="00D04F71" w:rsidRPr="00D04F71" w:rsidRDefault="00D04F71" w:rsidP="00D04F71">
      <w:pPr>
        <w:pBdr>
          <w:bottom w:val="single" w:sz="12" w:space="1" w:color="auto"/>
        </w:pBdr>
        <w:rPr>
          <w:color w:val="000000"/>
        </w:rPr>
      </w:pPr>
    </w:p>
    <w:p w14:paraId="4D12180B" w14:textId="77777777" w:rsidR="00D04F71" w:rsidRPr="00D04F71" w:rsidRDefault="00D04F71" w:rsidP="00D04F71">
      <w:pPr>
        <w:pBdr>
          <w:bottom w:val="single" w:sz="12" w:space="1" w:color="auto"/>
        </w:pBdr>
        <w:rPr>
          <w:color w:val="000000"/>
        </w:rPr>
      </w:pPr>
      <w:r w:rsidRPr="00D04F71">
        <w:rPr>
          <w:color w:val="000000"/>
        </w:rPr>
        <w:t xml:space="preserve">(B)  </w:t>
      </w:r>
    </w:p>
    <w:p w14:paraId="4A31342A" w14:textId="77777777" w:rsidR="00D04F71" w:rsidRPr="00D04F71" w:rsidRDefault="00D04F71" w:rsidP="00D04F71">
      <w:pPr>
        <w:pBdr>
          <w:bottom w:val="single" w:sz="12" w:space="1" w:color="auto"/>
        </w:pBdr>
        <w:rPr>
          <w:color w:val="000000"/>
        </w:rPr>
      </w:pPr>
      <w:r w:rsidRPr="00D04F71">
        <w:rPr>
          <w:color w:val="000000"/>
        </w:rPr>
        <w:t xml:space="preserve">(i)   Subject to clause (ii), a notification from a copyright owner or from a person authorized to act on behalf of the copyright owner that fails to comply substantially with the provisions of subparagraph (A) shall not be considered under paragraph (1)(A) in determining whether a service provider has actual knowledge or is aware of facts or circumstances from which infringing activity is apparent. </w:t>
      </w:r>
    </w:p>
    <w:p w14:paraId="5CAB04C0" w14:textId="77777777" w:rsidR="00D04F71" w:rsidRPr="00D04F71" w:rsidRDefault="00D04F71" w:rsidP="00D04F71">
      <w:pPr>
        <w:pBdr>
          <w:bottom w:val="single" w:sz="12" w:space="1" w:color="auto"/>
        </w:pBdr>
        <w:rPr>
          <w:color w:val="000000"/>
        </w:rPr>
      </w:pPr>
    </w:p>
    <w:p w14:paraId="27E21D42" w14:textId="77777777" w:rsidR="00D04F71" w:rsidRPr="00D04F71" w:rsidRDefault="00D04F71" w:rsidP="00D04F71">
      <w:pPr>
        <w:pBdr>
          <w:bottom w:val="single" w:sz="12" w:space="1" w:color="auto"/>
        </w:pBdr>
        <w:rPr>
          <w:color w:val="000000"/>
        </w:rPr>
      </w:pPr>
      <w:r w:rsidRPr="00D04F71">
        <w:rPr>
          <w:color w:val="000000"/>
        </w:rPr>
        <w:t xml:space="preserve">(ii)   In a case in which the notification that is provided to the service provider’s designated agent fails to comply substantially with all the provisions of subparagraph (A) but substantially complies with clauses (ii), (iii), and (iv) of subparagraph (A), clause (i) of this subparagraph applies only if the service provider promptly attempts to contact the person making the notification or takes other reasonable steps to assist in the receipt of notification that substantially complies with all the provisions of subparagraph (A). </w:t>
      </w:r>
    </w:p>
    <w:p w14:paraId="288928D9" w14:textId="77777777" w:rsidR="00D04F71" w:rsidRPr="00D04F71" w:rsidRDefault="00D04F71" w:rsidP="00D04F71">
      <w:pPr>
        <w:pBdr>
          <w:bottom w:val="single" w:sz="12" w:space="1" w:color="auto"/>
        </w:pBdr>
        <w:rPr>
          <w:color w:val="000000"/>
        </w:rPr>
      </w:pPr>
    </w:p>
    <w:p w14:paraId="30F0C554" w14:textId="77777777" w:rsidR="00D04F71" w:rsidRPr="00D04F71" w:rsidRDefault="00D04F71" w:rsidP="00D04F71">
      <w:pPr>
        <w:pBdr>
          <w:bottom w:val="single" w:sz="12" w:space="1" w:color="auto"/>
        </w:pBdr>
        <w:rPr>
          <w:color w:val="000000"/>
        </w:rPr>
      </w:pPr>
      <w:r w:rsidRPr="00D04F71">
        <w:rPr>
          <w:color w:val="000000"/>
        </w:rPr>
        <w:t xml:space="preserve">(d) Information Location Tools.—A service provider shall not be liable for monetary relief, or, except as provided in subsection (j), for injunctive or other equitable relief, for infringement of copyright by reason of the provider referring or linking users to an online location containing infringing material or infringing activity, by using information location tools, including a directory, index, reference, pointer, or hypertext link, if the service provider— </w:t>
      </w:r>
    </w:p>
    <w:p w14:paraId="1FCEFFB5" w14:textId="77777777" w:rsidR="00D04F71" w:rsidRPr="00D04F71" w:rsidRDefault="00D04F71" w:rsidP="00D04F71">
      <w:pPr>
        <w:pBdr>
          <w:bottom w:val="single" w:sz="12" w:space="1" w:color="auto"/>
        </w:pBdr>
        <w:rPr>
          <w:color w:val="000000"/>
        </w:rPr>
      </w:pPr>
      <w:r w:rsidRPr="00D04F71">
        <w:rPr>
          <w:color w:val="000000"/>
        </w:rPr>
        <w:t xml:space="preserve">(1)  </w:t>
      </w:r>
    </w:p>
    <w:p w14:paraId="63349493" w14:textId="77777777" w:rsidR="00D04F71" w:rsidRPr="00D04F71" w:rsidRDefault="00D04F71" w:rsidP="00D04F71">
      <w:pPr>
        <w:pBdr>
          <w:bottom w:val="single" w:sz="12" w:space="1" w:color="auto"/>
        </w:pBdr>
        <w:rPr>
          <w:color w:val="000000"/>
        </w:rPr>
      </w:pPr>
      <w:r w:rsidRPr="00D04F71">
        <w:rPr>
          <w:color w:val="000000"/>
        </w:rPr>
        <w:t xml:space="preserve">(A)   does not have actual knowledge that the material or activity is infringing; </w:t>
      </w:r>
    </w:p>
    <w:p w14:paraId="7334B2BA" w14:textId="77777777" w:rsidR="00D04F71" w:rsidRPr="00D04F71" w:rsidRDefault="00D04F71" w:rsidP="00D04F71">
      <w:pPr>
        <w:pBdr>
          <w:bottom w:val="single" w:sz="12" w:space="1" w:color="auto"/>
        </w:pBdr>
        <w:rPr>
          <w:color w:val="000000"/>
        </w:rPr>
      </w:pPr>
    </w:p>
    <w:p w14:paraId="47B975EB" w14:textId="77777777" w:rsidR="00D04F71" w:rsidRPr="00D04F71" w:rsidRDefault="00D04F71" w:rsidP="00D04F71">
      <w:pPr>
        <w:pBdr>
          <w:bottom w:val="single" w:sz="12" w:space="1" w:color="auto"/>
        </w:pBdr>
        <w:rPr>
          <w:color w:val="000000"/>
        </w:rPr>
      </w:pPr>
      <w:r w:rsidRPr="00D04F71">
        <w:rPr>
          <w:color w:val="000000"/>
        </w:rPr>
        <w:t xml:space="preserve">(B)   in the absence of such actual knowledge, is not aware of facts or circumstances from which infringing activity is apparent; or </w:t>
      </w:r>
    </w:p>
    <w:p w14:paraId="30ED84E0" w14:textId="77777777" w:rsidR="00D04F71" w:rsidRPr="00D04F71" w:rsidRDefault="00D04F71" w:rsidP="00D04F71">
      <w:pPr>
        <w:pBdr>
          <w:bottom w:val="single" w:sz="12" w:space="1" w:color="auto"/>
        </w:pBdr>
        <w:rPr>
          <w:color w:val="000000"/>
        </w:rPr>
      </w:pPr>
    </w:p>
    <w:p w14:paraId="230F4A50" w14:textId="77777777" w:rsidR="00D04F71" w:rsidRPr="00D04F71" w:rsidRDefault="00D04F71" w:rsidP="00D04F71">
      <w:pPr>
        <w:pBdr>
          <w:bottom w:val="single" w:sz="12" w:space="1" w:color="auto"/>
        </w:pBdr>
        <w:rPr>
          <w:color w:val="000000"/>
        </w:rPr>
      </w:pPr>
      <w:r w:rsidRPr="00D04F71">
        <w:rPr>
          <w:color w:val="000000"/>
        </w:rPr>
        <w:t xml:space="preserve">(C)   upon obtaining such knowledge or awareness, acts expeditiously to remove, or disable access to, the material; </w:t>
      </w:r>
    </w:p>
    <w:p w14:paraId="1CA296BD" w14:textId="77777777" w:rsidR="00D04F71" w:rsidRPr="00D04F71" w:rsidRDefault="00D04F71" w:rsidP="00D04F71">
      <w:pPr>
        <w:pBdr>
          <w:bottom w:val="single" w:sz="12" w:space="1" w:color="auto"/>
        </w:pBdr>
        <w:rPr>
          <w:color w:val="000000"/>
        </w:rPr>
      </w:pPr>
    </w:p>
    <w:p w14:paraId="247D8290" w14:textId="77777777" w:rsidR="00D04F71" w:rsidRPr="00D04F71" w:rsidRDefault="00D04F71" w:rsidP="00D04F71">
      <w:pPr>
        <w:pBdr>
          <w:bottom w:val="single" w:sz="12" w:space="1" w:color="auto"/>
        </w:pBdr>
        <w:rPr>
          <w:color w:val="000000"/>
        </w:rPr>
      </w:pPr>
      <w:r w:rsidRPr="00D04F71">
        <w:rPr>
          <w:color w:val="000000"/>
        </w:rPr>
        <w:t xml:space="preserve">(2)   does not receive a financial benefit directly attributable to the infringing activity, in a case in which the service provider has the right and ability to control such activity; and </w:t>
      </w:r>
    </w:p>
    <w:p w14:paraId="7E06A719" w14:textId="77777777" w:rsidR="00D04F71" w:rsidRPr="00D04F71" w:rsidRDefault="00D04F71" w:rsidP="00D04F71">
      <w:pPr>
        <w:pBdr>
          <w:bottom w:val="single" w:sz="12" w:space="1" w:color="auto"/>
        </w:pBdr>
        <w:rPr>
          <w:color w:val="000000"/>
        </w:rPr>
      </w:pPr>
    </w:p>
    <w:p w14:paraId="604573A6" w14:textId="77777777" w:rsidR="00D04F71" w:rsidRPr="00D04F71" w:rsidRDefault="00D04F71" w:rsidP="00D04F71">
      <w:pPr>
        <w:pBdr>
          <w:bottom w:val="single" w:sz="12" w:space="1" w:color="auto"/>
        </w:pBdr>
        <w:rPr>
          <w:color w:val="000000"/>
        </w:rPr>
      </w:pPr>
      <w:r w:rsidRPr="00D04F71">
        <w:rPr>
          <w:color w:val="000000"/>
        </w:rPr>
        <w:t xml:space="preserve">(3)   upon notification of claimed infringement as described in subsection (c)(3), responds expeditiously to remove, or disable access to, the material that is claimed to be infringing or to be the subject of infringing activity, except that, for purposes of this paragraph, the information described in subsection (c)(3)(A)(iii) shall be identification of the reference or link, to material or activity claimed to be infringing, that is to be removed or access to which is to be disabled, and information reasonably sufficient to permit the service provider to locate that reference or link. </w:t>
      </w:r>
    </w:p>
    <w:p w14:paraId="63729406" w14:textId="77777777" w:rsidR="00D04F71" w:rsidRPr="00D04F71" w:rsidRDefault="00D04F71" w:rsidP="00D04F71">
      <w:pPr>
        <w:pBdr>
          <w:bottom w:val="single" w:sz="12" w:space="1" w:color="auto"/>
        </w:pBdr>
        <w:rPr>
          <w:color w:val="000000"/>
        </w:rPr>
      </w:pPr>
    </w:p>
    <w:p w14:paraId="3DA59986" w14:textId="77777777" w:rsidR="00D04F71" w:rsidRPr="00D04F71" w:rsidRDefault="00D04F71" w:rsidP="00D04F71">
      <w:pPr>
        <w:pBdr>
          <w:bottom w:val="single" w:sz="12" w:space="1" w:color="auto"/>
        </w:pBdr>
        <w:rPr>
          <w:color w:val="000000"/>
        </w:rPr>
      </w:pPr>
      <w:r w:rsidRPr="00D04F71">
        <w:rPr>
          <w:color w:val="000000"/>
        </w:rPr>
        <w:t xml:space="preserve">(e) Limitation on Liability of Nonprofit Educational Institutions.— </w:t>
      </w:r>
    </w:p>
    <w:p w14:paraId="14FF8060" w14:textId="77777777" w:rsidR="00D04F71" w:rsidRPr="00D04F71" w:rsidRDefault="00D04F71" w:rsidP="00D04F71">
      <w:pPr>
        <w:pBdr>
          <w:bottom w:val="single" w:sz="12" w:space="1" w:color="auto"/>
        </w:pBdr>
        <w:rPr>
          <w:color w:val="000000"/>
        </w:rPr>
      </w:pPr>
      <w:r w:rsidRPr="00D04F71">
        <w:rPr>
          <w:color w:val="000000"/>
        </w:rPr>
        <w:t xml:space="preserve">(1)  When a public or other nonprofit institution of higher education is a service provider, and when a faculty member or graduate student who is an employee of such institution is performing a teaching or research function, for the purposes of subsections (a) and (b) such faculty member or graduate student shall be considered to be a person other than the institution, and for the purposes of subsections (c) and (d) such faculty member’s or graduate student’s knowledge or awareness of his or her infringing activities shall not be attributed to the institution, if— </w:t>
      </w:r>
    </w:p>
    <w:p w14:paraId="28EC9C6C" w14:textId="77777777" w:rsidR="00D04F71" w:rsidRPr="00D04F71" w:rsidRDefault="00D04F71" w:rsidP="00D04F71">
      <w:pPr>
        <w:pBdr>
          <w:bottom w:val="single" w:sz="12" w:space="1" w:color="auto"/>
        </w:pBdr>
        <w:rPr>
          <w:color w:val="000000"/>
        </w:rPr>
      </w:pPr>
      <w:r w:rsidRPr="00D04F71">
        <w:rPr>
          <w:color w:val="000000"/>
        </w:rPr>
        <w:t xml:space="preserve">(A)   such faculty member’s or graduate student’s infringing activities do not involve the provision of online access to instructional materials that are or were required or recommended, within the preceding 3-year period, for a course taught at the institution by such faculty member or graduate student; </w:t>
      </w:r>
    </w:p>
    <w:p w14:paraId="1839A1E5" w14:textId="77777777" w:rsidR="00D04F71" w:rsidRPr="00D04F71" w:rsidRDefault="00D04F71" w:rsidP="00D04F71">
      <w:pPr>
        <w:pBdr>
          <w:bottom w:val="single" w:sz="12" w:space="1" w:color="auto"/>
        </w:pBdr>
        <w:rPr>
          <w:color w:val="000000"/>
        </w:rPr>
      </w:pPr>
    </w:p>
    <w:p w14:paraId="76048CAE" w14:textId="77777777" w:rsidR="00D04F71" w:rsidRPr="00D04F71" w:rsidRDefault="00D04F71" w:rsidP="00D04F71">
      <w:pPr>
        <w:pBdr>
          <w:bottom w:val="single" w:sz="12" w:space="1" w:color="auto"/>
        </w:pBdr>
        <w:rPr>
          <w:color w:val="000000"/>
        </w:rPr>
      </w:pPr>
      <w:r w:rsidRPr="00D04F71">
        <w:rPr>
          <w:color w:val="000000"/>
        </w:rPr>
        <w:t xml:space="preserve">(B)   the institution has not, within the preceding 3-year period, received more than two notifications described in subsection (c)(3) of claimed infringement by such faculty member or graduate student, and such notifications of claimed infringement were not actionable under subsection (f); and </w:t>
      </w:r>
    </w:p>
    <w:p w14:paraId="2795DBC9" w14:textId="77777777" w:rsidR="00D04F71" w:rsidRPr="00D04F71" w:rsidRDefault="00D04F71" w:rsidP="00D04F71">
      <w:pPr>
        <w:pBdr>
          <w:bottom w:val="single" w:sz="12" w:space="1" w:color="auto"/>
        </w:pBdr>
        <w:rPr>
          <w:color w:val="000000"/>
        </w:rPr>
      </w:pPr>
    </w:p>
    <w:p w14:paraId="3B1D6923" w14:textId="77777777" w:rsidR="00D04F71" w:rsidRPr="00D04F71" w:rsidRDefault="00D04F71" w:rsidP="00D04F71">
      <w:pPr>
        <w:pBdr>
          <w:bottom w:val="single" w:sz="12" w:space="1" w:color="auto"/>
        </w:pBdr>
        <w:rPr>
          <w:color w:val="000000"/>
        </w:rPr>
      </w:pPr>
      <w:r w:rsidRPr="00D04F71">
        <w:rPr>
          <w:color w:val="000000"/>
        </w:rPr>
        <w:t xml:space="preserve">(C)   the institution provides to all users of its system or network informational materials that accurately describe, and promote compliance with, the laws of the United States relating to copyright. </w:t>
      </w:r>
    </w:p>
    <w:p w14:paraId="7257499D" w14:textId="77777777" w:rsidR="00D04F71" w:rsidRPr="00D04F71" w:rsidRDefault="00D04F71" w:rsidP="00D04F71">
      <w:pPr>
        <w:pBdr>
          <w:bottom w:val="single" w:sz="12" w:space="1" w:color="auto"/>
        </w:pBdr>
        <w:rPr>
          <w:color w:val="000000"/>
        </w:rPr>
      </w:pPr>
    </w:p>
    <w:p w14:paraId="19B00D70" w14:textId="77777777" w:rsidR="00D04F71" w:rsidRPr="00D04F71" w:rsidRDefault="00D04F71" w:rsidP="00D04F71">
      <w:pPr>
        <w:pBdr>
          <w:bottom w:val="single" w:sz="12" w:space="1" w:color="auto"/>
        </w:pBdr>
        <w:rPr>
          <w:color w:val="000000"/>
        </w:rPr>
      </w:pPr>
      <w:r w:rsidRPr="00D04F71">
        <w:rPr>
          <w:color w:val="000000"/>
        </w:rPr>
        <w:t xml:space="preserve">(2)   For the purposes of this subsection, the limitations on injunctive relief contained in subsections (j)(2) and (j)(3), but not those in (j)(1), shall apply. </w:t>
      </w:r>
    </w:p>
    <w:p w14:paraId="12004FD7" w14:textId="77777777" w:rsidR="00D04F71" w:rsidRPr="00D04F71" w:rsidRDefault="00D04F71" w:rsidP="00D04F71">
      <w:pPr>
        <w:pBdr>
          <w:bottom w:val="single" w:sz="12" w:space="1" w:color="auto"/>
        </w:pBdr>
        <w:rPr>
          <w:color w:val="000000"/>
        </w:rPr>
      </w:pPr>
    </w:p>
    <w:p w14:paraId="3103AFE4" w14:textId="77777777" w:rsidR="00D04F71" w:rsidRPr="00D04F71" w:rsidRDefault="00D04F71" w:rsidP="00D04F71">
      <w:pPr>
        <w:pBdr>
          <w:bottom w:val="single" w:sz="12" w:space="1" w:color="auto"/>
        </w:pBdr>
        <w:rPr>
          <w:color w:val="000000"/>
        </w:rPr>
      </w:pPr>
      <w:r w:rsidRPr="00D04F71">
        <w:rPr>
          <w:color w:val="000000"/>
        </w:rPr>
        <w:t xml:space="preserve">(f) Misrepresentations.—Any person who knowingly materially misrepresents under this section— </w:t>
      </w:r>
    </w:p>
    <w:p w14:paraId="757F8DEC" w14:textId="77777777" w:rsidR="00D04F71" w:rsidRPr="00D04F71" w:rsidRDefault="00D04F71" w:rsidP="00D04F71">
      <w:pPr>
        <w:pBdr>
          <w:bottom w:val="single" w:sz="12" w:space="1" w:color="auto"/>
        </w:pBdr>
        <w:rPr>
          <w:color w:val="000000"/>
        </w:rPr>
      </w:pPr>
      <w:r w:rsidRPr="00D04F71">
        <w:rPr>
          <w:color w:val="000000"/>
        </w:rPr>
        <w:t xml:space="preserve">(1)   that material or activity is infringing, or </w:t>
      </w:r>
    </w:p>
    <w:p w14:paraId="39749D9B" w14:textId="77777777" w:rsidR="00D04F71" w:rsidRPr="00D04F71" w:rsidRDefault="00D04F71" w:rsidP="00D04F71">
      <w:pPr>
        <w:pBdr>
          <w:bottom w:val="single" w:sz="12" w:space="1" w:color="auto"/>
        </w:pBdr>
        <w:rPr>
          <w:color w:val="000000"/>
        </w:rPr>
      </w:pPr>
    </w:p>
    <w:p w14:paraId="49CF1B59" w14:textId="77777777" w:rsidR="00D04F71" w:rsidRPr="00D04F71" w:rsidRDefault="00D04F71" w:rsidP="00D04F71">
      <w:pPr>
        <w:pBdr>
          <w:bottom w:val="single" w:sz="12" w:space="1" w:color="auto"/>
        </w:pBdr>
        <w:rPr>
          <w:color w:val="000000"/>
        </w:rPr>
      </w:pPr>
      <w:r w:rsidRPr="00D04F71">
        <w:rPr>
          <w:color w:val="000000"/>
        </w:rPr>
        <w:t xml:space="preserve">(2)   that material or activity was removed or disabled by mistake or misidentification, </w:t>
      </w:r>
    </w:p>
    <w:p w14:paraId="29590F95" w14:textId="77777777" w:rsidR="00D04F71" w:rsidRPr="00D04F71" w:rsidRDefault="00D04F71" w:rsidP="00D04F71">
      <w:pPr>
        <w:pBdr>
          <w:bottom w:val="single" w:sz="12" w:space="1" w:color="auto"/>
        </w:pBdr>
        <w:rPr>
          <w:color w:val="000000"/>
        </w:rPr>
      </w:pPr>
    </w:p>
    <w:p w14:paraId="58B79055" w14:textId="77777777" w:rsidR="00D04F71" w:rsidRPr="00D04F71" w:rsidRDefault="00D04F71" w:rsidP="00D04F71">
      <w:pPr>
        <w:pBdr>
          <w:bottom w:val="single" w:sz="12" w:space="1" w:color="auto"/>
        </w:pBdr>
        <w:rPr>
          <w:color w:val="000000"/>
        </w:rPr>
      </w:pPr>
      <w:r w:rsidRPr="00D04F71">
        <w:rPr>
          <w:color w:val="000000"/>
        </w:rPr>
        <w:t>shall be liable for any damages, including costs and attorneys’ fees, incurred by the alleged infringer, by any copyright owner or copyright owner’s authorized licensee, or by a service provider, who is injured by such misrepresentation, as the result of the service provider relying upon such misrepresentation in removing or disabling access to the material or activity claimed to be infringing, or in replacing the removed material or ceasing to disable access to it.</w:t>
      </w:r>
    </w:p>
    <w:p w14:paraId="1528F87B" w14:textId="77777777" w:rsidR="00D04F71" w:rsidRPr="00D04F71" w:rsidRDefault="00D04F71" w:rsidP="00D04F71">
      <w:pPr>
        <w:pBdr>
          <w:bottom w:val="single" w:sz="12" w:space="1" w:color="auto"/>
        </w:pBdr>
        <w:rPr>
          <w:color w:val="000000"/>
        </w:rPr>
      </w:pPr>
    </w:p>
    <w:p w14:paraId="5FD133DD" w14:textId="77777777" w:rsidR="00D04F71" w:rsidRPr="00D04F71" w:rsidRDefault="00D04F71" w:rsidP="00D04F71">
      <w:pPr>
        <w:pBdr>
          <w:bottom w:val="single" w:sz="12" w:space="1" w:color="auto"/>
        </w:pBdr>
        <w:rPr>
          <w:color w:val="000000"/>
        </w:rPr>
      </w:pPr>
      <w:r w:rsidRPr="00D04F71">
        <w:rPr>
          <w:color w:val="000000"/>
        </w:rPr>
        <w:t xml:space="preserve">(g)  Replacement of Removed or Disabled Material and Limitation on Other Liability.— </w:t>
      </w:r>
    </w:p>
    <w:p w14:paraId="77BF936D" w14:textId="77777777" w:rsidR="00D04F71" w:rsidRPr="00D04F71" w:rsidRDefault="00D04F71" w:rsidP="00D04F71">
      <w:pPr>
        <w:pBdr>
          <w:bottom w:val="single" w:sz="12" w:space="1" w:color="auto"/>
        </w:pBdr>
        <w:rPr>
          <w:color w:val="000000"/>
        </w:rPr>
      </w:pPr>
      <w:r w:rsidRPr="00D04F71">
        <w:rPr>
          <w:color w:val="000000"/>
        </w:rPr>
        <w:t xml:space="preserve">(1) No liability for taking down generally.— </w:t>
      </w:r>
    </w:p>
    <w:p w14:paraId="0B87BD41" w14:textId="77777777" w:rsidR="00D04F71" w:rsidRPr="00D04F71" w:rsidRDefault="00D04F71" w:rsidP="00D04F71">
      <w:pPr>
        <w:pBdr>
          <w:bottom w:val="single" w:sz="12" w:space="1" w:color="auto"/>
        </w:pBdr>
        <w:rPr>
          <w:color w:val="000000"/>
        </w:rPr>
      </w:pPr>
      <w:r w:rsidRPr="00D04F71">
        <w:rPr>
          <w:color w:val="000000"/>
        </w:rPr>
        <w:t>Subject to paragraph (2), a service provider shall not be liable to any person for any claim based on the service provider’s good faith disabling of access to, or removal of, material or activity claimed to be infringing or based on facts or circumstances from which infringing activity is apparent, regardless of whether the material or activity is ultimately determined to be infringing.</w:t>
      </w:r>
    </w:p>
    <w:p w14:paraId="71741571" w14:textId="77777777" w:rsidR="00D04F71" w:rsidRPr="00D04F71" w:rsidRDefault="00D04F71" w:rsidP="00D04F71">
      <w:pPr>
        <w:pBdr>
          <w:bottom w:val="single" w:sz="12" w:space="1" w:color="auto"/>
        </w:pBdr>
        <w:rPr>
          <w:color w:val="000000"/>
        </w:rPr>
      </w:pPr>
    </w:p>
    <w:p w14:paraId="0D677E0D" w14:textId="77777777" w:rsidR="00D04F71" w:rsidRPr="00D04F71" w:rsidRDefault="00D04F71" w:rsidP="00D04F71">
      <w:pPr>
        <w:pBdr>
          <w:bottom w:val="single" w:sz="12" w:space="1" w:color="auto"/>
        </w:pBdr>
        <w:rPr>
          <w:color w:val="000000"/>
        </w:rPr>
      </w:pPr>
      <w:r w:rsidRPr="00D04F71">
        <w:rPr>
          <w:color w:val="000000"/>
        </w:rPr>
        <w:t xml:space="preserve">(2) Exception.—Paragraph (1) shall not apply with respect to material residing at the direction of a subscriber of the service provider on a system or network controlled or operated by or for the service provider that is removed, or to which access is disabled by the service provider, pursuant to a notice provided under subsection (c)(1)(C), unless the service provider— </w:t>
      </w:r>
    </w:p>
    <w:p w14:paraId="565B5EB6" w14:textId="77777777" w:rsidR="00D04F71" w:rsidRPr="00D04F71" w:rsidRDefault="00D04F71" w:rsidP="00D04F71">
      <w:pPr>
        <w:pBdr>
          <w:bottom w:val="single" w:sz="12" w:space="1" w:color="auto"/>
        </w:pBdr>
        <w:rPr>
          <w:color w:val="000000"/>
        </w:rPr>
      </w:pPr>
      <w:r w:rsidRPr="00D04F71">
        <w:rPr>
          <w:color w:val="000000"/>
        </w:rPr>
        <w:t xml:space="preserve">(A)   takes reasonable steps promptly to notify the subscriber that it has removed or disabled access to the material; </w:t>
      </w:r>
    </w:p>
    <w:p w14:paraId="0A4D497B" w14:textId="77777777" w:rsidR="00D04F71" w:rsidRPr="00D04F71" w:rsidRDefault="00D04F71" w:rsidP="00D04F71">
      <w:pPr>
        <w:pBdr>
          <w:bottom w:val="single" w:sz="12" w:space="1" w:color="auto"/>
        </w:pBdr>
        <w:rPr>
          <w:color w:val="000000"/>
        </w:rPr>
      </w:pPr>
    </w:p>
    <w:p w14:paraId="5208B399" w14:textId="77777777" w:rsidR="00D04F71" w:rsidRPr="00D04F71" w:rsidRDefault="00D04F71" w:rsidP="00D04F71">
      <w:pPr>
        <w:pBdr>
          <w:bottom w:val="single" w:sz="12" w:space="1" w:color="auto"/>
        </w:pBdr>
        <w:rPr>
          <w:color w:val="000000"/>
        </w:rPr>
      </w:pPr>
      <w:r w:rsidRPr="00D04F71">
        <w:rPr>
          <w:color w:val="000000"/>
        </w:rPr>
        <w:t xml:space="preserve">(B)   upon receipt of a counter notification described in paragraph (3), promptly provides the person who provided the notification under subsection (c)(1)(C) with a copy of the counter notification, and informs that person that it will replace the removed material or cease disabling access to it in 10 business days; and </w:t>
      </w:r>
    </w:p>
    <w:p w14:paraId="32DECC19" w14:textId="77777777" w:rsidR="00D04F71" w:rsidRPr="00D04F71" w:rsidRDefault="00D04F71" w:rsidP="00D04F71">
      <w:pPr>
        <w:pBdr>
          <w:bottom w:val="single" w:sz="12" w:space="1" w:color="auto"/>
        </w:pBdr>
        <w:rPr>
          <w:color w:val="000000"/>
        </w:rPr>
      </w:pPr>
    </w:p>
    <w:p w14:paraId="2848BAEB" w14:textId="77777777" w:rsidR="00D04F71" w:rsidRPr="00D04F71" w:rsidRDefault="00D04F71" w:rsidP="00D04F71">
      <w:pPr>
        <w:pBdr>
          <w:bottom w:val="single" w:sz="12" w:space="1" w:color="auto"/>
        </w:pBdr>
        <w:rPr>
          <w:color w:val="000000"/>
        </w:rPr>
      </w:pPr>
      <w:r w:rsidRPr="00D04F71">
        <w:rPr>
          <w:color w:val="000000"/>
        </w:rPr>
        <w:t xml:space="preserve">(C)   replaces the removed material and ceases disabling access to it not less than 10, nor more than 14, business days following receipt of the counter notice, unless its designated agent first receives notice from the person who submitted the notification under subsection (c)(1)(C) that such person has filed an action seeking a court order to restrain the subscriber from engaging in infringing activity relating to the material on the service provider’s system or network. </w:t>
      </w:r>
    </w:p>
    <w:p w14:paraId="09378910" w14:textId="77777777" w:rsidR="00D04F71" w:rsidRPr="00D04F71" w:rsidRDefault="00D04F71" w:rsidP="00D04F71">
      <w:pPr>
        <w:pBdr>
          <w:bottom w:val="single" w:sz="12" w:space="1" w:color="auto"/>
        </w:pBdr>
        <w:rPr>
          <w:color w:val="000000"/>
        </w:rPr>
      </w:pPr>
    </w:p>
    <w:p w14:paraId="3291ED6D" w14:textId="77777777" w:rsidR="00D04F71" w:rsidRPr="00D04F71" w:rsidRDefault="00D04F71" w:rsidP="00D04F71">
      <w:pPr>
        <w:pBdr>
          <w:bottom w:val="single" w:sz="12" w:space="1" w:color="auto"/>
        </w:pBdr>
        <w:rPr>
          <w:color w:val="000000"/>
        </w:rPr>
      </w:pPr>
      <w:r w:rsidRPr="00D04F71">
        <w:rPr>
          <w:color w:val="000000"/>
        </w:rPr>
        <w:t xml:space="preserve">(3) Contents of counter notification.—To be effective under this subsection, a counter notification must be a written communication provided to the service provider’s designated agent that includes substantially the following: </w:t>
      </w:r>
    </w:p>
    <w:p w14:paraId="234E346F" w14:textId="77777777" w:rsidR="00D04F71" w:rsidRPr="00D04F71" w:rsidRDefault="00D04F71" w:rsidP="00D04F71">
      <w:pPr>
        <w:pBdr>
          <w:bottom w:val="single" w:sz="12" w:space="1" w:color="auto"/>
        </w:pBdr>
        <w:rPr>
          <w:color w:val="000000"/>
        </w:rPr>
      </w:pPr>
      <w:r w:rsidRPr="00D04F71">
        <w:rPr>
          <w:color w:val="000000"/>
        </w:rPr>
        <w:t xml:space="preserve">(A)   A physical or electronic signature of the subscriber. </w:t>
      </w:r>
    </w:p>
    <w:p w14:paraId="0A3E44E5" w14:textId="77777777" w:rsidR="00D04F71" w:rsidRPr="00D04F71" w:rsidRDefault="00D04F71" w:rsidP="00D04F71">
      <w:pPr>
        <w:pBdr>
          <w:bottom w:val="single" w:sz="12" w:space="1" w:color="auto"/>
        </w:pBdr>
        <w:rPr>
          <w:color w:val="000000"/>
        </w:rPr>
      </w:pPr>
    </w:p>
    <w:p w14:paraId="11E5AC02" w14:textId="77777777" w:rsidR="00D04F71" w:rsidRPr="00D04F71" w:rsidRDefault="00D04F71" w:rsidP="00D04F71">
      <w:pPr>
        <w:pBdr>
          <w:bottom w:val="single" w:sz="12" w:space="1" w:color="auto"/>
        </w:pBdr>
        <w:rPr>
          <w:color w:val="000000"/>
        </w:rPr>
      </w:pPr>
      <w:r w:rsidRPr="00D04F71">
        <w:rPr>
          <w:color w:val="000000"/>
        </w:rPr>
        <w:t xml:space="preserve">(B)   Identification of the material that has been removed or to which access has been disabled and the location at which the material appeared before it was removed or access to it was disabled. </w:t>
      </w:r>
    </w:p>
    <w:p w14:paraId="33047FA6" w14:textId="77777777" w:rsidR="00D04F71" w:rsidRPr="00D04F71" w:rsidRDefault="00D04F71" w:rsidP="00D04F71">
      <w:pPr>
        <w:pBdr>
          <w:bottom w:val="single" w:sz="12" w:space="1" w:color="auto"/>
        </w:pBdr>
        <w:rPr>
          <w:color w:val="000000"/>
        </w:rPr>
      </w:pPr>
    </w:p>
    <w:p w14:paraId="4EA1E29D" w14:textId="77777777" w:rsidR="00D04F71" w:rsidRPr="00D04F71" w:rsidRDefault="00D04F71" w:rsidP="00D04F71">
      <w:pPr>
        <w:pBdr>
          <w:bottom w:val="single" w:sz="12" w:space="1" w:color="auto"/>
        </w:pBdr>
        <w:rPr>
          <w:color w:val="000000"/>
        </w:rPr>
      </w:pPr>
      <w:r w:rsidRPr="00D04F71">
        <w:rPr>
          <w:color w:val="000000"/>
        </w:rPr>
        <w:t xml:space="preserve">(C)   A statement under penalty of perjury that the subscriber has a good faith belief that the material was removed or disabled as a result of mistake or misidentification of the material to be removed or disabled. </w:t>
      </w:r>
    </w:p>
    <w:p w14:paraId="337F7CAC" w14:textId="77777777" w:rsidR="00D04F71" w:rsidRPr="00D04F71" w:rsidRDefault="00D04F71" w:rsidP="00D04F71">
      <w:pPr>
        <w:pBdr>
          <w:bottom w:val="single" w:sz="12" w:space="1" w:color="auto"/>
        </w:pBdr>
        <w:rPr>
          <w:color w:val="000000"/>
        </w:rPr>
      </w:pPr>
    </w:p>
    <w:p w14:paraId="3CDEB1F2" w14:textId="77777777" w:rsidR="00D04F71" w:rsidRPr="00D04F71" w:rsidRDefault="00D04F71" w:rsidP="00D04F71">
      <w:pPr>
        <w:pBdr>
          <w:bottom w:val="single" w:sz="12" w:space="1" w:color="auto"/>
        </w:pBdr>
        <w:rPr>
          <w:color w:val="000000"/>
        </w:rPr>
      </w:pPr>
      <w:r w:rsidRPr="00D04F71">
        <w:rPr>
          <w:color w:val="000000"/>
        </w:rPr>
        <w:t xml:space="preserve">(D)   The subscriber’s name, address, and telephone number, and a statement that the subscriber consents to the jurisdiction of Federal District Court for the judicial district in which the address is located, or if the subscriber’s address is outside of the United States, for any judicial district in which the service provider may be found, and that the subscriber will accept service of process from the person who provided notification under subsection (c)(1)(C) or an agent of such person. </w:t>
      </w:r>
    </w:p>
    <w:p w14:paraId="465D5420" w14:textId="77777777" w:rsidR="00D04F71" w:rsidRPr="00D04F71" w:rsidRDefault="00D04F71" w:rsidP="00D04F71">
      <w:pPr>
        <w:pBdr>
          <w:bottom w:val="single" w:sz="12" w:space="1" w:color="auto"/>
        </w:pBdr>
        <w:rPr>
          <w:color w:val="000000"/>
        </w:rPr>
      </w:pPr>
    </w:p>
    <w:p w14:paraId="057126D8" w14:textId="77777777" w:rsidR="00D04F71" w:rsidRPr="00D04F71" w:rsidRDefault="00D04F71" w:rsidP="00D04F71">
      <w:pPr>
        <w:pBdr>
          <w:bottom w:val="single" w:sz="12" w:space="1" w:color="auto"/>
        </w:pBdr>
        <w:rPr>
          <w:color w:val="000000"/>
        </w:rPr>
      </w:pPr>
      <w:r w:rsidRPr="00D04F71">
        <w:rPr>
          <w:color w:val="000000"/>
        </w:rPr>
        <w:t xml:space="preserve">(4) Limitation on other liability.— </w:t>
      </w:r>
    </w:p>
    <w:p w14:paraId="60EBF06D" w14:textId="77777777" w:rsidR="00D04F71" w:rsidRPr="00D04F71" w:rsidRDefault="00D04F71" w:rsidP="00D04F71">
      <w:pPr>
        <w:pBdr>
          <w:bottom w:val="single" w:sz="12" w:space="1" w:color="auto"/>
        </w:pBdr>
        <w:rPr>
          <w:color w:val="000000"/>
        </w:rPr>
      </w:pPr>
      <w:r w:rsidRPr="00D04F71">
        <w:rPr>
          <w:color w:val="000000"/>
        </w:rPr>
        <w:t>A service provider’s compliance with paragraph (2) shall not subject the service provider to liability for copyright infringement with respect to the material identified in the notice provided under subsection (c)(1)(C).</w:t>
      </w:r>
    </w:p>
    <w:p w14:paraId="56737C22" w14:textId="77777777" w:rsidR="00D04F71" w:rsidRPr="00D04F71" w:rsidRDefault="00D04F71" w:rsidP="00D04F71">
      <w:pPr>
        <w:pBdr>
          <w:bottom w:val="single" w:sz="12" w:space="1" w:color="auto"/>
        </w:pBdr>
        <w:rPr>
          <w:color w:val="000000"/>
        </w:rPr>
      </w:pPr>
    </w:p>
    <w:p w14:paraId="276E0BD4" w14:textId="77777777" w:rsidR="00D04F71" w:rsidRPr="00D04F71" w:rsidRDefault="00D04F71" w:rsidP="00D04F71">
      <w:pPr>
        <w:pBdr>
          <w:bottom w:val="single" w:sz="12" w:space="1" w:color="auto"/>
        </w:pBdr>
        <w:rPr>
          <w:color w:val="000000"/>
        </w:rPr>
      </w:pPr>
      <w:r w:rsidRPr="00D04F71">
        <w:rPr>
          <w:color w:val="000000"/>
        </w:rPr>
        <w:t xml:space="preserve">(h)  Subpoena To Identify Infringer.— </w:t>
      </w:r>
    </w:p>
    <w:p w14:paraId="43C897EF" w14:textId="77777777" w:rsidR="00D04F71" w:rsidRPr="00D04F71" w:rsidRDefault="00D04F71" w:rsidP="00D04F71">
      <w:pPr>
        <w:pBdr>
          <w:bottom w:val="single" w:sz="12" w:space="1" w:color="auto"/>
        </w:pBdr>
        <w:rPr>
          <w:color w:val="000000"/>
        </w:rPr>
      </w:pPr>
      <w:r w:rsidRPr="00D04F71">
        <w:rPr>
          <w:color w:val="000000"/>
        </w:rPr>
        <w:t xml:space="preserve">(1) Request.— </w:t>
      </w:r>
    </w:p>
    <w:p w14:paraId="01799674" w14:textId="77777777" w:rsidR="00D04F71" w:rsidRPr="00D04F71" w:rsidRDefault="00D04F71" w:rsidP="00D04F71">
      <w:pPr>
        <w:pBdr>
          <w:bottom w:val="single" w:sz="12" w:space="1" w:color="auto"/>
        </w:pBdr>
        <w:rPr>
          <w:color w:val="000000"/>
        </w:rPr>
      </w:pPr>
      <w:r w:rsidRPr="00D04F71">
        <w:rPr>
          <w:color w:val="000000"/>
        </w:rPr>
        <w:t>A copyright owner or a person authorized to act on the owner’s behalf may request the clerk of any United States district court to issue a subpoena to a service provider for identification of an alleged infringer in accordance with this subsection.</w:t>
      </w:r>
    </w:p>
    <w:p w14:paraId="308D7F76" w14:textId="77777777" w:rsidR="00D04F71" w:rsidRPr="00D04F71" w:rsidRDefault="00D04F71" w:rsidP="00D04F71">
      <w:pPr>
        <w:pBdr>
          <w:bottom w:val="single" w:sz="12" w:space="1" w:color="auto"/>
        </w:pBdr>
        <w:rPr>
          <w:color w:val="000000"/>
        </w:rPr>
      </w:pPr>
    </w:p>
    <w:p w14:paraId="3F5FA8DC" w14:textId="77777777" w:rsidR="00D04F71" w:rsidRPr="00D04F71" w:rsidRDefault="00D04F71" w:rsidP="00D04F71">
      <w:pPr>
        <w:pBdr>
          <w:bottom w:val="single" w:sz="12" w:space="1" w:color="auto"/>
        </w:pBdr>
        <w:rPr>
          <w:color w:val="000000"/>
        </w:rPr>
      </w:pPr>
      <w:r w:rsidRPr="00D04F71">
        <w:rPr>
          <w:color w:val="000000"/>
        </w:rPr>
        <w:t xml:space="preserve">(2) Contents of request.—The request may be made by filing with the clerk— </w:t>
      </w:r>
    </w:p>
    <w:p w14:paraId="53DDE0D7" w14:textId="77777777" w:rsidR="00D04F71" w:rsidRPr="00D04F71" w:rsidRDefault="00D04F71" w:rsidP="00D04F71">
      <w:pPr>
        <w:pBdr>
          <w:bottom w:val="single" w:sz="12" w:space="1" w:color="auto"/>
        </w:pBdr>
        <w:rPr>
          <w:color w:val="000000"/>
        </w:rPr>
      </w:pPr>
      <w:r w:rsidRPr="00D04F71">
        <w:rPr>
          <w:color w:val="000000"/>
        </w:rPr>
        <w:t xml:space="preserve">(A)   a copy of a notification described in subsection (c)(3)(A); </w:t>
      </w:r>
    </w:p>
    <w:p w14:paraId="02078355" w14:textId="77777777" w:rsidR="00D04F71" w:rsidRPr="00D04F71" w:rsidRDefault="00D04F71" w:rsidP="00D04F71">
      <w:pPr>
        <w:pBdr>
          <w:bottom w:val="single" w:sz="12" w:space="1" w:color="auto"/>
        </w:pBdr>
        <w:rPr>
          <w:color w:val="000000"/>
        </w:rPr>
      </w:pPr>
    </w:p>
    <w:p w14:paraId="75460494" w14:textId="77777777" w:rsidR="00D04F71" w:rsidRPr="00D04F71" w:rsidRDefault="00D04F71" w:rsidP="00D04F71">
      <w:pPr>
        <w:pBdr>
          <w:bottom w:val="single" w:sz="12" w:space="1" w:color="auto"/>
        </w:pBdr>
        <w:rPr>
          <w:color w:val="000000"/>
        </w:rPr>
      </w:pPr>
      <w:r w:rsidRPr="00D04F71">
        <w:rPr>
          <w:color w:val="000000"/>
        </w:rPr>
        <w:t xml:space="preserve">(B)   a proposed subpoena; and </w:t>
      </w:r>
    </w:p>
    <w:p w14:paraId="1A2AA485" w14:textId="77777777" w:rsidR="00D04F71" w:rsidRPr="00D04F71" w:rsidRDefault="00D04F71" w:rsidP="00D04F71">
      <w:pPr>
        <w:pBdr>
          <w:bottom w:val="single" w:sz="12" w:space="1" w:color="auto"/>
        </w:pBdr>
        <w:rPr>
          <w:color w:val="000000"/>
        </w:rPr>
      </w:pPr>
    </w:p>
    <w:p w14:paraId="70F64B5E" w14:textId="77777777" w:rsidR="00D04F71" w:rsidRPr="00D04F71" w:rsidRDefault="00D04F71" w:rsidP="00D04F71">
      <w:pPr>
        <w:pBdr>
          <w:bottom w:val="single" w:sz="12" w:space="1" w:color="auto"/>
        </w:pBdr>
        <w:rPr>
          <w:color w:val="000000"/>
        </w:rPr>
      </w:pPr>
      <w:r w:rsidRPr="00D04F71">
        <w:rPr>
          <w:color w:val="000000"/>
        </w:rPr>
        <w:t xml:space="preserve">(C)   a sworn declaration to the effect that the purpose for which the subpoena is sought is to obtain the identity of an alleged infringer and that such information will only be used for the purpose of protecting rights under this title. </w:t>
      </w:r>
    </w:p>
    <w:p w14:paraId="33B6592C" w14:textId="77777777" w:rsidR="00D04F71" w:rsidRPr="00D04F71" w:rsidRDefault="00D04F71" w:rsidP="00D04F71">
      <w:pPr>
        <w:pBdr>
          <w:bottom w:val="single" w:sz="12" w:space="1" w:color="auto"/>
        </w:pBdr>
        <w:rPr>
          <w:color w:val="000000"/>
        </w:rPr>
      </w:pPr>
    </w:p>
    <w:p w14:paraId="7587C8C5" w14:textId="77777777" w:rsidR="00D04F71" w:rsidRPr="00D04F71" w:rsidRDefault="00D04F71" w:rsidP="00D04F71">
      <w:pPr>
        <w:pBdr>
          <w:bottom w:val="single" w:sz="12" w:space="1" w:color="auto"/>
        </w:pBdr>
        <w:rPr>
          <w:color w:val="000000"/>
        </w:rPr>
      </w:pPr>
      <w:r w:rsidRPr="00D04F71">
        <w:rPr>
          <w:color w:val="000000"/>
        </w:rPr>
        <w:t xml:space="preserve">(3) Contents of subpoena.— </w:t>
      </w:r>
    </w:p>
    <w:p w14:paraId="752E1AF5" w14:textId="77777777" w:rsidR="00D04F71" w:rsidRPr="00D04F71" w:rsidRDefault="00D04F71" w:rsidP="00D04F71">
      <w:pPr>
        <w:pBdr>
          <w:bottom w:val="single" w:sz="12" w:space="1" w:color="auto"/>
        </w:pBdr>
        <w:rPr>
          <w:color w:val="000000"/>
        </w:rPr>
      </w:pPr>
      <w:r w:rsidRPr="00D04F71">
        <w:rPr>
          <w:color w:val="000000"/>
        </w:rPr>
        <w:t>The subpoena shall authorize and order the service provider receiving the notification and the subpoena to expeditiously disclose to the copyright owner or person authorized by the copyright owner information sufficient to identify the alleged infringer of the material described in the notification to the extent such information is available to the service provider.</w:t>
      </w:r>
    </w:p>
    <w:p w14:paraId="04CD30B4" w14:textId="77777777" w:rsidR="00D04F71" w:rsidRPr="00D04F71" w:rsidRDefault="00D04F71" w:rsidP="00D04F71">
      <w:pPr>
        <w:pBdr>
          <w:bottom w:val="single" w:sz="12" w:space="1" w:color="auto"/>
        </w:pBdr>
        <w:rPr>
          <w:color w:val="000000"/>
        </w:rPr>
      </w:pPr>
    </w:p>
    <w:p w14:paraId="4ED21B11" w14:textId="77777777" w:rsidR="00D04F71" w:rsidRPr="00D04F71" w:rsidRDefault="00D04F71" w:rsidP="00D04F71">
      <w:pPr>
        <w:pBdr>
          <w:bottom w:val="single" w:sz="12" w:space="1" w:color="auto"/>
        </w:pBdr>
        <w:rPr>
          <w:color w:val="000000"/>
        </w:rPr>
      </w:pPr>
      <w:r w:rsidRPr="00D04F71">
        <w:rPr>
          <w:color w:val="000000"/>
        </w:rPr>
        <w:t xml:space="preserve">(4) Basis for granting subpoena.— </w:t>
      </w:r>
    </w:p>
    <w:p w14:paraId="6D65456C" w14:textId="77777777" w:rsidR="00D04F71" w:rsidRPr="00D04F71" w:rsidRDefault="00D04F71" w:rsidP="00D04F71">
      <w:pPr>
        <w:pBdr>
          <w:bottom w:val="single" w:sz="12" w:space="1" w:color="auto"/>
        </w:pBdr>
        <w:rPr>
          <w:color w:val="000000"/>
        </w:rPr>
      </w:pPr>
      <w:r w:rsidRPr="00D04F71">
        <w:rPr>
          <w:color w:val="000000"/>
        </w:rPr>
        <w:t>If the notification filed satisfies the provisions of subsection (c)(3)(A), the proposed subpoena is in proper form, and the accompanying declaration is properly executed, the clerk shall expeditiously issue and sign the proposed subpoena and return it to the requester for delivery to the service provider.</w:t>
      </w:r>
    </w:p>
    <w:p w14:paraId="61252FCD" w14:textId="77777777" w:rsidR="00D04F71" w:rsidRPr="00D04F71" w:rsidRDefault="00D04F71" w:rsidP="00D04F71">
      <w:pPr>
        <w:pBdr>
          <w:bottom w:val="single" w:sz="12" w:space="1" w:color="auto"/>
        </w:pBdr>
        <w:rPr>
          <w:color w:val="000000"/>
        </w:rPr>
      </w:pPr>
    </w:p>
    <w:p w14:paraId="6AA7B724" w14:textId="77777777" w:rsidR="00D04F71" w:rsidRPr="00D04F71" w:rsidRDefault="00D04F71" w:rsidP="00D04F71">
      <w:pPr>
        <w:pBdr>
          <w:bottom w:val="single" w:sz="12" w:space="1" w:color="auto"/>
        </w:pBdr>
        <w:rPr>
          <w:color w:val="000000"/>
        </w:rPr>
      </w:pPr>
      <w:r w:rsidRPr="00D04F71">
        <w:rPr>
          <w:color w:val="000000"/>
        </w:rPr>
        <w:t xml:space="preserve">(5) Actions of service provider receiving subpoena.— </w:t>
      </w:r>
    </w:p>
    <w:p w14:paraId="3F29E0F5" w14:textId="77777777" w:rsidR="00D04F71" w:rsidRPr="00D04F71" w:rsidRDefault="00D04F71" w:rsidP="00D04F71">
      <w:pPr>
        <w:pBdr>
          <w:bottom w:val="single" w:sz="12" w:space="1" w:color="auto"/>
        </w:pBdr>
        <w:rPr>
          <w:color w:val="000000"/>
        </w:rPr>
      </w:pPr>
      <w:r w:rsidRPr="00D04F71">
        <w:rPr>
          <w:color w:val="000000"/>
        </w:rPr>
        <w:t>Upon receipt of the issued subpoena, either accompanying or subsequent to the receipt of a notification described in subsection (c)(3)(A), the service provider shall expeditiously disclose to the copyright owner or person authorized by the copyright owner the information required by the subpoena, notwithstanding any other provision of law and regardless of whether the service provider responds to the notification.</w:t>
      </w:r>
    </w:p>
    <w:p w14:paraId="44A7DAAA" w14:textId="77777777" w:rsidR="00D04F71" w:rsidRPr="00D04F71" w:rsidRDefault="00D04F71" w:rsidP="00D04F71">
      <w:pPr>
        <w:pBdr>
          <w:bottom w:val="single" w:sz="12" w:space="1" w:color="auto"/>
        </w:pBdr>
        <w:rPr>
          <w:color w:val="000000"/>
        </w:rPr>
      </w:pPr>
    </w:p>
    <w:p w14:paraId="767C866B" w14:textId="77777777" w:rsidR="00D04F71" w:rsidRPr="00D04F71" w:rsidRDefault="00D04F71" w:rsidP="00D04F71">
      <w:pPr>
        <w:pBdr>
          <w:bottom w:val="single" w:sz="12" w:space="1" w:color="auto"/>
        </w:pBdr>
        <w:rPr>
          <w:color w:val="000000"/>
        </w:rPr>
      </w:pPr>
      <w:r w:rsidRPr="00D04F71">
        <w:rPr>
          <w:color w:val="000000"/>
        </w:rPr>
        <w:t xml:space="preserve">(6) Rules applicable to subpoena.— </w:t>
      </w:r>
    </w:p>
    <w:p w14:paraId="223DAED5" w14:textId="77777777" w:rsidR="00D04F71" w:rsidRPr="00D04F71" w:rsidRDefault="00D04F71" w:rsidP="00D04F71">
      <w:pPr>
        <w:pBdr>
          <w:bottom w:val="single" w:sz="12" w:space="1" w:color="auto"/>
        </w:pBdr>
        <w:rPr>
          <w:color w:val="000000"/>
        </w:rPr>
      </w:pPr>
      <w:r w:rsidRPr="00D04F71">
        <w:rPr>
          <w:color w:val="000000"/>
        </w:rPr>
        <w:t>Unless otherwise provided by this section or by applicable rules of the court, the procedure for issuance and delivery of the subpoena, and the remedies for noncompliance with the subpoena, shall be governed to the greatest extent practicable by those provisions of the Federal Rules of Civil Procedure governing the issuance, service, and enforcement of a subpoena duces tecum.</w:t>
      </w:r>
    </w:p>
    <w:p w14:paraId="3368F3E0" w14:textId="77777777" w:rsidR="00D04F71" w:rsidRPr="00D04F71" w:rsidRDefault="00D04F71" w:rsidP="00D04F71">
      <w:pPr>
        <w:pBdr>
          <w:bottom w:val="single" w:sz="12" w:space="1" w:color="auto"/>
        </w:pBdr>
        <w:rPr>
          <w:color w:val="000000"/>
        </w:rPr>
      </w:pPr>
    </w:p>
    <w:p w14:paraId="5C60B1B0" w14:textId="77777777" w:rsidR="00D04F71" w:rsidRPr="00D04F71" w:rsidRDefault="00D04F71" w:rsidP="00D04F71">
      <w:pPr>
        <w:pBdr>
          <w:bottom w:val="single" w:sz="12" w:space="1" w:color="auto"/>
        </w:pBdr>
        <w:rPr>
          <w:color w:val="000000"/>
        </w:rPr>
      </w:pPr>
      <w:r w:rsidRPr="00D04F71">
        <w:rPr>
          <w:color w:val="000000"/>
        </w:rPr>
        <w:t xml:space="preserve">(i)  Conditions for Eligibility.— </w:t>
      </w:r>
    </w:p>
    <w:p w14:paraId="048D9A90" w14:textId="77777777" w:rsidR="00D04F71" w:rsidRPr="00D04F71" w:rsidRDefault="00D04F71" w:rsidP="00D04F71">
      <w:pPr>
        <w:pBdr>
          <w:bottom w:val="single" w:sz="12" w:space="1" w:color="auto"/>
        </w:pBdr>
        <w:rPr>
          <w:color w:val="000000"/>
        </w:rPr>
      </w:pPr>
      <w:r w:rsidRPr="00D04F71">
        <w:rPr>
          <w:color w:val="000000"/>
        </w:rPr>
        <w:t xml:space="preserve">(1) Accommodation of technology.—The limitations on liability established by this section shall apply to a service provider only if the service provider— </w:t>
      </w:r>
    </w:p>
    <w:p w14:paraId="476F2FD3" w14:textId="77777777" w:rsidR="00D04F71" w:rsidRPr="00D04F71" w:rsidRDefault="00D04F71" w:rsidP="00D04F71">
      <w:pPr>
        <w:pBdr>
          <w:bottom w:val="single" w:sz="12" w:space="1" w:color="auto"/>
        </w:pBdr>
        <w:rPr>
          <w:color w:val="000000"/>
        </w:rPr>
      </w:pPr>
      <w:r w:rsidRPr="00D04F71">
        <w:rPr>
          <w:color w:val="000000"/>
        </w:rPr>
        <w:t xml:space="preserve">(A)   has adopted and reasonably implemented, and informs subscribers and account holders of the service provider’s system or network of, a policy that provides for the termination in appropriate circumstances of subscribers and account holders of the service provider’s system or network who are repeat infringers; and </w:t>
      </w:r>
    </w:p>
    <w:p w14:paraId="0F8A7D42" w14:textId="77777777" w:rsidR="00D04F71" w:rsidRPr="00D04F71" w:rsidRDefault="00D04F71" w:rsidP="00D04F71">
      <w:pPr>
        <w:pBdr>
          <w:bottom w:val="single" w:sz="12" w:space="1" w:color="auto"/>
        </w:pBdr>
        <w:rPr>
          <w:color w:val="000000"/>
        </w:rPr>
      </w:pPr>
    </w:p>
    <w:p w14:paraId="4EF40B04" w14:textId="77777777" w:rsidR="00D04F71" w:rsidRPr="00D04F71" w:rsidRDefault="00D04F71" w:rsidP="00D04F71">
      <w:pPr>
        <w:pBdr>
          <w:bottom w:val="single" w:sz="12" w:space="1" w:color="auto"/>
        </w:pBdr>
        <w:rPr>
          <w:color w:val="000000"/>
        </w:rPr>
      </w:pPr>
      <w:r w:rsidRPr="00D04F71">
        <w:rPr>
          <w:color w:val="000000"/>
        </w:rPr>
        <w:t xml:space="preserve">(B)   accommodates and does not interfere with standard technical measures. </w:t>
      </w:r>
    </w:p>
    <w:p w14:paraId="03578195" w14:textId="77777777" w:rsidR="00D04F71" w:rsidRPr="00D04F71" w:rsidRDefault="00D04F71" w:rsidP="00D04F71">
      <w:pPr>
        <w:pBdr>
          <w:bottom w:val="single" w:sz="12" w:space="1" w:color="auto"/>
        </w:pBdr>
        <w:rPr>
          <w:color w:val="000000"/>
        </w:rPr>
      </w:pPr>
    </w:p>
    <w:p w14:paraId="4F12DE89" w14:textId="77777777" w:rsidR="00D04F71" w:rsidRPr="00D04F71" w:rsidRDefault="00D04F71" w:rsidP="00D04F71">
      <w:pPr>
        <w:pBdr>
          <w:bottom w:val="single" w:sz="12" w:space="1" w:color="auto"/>
        </w:pBdr>
        <w:rPr>
          <w:color w:val="000000"/>
        </w:rPr>
      </w:pPr>
      <w:r w:rsidRPr="00D04F71">
        <w:rPr>
          <w:color w:val="000000"/>
        </w:rPr>
        <w:t xml:space="preserve">(2) Definition.—As used in this subsection, the term “standard technical measures” means technical measures that are used by copyright owners to identify or protect copyrighted works and— </w:t>
      </w:r>
    </w:p>
    <w:p w14:paraId="21F00A75" w14:textId="77777777" w:rsidR="00D04F71" w:rsidRPr="00D04F71" w:rsidRDefault="00D04F71" w:rsidP="00D04F71">
      <w:pPr>
        <w:pBdr>
          <w:bottom w:val="single" w:sz="12" w:space="1" w:color="auto"/>
        </w:pBdr>
        <w:rPr>
          <w:color w:val="000000"/>
        </w:rPr>
      </w:pPr>
      <w:r w:rsidRPr="00D04F71">
        <w:rPr>
          <w:color w:val="000000"/>
        </w:rPr>
        <w:t xml:space="preserve">(A)   have been developed pursuant to a broad consensus of copyright owners and service providers in an open, fair, voluntary, multi-industry standards process; </w:t>
      </w:r>
    </w:p>
    <w:p w14:paraId="10CDF86F" w14:textId="77777777" w:rsidR="00D04F71" w:rsidRPr="00D04F71" w:rsidRDefault="00D04F71" w:rsidP="00D04F71">
      <w:pPr>
        <w:pBdr>
          <w:bottom w:val="single" w:sz="12" w:space="1" w:color="auto"/>
        </w:pBdr>
        <w:rPr>
          <w:color w:val="000000"/>
        </w:rPr>
      </w:pPr>
    </w:p>
    <w:p w14:paraId="48C06A34" w14:textId="77777777" w:rsidR="00D04F71" w:rsidRPr="00D04F71" w:rsidRDefault="00D04F71" w:rsidP="00D04F71">
      <w:pPr>
        <w:pBdr>
          <w:bottom w:val="single" w:sz="12" w:space="1" w:color="auto"/>
        </w:pBdr>
        <w:rPr>
          <w:color w:val="000000"/>
        </w:rPr>
      </w:pPr>
      <w:r w:rsidRPr="00D04F71">
        <w:rPr>
          <w:color w:val="000000"/>
        </w:rPr>
        <w:t xml:space="preserve">(B)   are available to any person on reasonable and nondiscriminatory terms; and </w:t>
      </w:r>
    </w:p>
    <w:p w14:paraId="18B7295B" w14:textId="77777777" w:rsidR="00D04F71" w:rsidRPr="00D04F71" w:rsidRDefault="00D04F71" w:rsidP="00D04F71">
      <w:pPr>
        <w:pBdr>
          <w:bottom w:val="single" w:sz="12" w:space="1" w:color="auto"/>
        </w:pBdr>
        <w:rPr>
          <w:color w:val="000000"/>
        </w:rPr>
      </w:pPr>
    </w:p>
    <w:p w14:paraId="45BA4114" w14:textId="77777777" w:rsidR="00D04F71" w:rsidRPr="00D04F71" w:rsidRDefault="00D04F71" w:rsidP="00D04F71">
      <w:pPr>
        <w:pBdr>
          <w:bottom w:val="single" w:sz="12" w:space="1" w:color="auto"/>
        </w:pBdr>
        <w:rPr>
          <w:color w:val="000000"/>
        </w:rPr>
      </w:pPr>
      <w:r w:rsidRPr="00D04F71">
        <w:rPr>
          <w:color w:val="000000"/>
        </w:rPr>
        <w:t xml:space="preserve">(C)   do not impose substantial costs on service providers or substantial burdens on their systems or networks. </w:t>
      </w:r>
    </w:p>
    <w:p w14:paraId="155F7EE0" w14:textId="77777777" w:rsidR="00D04F71" w:rsidRPr="00D04F71" w:rsidRDefault="00D04F71" w:rsidP="00D04F71">
      <w:pPr>
        <w:pBdr>
          <w:bottom w:val="single" w:sz="12" w:space="1" w:color="auto"/>
        </w:pBdr>
        <w:rPr>
          <w:color w:val="000000"/>
        </w:rPr>
      </w:pPr>
    </w:p>
    <w:p w14:paraId="0B930C5A" w14:textId="77777777" w:rsidR="00D04F71" w:rsidRPr="00D04F71" w:rsidRDefault="00D04F71" w:rsidP="00D04F71">
      <w:pPr>
        <w:pBdr>
          <w:bottom w:val="single" w:sz="12" w:space="1" w:color="auto"/>
        </w:pBdr>
        <w:rPr>
          <w:color w:val="000000"/>
        </w:rPr>
      </w:pPr>
      <w:r w:rsidRPr="00D04F71">
        <w:rPr>
          <w:color w:val="000000"/>
        </w:rPr>
        <w:t xml:space="preserve">(j) Injunctions.—The following rules shall apply in the case of any application for an injunction under section 502 against a service provider that is not subject to monetary remedies under this section: </w:t>
      </w:r>
    </w:p>
    <w:p w14:paraId="234D9C48" w14:textId="77777777" w:rsidR="00D04F71" w:rsidRPr="00D04F71" w:rsidRDefault="00D04F71" w:rsidP="00D04F71">
      <w:pPr>
        <w:pBdr>
          <w:bottom w:val="single" w:sz="12" w:space="1" w:color="auto"/>
        </w:pBdr>
        <w:rPr>
          <w:color w:val="000000"/>
        </w:rPr>
      </w:pPr>
      <w:r w:rsidRPr="00D04F71">
        <w:rPr>
          <w:color w:val="000000"/>
        </w:rPr>
        <w:t xml:space="preserve">(1) Scope of relief.— </w:t>
      </w:r>
    </w:p>
    <w:p w14:paraId="737149D9" w14:textId="77777777" w:rsidR="00D04F71" w:rsidRPr="00D04F71" w:rsidRDefault="00D04F71" w:rsidP="00D04F71">
      <w:pPr>
        <w:pBdr>
          <w:bottom w:val="single" w:sz="12" w:space="1" w:color="auto"/>
        </w:pBdr>
        <w:rPr>
          <w:color w:val="000000"/>
        </w:rPr>
      </w:pPr>
      <w:r w:rsidRPr="00D04F71">
        <w:rPr>
          <w:color w:val="000000"/>
        </w:rPr>
        <w:t xml:space="preserve">(A)  With respect to conduct other than that which qualifies for the limitation on remedies set forth in subsection (a), the court may grant injunctive relief with respect to a service provider only in one or more of the following forms: </w:t>
      </w:r>
    </w:p>
    <w:p w14:paraId="5C2B05E9" w14:textId="77777777" w:rsidR="00D04F71" w:rsidRPr="00D04F71" w:rsidRDefault="00D04F71" w:rsidP="00D04F71">
      <w:pPr>
        <w:pBdr>
          <w:bottom w:val="single" w:sz="12" w:space="1" w:color="auto"/>
        </w:pBdr>
        <w:rPr>
          <w:color w:val="000000"/>
        </w:rPr>
      </w:pPr>
      <w:r w:rsidRPr="00D04F71">
        <w:rPr>
          <w:color w:val="000000"/>
        </w:rPr>
        <w:t xml:space="preserve">(i)   An order restraining the service provider from providing access to infringing material or activity residing at a particular online site on the provider’s system or network. </w:t>
      </w:r>
    </w:p>
    <w:p w14:paraId="798EB40D" w14:textId="77777777" w:rsidR="00D04F71" w:rsidRPr="00D04F71" w:rsidRDefault="00D04F71" w:rsidP="00D04F71">
      <w:pPr>
        <w:pBdr>
          <w:bottom w:val="single" w:sz="12" w:space="1" w:color="auto"/>
        </w:pBdr>
        <w:rPr>
          <w:color w:val="000000"/>
        </w:rPr>
      </w:pPr>
    </w:p>
    <w:p w14:paraId="729E52F3" w14:textId="77777777" w:rsidR="00D04F71" w:rsidRPr="00D04F71" w:rsidRDefault="00D04F71" w:rsidP="00D04F71">
      <w:pPr>
        <w:pBdr>
          <w:bottom w:val="single" w:sz="12" w:space="1" w:color="auto"/>
        </w:pBdr>
        <w:rPr>
          <w:color w:val="000000"/>
        </w:rPr>
      </w:pPr>
      <w:r w:rsidRPr="00D04F71">
        <w:rPr>
          <w:color w:val="000000"/>
        </w:rPr>
        <w:t xml:space="preserve">(ii)   An order restraining the service provider from providing access to a subscriber or account holder of the service provider’s system or network who is engaging in infringing activity and is identified in the order, by terminating the accounts of the subscriber or account holder that are specified in the order. </w:t>
      </w:r>
    </w:p>
    <w:p w14:paraId="3EE13AA0" w14:textId="77777777" w:rsidR="00D04F71" w:rsidRPr="00D04F71" w:rsidRDefault="00D04F71" w:rsidP="00D04F71">
      <w:pPr>
        <w:pBdr>
          <w:bottom w:val="single" w:sz="12" w:space="1" w:color="auto"/>
        </w:pBdr>
        <w:rPr>
          <w:color w:val="000000"/>
        </w:rPr>
      </w:pPr>
    </w:p>
    <w:p w14:paraId="6192D9D3" w14:textId="77777777" w:rsidR="00D04F71" w:rsidRPr="00D04F71" w:rsidRDefault="00D04F71" w:rsidP="00D04F71">
      <w:pPr>
        <w:pBdr>
          <w:bottom w:val="single" w:sz="12" w:space="1" w:color="auto"/>
        </w:pBdr>
        <w:rPr>
          <w:color w:val="000000"/>
        </w:rPr>
      </w:pPr>
      <w:r w:rsidRPr="00D04F71">
        <w:rPr>
          <w:color w:val="000000"/>
        </w:rPr>
        <w:t xml:space="preserve">(iii)   Such other injunctive relief as the court may consider necessary to prevent or restrain infringement of copyrighted material specified in the order of the court at a particular online location, if such relief is the least burdensome to the service provider among the forms of relief comparably effective for that purpose. </w:t>
      </w:r>
    </w:p>
    <w:p w14:paraId="59BB5B5A" w14:textId="77777777" w:rsidR="00D04F71" w:rsidRPr="00D04F71" w:rsidRDefault="00D04F71" w:rsidP="00D04F71">
      <w:pPr>
        <w:pBdr>
          <w:bottom w:val="single" w:sz="12" w:space="1" w:color="auto"/>
        </w:pBdr>
        <w:rPr>
          <w:color w:val="000000"/>
        </w:rPr>
      </w:pPr>
    </w:p>
    <w:p w14:paraId="03AC7486" w14:textId="77777777" w:rsidR="00D04F71" w:rsidRPr="00D04F71" w:rsidRDefault="00D04F71" w:rsidP="00D04F71">
      <w:pPr>
        <w:pBdr>
          <w:bottom w:val="single" w:sz="12" w:space="1" w:color="auto"/>
        </w:pBdr>
        <w:rPr>
          <w:color w:val="000000"/>
        </w:rPr>
      </w:pPr>
      <w:r w:rsidRPr="00D04F71">
        <w:rPr>
          <w:color w:val="000000"/>
        </w:rPr>
        <w:t xml:space="preserve">(B)  If the service provider qualifies for the limitation on remedies described in subsection (a), the court may only grant injunctive relief in one or both of the following forms: </w:t>
      </w:r>
    </w:p>
    <w:p w14:paraId="09FEF094" w14:textId="77777777" w:rsidR="00D04F71" w:rsidRPr="00D04F71" w:rsidRDefault="00D04F71" w:rsidP="00D04F71">
      <w:pPr>
        <w:pBdr>
          <w:bottom w:val="single" w:sz="12" w:space="1" w:color="auto"/>
        </w:pBdr>
        <w:rPr>
          <w:color w:val="000000"/>
        </w:rPr>
      </w:pPr>
      <w:r w:rsidRPr="00D04F71">
        <w:rPr>
          <w:color w:val="000000"/>
        </w:rPr>
        <w:t xml:space="preserve">(i)   An order restraining the service provider from providing access to a subscriber or account holder of the service provider’s system or network who is using the provider’s service to engage in infringing activity and is identified in the order, by terminating the accounts of the subscriber or account holder that are specified in the order. </w:t>
      </w:r>
    </w:p>
    <w:p w14:paraId="14602493" w14:textId="77777777" w:rsidR="00D04F71" w:rsidRPr="00D04F71" w:rsidRDefault="00D04F71" w:rsidP="00D04F71">
      <w:pPr>
        <w:pBdr>
          <w:bottom w:val="single" w:sz="12" w:space="1" w:color="auto"/>
        </w:pBdr>
        <w:rPr>
          <w:color w:val="000000"/>
        </w:rPr>
      </w:pPr>
    </w:p>
    <w:p w14:paraId="4767E7D4" w14:textId="77777777" w:rsidR="00D04F71" w:rsidRPr="00D04F71" w:rsidRDefault="00D04F71" w:rsidP="00D04F71">
      <w:pPr>
        <w:pBdr>
          <w:bottom w:val="single" w:sz="12" w:space="1" w:color="auto"/>
        </w:pBdr>
        <w:rPr>
          <w:color w:val="000000"/>
        </w:rPr>
      </w:pPr>
      <w:r w:rsidRPr="00D04F71">
        <w:rPr>
          <w:color w:val="000000"/>
        </w:rPr>
        <w:t xml:space="preserve">(ii)   An order restraining the service provider from providing access, by taking reasonable steps specified in the order to block access, to a specific, identified, online location outside the United States. </w:t>
      </w:r>
    </w:p>
    <w:p w14:paraId="78359457" w14:textId="77777777" w:rsidR="00D04F71" w:rsidRPr="00D04F71" w:rsidRDefault="00D04F71" w:rsidP="00D04F71">
      <w:pPr>
        <w:pBdr>
          <w:bottom w:val="single" w:sz="12" w:space="1" w:color="auto"/>
        </w:pBdr>
        <w:rPr>
          <w:color w:val="000000"/>
        </w:rPr>
      </w:pPr>
    </w:p>
    <w:p w14:paraId="3A88D620" w14:textId="77777777" w:rsidR="00D04F71" w:rsidRPr="00D04F71" w:rsidRDefault="00D04F71" w:rsidP="00D04F71">
      <w:pPr>
        <w:pBdr>
          <w:bottom w:val="single" w:sz="12" w:space="1" w:color="auto"/>
        </w:pBdr>
        <w:rPr>
          <w:color w:val="000000"/>
        </w:rPr>
      </w:pPr>
      <w:r w:rsidRPr="00D04F71">
        <w:rPr>
          <w:color w:val="000000"/>
        </w:rPr>
        <w:t xml:space="preserve">(2) Considerations.—The court, in considering the relevant criteria for injunctive relief under applicable law, shall consider— </w:t>
      </w:r>
    </w:p>
    <w:p w14:paraId="2E8B6184" w14:textId="77777777" w:rsidR="00D04F71" w:rsidRPr="00D04F71" w:rsidRDefault="00D04F71" w:rsidP="00D04F71">
      <w:pPr>
        <w:pBdr>
          <w:bottom w:val="single" w:sz="12" w:space="1" w:color="auto"/>
        </w:pBdr>
        <w:rPr>
          <w:color w:val="000000"/>
        </w:rPr>
      </w:pPr>
      <w:r w:rsidRPr="00D04F71">
        <w:rPr>
          <w:color w:val="000000"/>
        </w:rPr>
        <w:t xml:space="preserve">(A)   whether such an injunction, either alone or in combination with other such injunctions issued against the same service provider under this subsection, would significantly burden either the provider or the operation of the provider’s system or network; </w:t>
      </w:r>
    </w:p>
    <w:p w14:paraId="3428E144" w14:textId="77777777" w:rsidR="00D04F71" w:rsidRPr="00D04F71" w:rsidRDefault="00D04F71" w:rsidP="00D04F71">
      <w:pPr>
        <w:pBdr>
          <w:bottom w:val="single" w:sz="12" w:space="1" w:color="auto"/>
        </w:pBdr>
        <w:rPr>
          <w:color w:val="000000"/>
        </w:rPr>
      </w:pPr>
    </w:p>
    <w:p w14:paraId="1F56BF27" w14:textId="77777777" w:rsidR="00D04F71" w:rsidRPr="00D04F71" w:rsidRDefault="00D04F71" w:rsidP="00D04F71">
      <w:pPr>
        <w:pBdr>
          <w:bottom w:val="single" w:sz="12" w:space="1" w:color="auto"/>
        </w:pBdr>
        <w:rPr>
          <w:color w:val="000000"/>
        </w:rPr>
      </w:pPr>
      <w:r w:rsidRPr="00D04F71">
        <w:rPr>
          <w:color w:val="000000"/>
        </w:rPr>
        <w:t xml:space="preserve">(B)   the magnitude of the harm likely to be suffered by the copyright owner in the digital network environment if steps are not taken to prevent or restrain the infringement; </w:t>
      </w:r>
    </w:p>
    <w:p w14:paraId="5DEFFFA7" w14:textId="77777777" w:rsidR="00D04F71" w:rsidRPr="00D04F71" w:rsidRDefault="00D04F71" w:rsidP="00D04F71">
      <w:pPr>
        <w:pBdr>
          <w:bottom w:val="single" w:sz="12" w:space="1" w:color="auto"/>
        </w:pBdr>
        <w:rPr>
          <w:color w:val="000000"/>
        </w:rPr>
      </w:pPr>
    </w:p>
    <w:p w14:paraId="5B2F8441" w14:textId="77777777" w:rsidR="00D04F71" w:rsidRPr="00D04F71" w:rsidRDefault="00D04F71" w:rsidP="00D04F71">
      <w:pPr>
        <w:pBdr>
          <w:bottom w:val="single" w:sz="12" w:space="1" w:color="auto"/>
        </w:pBdr>
        <w:rPr>
          <w:color w:val="000000"/>
        </w:rPr>
      </w:pPr>
      <w:r w:rsidRPr="00D04F71">
        <w:rPr>
          <w:color w:val="000000"/>
        </w:rPr>
        <w:t xml:space="preserve">(C)   whether implementation of such an injunction would be technically feasible and effective, and would not interfere with access to noninfringing material at other online locations; and </w:t>
      </w:r>
    </w:p>
    <w:p w14:paraId="48F1A29B" w14:textId="77777777" w:rsidR="00D04F71" w:rsidRPr="00D04F71" w:rsidRDefault="00D04F71" w:rsidP="00D04F71">
      <w:pPr>
        <w:pBdr>
          <w:bottom w:val="single" w:sz="12" w:space="1" w:color="auto"/>
        </w:pBdr>
        <w:rPr>
          <w:color w:val="000000"/>
        </w:rPr>
      </w:pPr>
    </w:p>
    <w:p w14:paraId="78F7EAD9" w14:textId="77777777" w:rsidR="00D04F71" w:rsidRPr="00D04F71" w:rsidRDefault="00D04F71" w:rsidP="00D04F71">
      <w:pPr>
        <w:pBdr>
          <w:bottom w:val="single" w:sz="12" w:space="1" w:color="auto"/>
        </w:pBdr>
        <w:rPr>
          <w:color w:val="000000"/>
        </w:rPr>
      </w:pPr>
      <w:r w:rsidRPr="00D04F71">
        <w:rPr>
          <w:color w:val="000000"/>
        </w:rPr>
        <w:t xml:space="preserve">(D)   whether other less burdensome and comparably effective means of preventing or restraining access to the infringing material are available. </w:t>
      </w:r>
    </w:p>
    <w:p w14:paraId="59F97F2A" w14:textId="77777777" w:rsidR="00D04F71" w:rsidRPr="00D04F71" w:rsidRDefault="00D04F71" w:rsidP="00D04F71">
      <w:pPr>
        <w:pBdr>
          <w:bottom w:val="single" w:sz="12" w:space="1" w:color="auto"/>
        </w:pBdr>
        <w:rPr>
          <w:color w:val="000000"/>
        </w:rPr>
      </w:pPr>
    </w:p>
    <w:p w14:paraId="53906385" w14:textId="77777777" w:rsidR="00D04F71" w:rsidRPr="00D04F71" w:rsidRDefault="00D04F71" w:rsidP="00D04F71">
      <w:pPr>
        <w:pBdr>
          <w:bottom w:val="single" w:sz="12" w:space="1" w:color="auto"/>
        </w:pBdr>
        <w:rPr>
          <w:color w:val="000000"/>
        </w:rPr>
      </w:pPr>
      <w:r w:rsidRPr="00D04F71">
        <w:rPr>
          <w:color w:val="000000"/>
        </w:rPr>
        <w:t xml:space="preserve">(3) Notice and ex parte orders.— </w:t>
      </w:r>
    </w:p>
    <w:p w14:paraId="6546C96B" w14:textId="77777777" w:rsidR="00D04F71" w:rsidRPr="00D04F71" w:rsidRDefault="00D04F71" w:rsidP="00D04F71">
      <w:pPr>
        <w:pBdr>
          <w:bottom w:val="single" w:sz="12" w:space="1" w:color="auto"/>
        </w:pBdr>
        <w:rPr>
          <w:color w:val="000000"/>
        </w:rPr>
      </w:pPr>
      <w:r w:rsidRPr="00D04F71">
        <w:rPr>
          <w:color w:val="000000"/>
        </w:rPr>
        <w:t>Injunctive relief under this subsection shall be available only after notice to the service provider and an opportunity for the service provider to appear are provided, except for orders ensuring the preservation of evidence or other orders having no material adverse effect on the operation of the service provider’s communications network.</w:t>
      </w:r>
    </w:p>
    <w:p w14:paraId="67AA017C" w14:textId="77777777" w:rsidR="00D04F71" w:rsidRPr="00D04F71" w:rsidRDefault="00D04F71" w:rsidP="00D04F71">
      <w:pPr>
        <w:pBdr>
          <w:bottom w:val="single" w:sz="12" w:space="1" w:color="auto"/>
        </w:pBdr>
        <w:rPr>
          <w:color w:val="000000"/>
        </w:rPr>
      </w:pPr>
    </w:p>
    <w:p w14:paraId="0007D64E" w14:textId="77777777" w:rsidR="00D04F71" w:rsidRPr="00D04F71" w:rsidRDefault="00D04F71" w:rsidP="00D04F71">
      <w:pPr>
        <w:pBdr>
          <w:bottom w:val="single" w:sz="12" w:space="1" w:color="auto"/>
        </w:pBdr>
        <w:rPr>
          <w:color w:val="000000"/>
        </w:rPr>
      </w:pPr>
      <w:r w:rsidRPr="00D04F71">
        <w:rPr>
          <w:color w:val="000000"/>
        </w:rPr>
        <w:t xml:space="preserve">(k)  Definitions.— </w:t>
      </w:r>
    </w:p>
    <w:p w14:paraId="47B52329" w14:textId="77777777" w:rsidR="00D04F71" w:rsidRPr="00D04F71" w:rsidRDefault="00D04F71" w:rsidP="00D04F71">
      <w:pPr>
        <w:pBdr>
          <w:bottom w:val="single" w:sz="12" w:space="1" w:color="auto"/>
        </w:pBdr>
        <w:rPr>
          <w:color w:val="000000"/>
        </w:rPr>
      </w:pPr>
      <w:r w:rsidRPr="00D04F71">
        <w:rPr>
          <w:color w:val="000000"/>
        </w:rPr>
        <w:t xml:space="preserve">(1) Service provider.— </w:t>
      </w:r>
    </w:p>
    <w:p w14:paraId="0B12B7E9" w14:textId="77777777" w:rsidR="00D04F71" w:rsidRPr="00D04F71" w:rsidRDefault="00D04F71" w:rsidP="00D04F71">
      <w:pPr>
        <w:pBdr>
          <w:bottom w:val="single" w:sz="12" w:space="1" w:color="auto"/>
        </w:pBdr>
        <w:rPr>
          <w:color w:val="000000"/>
        </w:rPr>
      </w:pPr>
      <w:r w:rsidRPr="00D04F71">
        <w:rPr>
          <w:color w:val="000000"/>
        </w:rPr>
        <w:t xml:space="preserve">(A)   As used in subsection (a), the term “service provider” means an entity offering the transmission, routing, or providing of connections for digital online communications, between or among points specified by a user, of material of the user’s choosing, without modification to the content of the material as sent or received. </w:t>
      </w:r>
    </w:p>
    <w:p w14:paraId="682628DA" w14:textId="77777777" w:rsidR="00D04F71" w:rsidRPr="00D04F71" w:rsidRDefault="00D04F71" w:rsidP="00D04F71">
      <w:pPr>
        <w:pBdr>
          <w:bottom w:val="single" w:sz="12" w:space="1" w:color="auto"/>
        </w:pBdr>
        <w:rPr>
          <w:color w:val="000000"/>
        </w:rPr>
      </w:pPr>
    </w:p>
    <w:p w14:paraId="1AFA30C7" w14:textId="77777777" w:rsidR="00D04F71" w:rsidRPr="00D04F71" w:rsidRDefault="00D04F71" w:rsidP="00D04F71">
      <w:pPr>
        <w:pBdr>
          <w:bottom w:val="single" w:sz="12" w:space="1" w:color="auto"/>
        </w:pBdr>
        <w:rPr>
          <w:color w:val="000000"/>
        </w:rPr>
      </w:pPr>
      <w:r w:rsidRPr="00D04F71">
        <w:rPr>
          <w:color w:val="000000"/>
        </w:rPr>
        <w:t xml:space="preserve">(B)   As used in this section, other than subsection (a), the term “service provider” means a provider of online services or network access, or the operator of facilities therefor, and includes an entity described in subparagraph (A). </w:t>
      </w:r>
    </w:p>
    <w:p w14:paraId="0B2E0642" w14:textId="77777777" w:rsidR="00D04F71" w:rsidRPr="00D04F71" w:rsidRDefault="00D04F71" w:rsidP="00D04F71">
      <w:pPr>
        <w:pBdr>
          <w:bottom w:val="single" w:sz="12" w:space="1" w:color="auto"/>
        </w:pBdr>
        <w:rPr>
          <w:color w:val="000000"/>
        </w:rPr>
      </w:pPr>
    </w:p>
    <w:p w14:paraId="7FB2BBC8" w14:textId="77777777" w:rsidR="00D04F71" w:rsidRPr="00D04F71" w:rsidRDefault="00D04F71" w:rsidP="00D04F71">
      <w:pPr>
        <w:pBdr>
          <w:bottom w:val="single" w:sz="12" w:space="1" w:color="auto"/>
        </w:pBdr>
        <w:rPr>
          <w:color w:val="000000"/>
        </w:rPr>
      </w:pPr>
      <w:r w:rsidRPr="00D04F71">
        <w:rPr>
          <w:color w:val="000000"/>
        </w:rPr>
        <w:t xml:space="preserve">(2) Monetary relief.— </w:t>
      </w:r>
    </w:p>
    <w:p w14:paraId="06DAF580" w14:textId="77777777" w:rsidR="00D04F71" w:rsidRPr="00D04F71" w:rsidRDefault="00D04F71" w:rsidP="00D04F71">
      <w:pPr>
        <w:pBdr>
          <w:bottom w:val="single" w:sz="12" w:space="1" w:color="auto"/>
        </w:pBdr>
        <w:rPr>
          <w:color w:val="000000"/>
        </w:rPr>
      </w:pPr>
      <w:r w:rsidRPr="00D04F71">
        <w:rPr>
          <w:color w:val="000000"/>
        </w:rPr>
        <w:t>As used in this section, the term “monetary relief” means damages, costs, attorneys’ fees, and any other form of monetary payment.</w:t>
      </w:r>
    </w:p>
    <w:p w14:paraId="1908DD22" w14:textId="77777777" w:rsidR="00D04F71" w:rsidRPr="00D04F71" w:rsidRDefault="00D04F71" w:rsidP="00D04F71">
      <w:pPr>
        <w:pBdr>
          <w:bottom w:val="single" w:sz="12" w:space="1" w:color="auto"/>
        </w:pBdr>
        <w:rPr>
          <w:color w:val="000000"/>
        </w:rPr>
      </w:pPr>
    </w:p>
    <w:p w14:paraId="04182C95" w14:textId="77777777" w:rsidR="00D04F71" w:rsidRPr="00D04F71" w:rsidRDefault="00D04F71" w:rsidP="00D04F71">
      <w:pPr>
        <w:pBdr>
          <w:bottom w:val="single" w:sz="12" w:space="1" w:color="auto"/>
        </w:pBdr>
        <w:rPr>
          <w:color w:val="000000"/>
        </w:rPr>
      </w:pPr>
      <w:r w:rsidRPr="00D04F71">
        <w:rPr>
          <w:color w:val="000000"/>
        </w:rPr>
        <w:t xml:space="preserve">(l) Other Defenses Not Affected.— </w:t>
      </w:r>
    </w:p>
    <w:p w14:paraId="2E7311B1" w14:textId="77777777" w:rsidR="00D04F71" w:rsidRPr="00D04F71" w:rsidRDefault="00D04F71" w:rsidP="00D04F71">
      <w:pPr>
        <w:pBdr>
          <w:bottom w:val="single" w:sz="12" w:space="1" w:color="auto"/>
        </w:pBdr>
        <w:rPr>
          <w:color w:val="000000"/>
        </w:rPr>
      </w:pPr>
      <w:r w:rsidRPr="00D04F71">
        <w:rPr>
          <w:color w:val="000000"/>
        </w:rPr>
        <w:t>The failure of a service provider’s conduct to qualify for limitation of liability under this section shall not bear adversely upon the consideration of a defense by the service provider that the service provider’s conduct is not infringing under this title or any other defense.</w:t>
      </w:r>
    </w:p>
    <w:p w14:paraId="0F7A8AAC" w14:textId="77777777" w:rsidR="00D04F71" w:rsidRPr="00D04F71" w:rsidRDefault="00D04F71" w:rsidP="00D04F71">
      <w:pPr>
        <w:pBdr>
          <w:bottom w:val="single" w:sz="12" w:space="1" w:color="auto"/>
        </w:pBdr>
        <w:rPr>
          <w:color w:val="000000"/>
        </w:rPr>
      </w:pPr>
    </w:p>
    <w:p w14:paraId="6B269404" w14:textId="77777777" w:rsidR="00D04F71" w:rsidRPr="00D04F71" w:rsidRDefault="00D04F71" w:rsidP="00D04F71">
      <w:pPr>
        <w:pBdr>
          <w:bottom w:val="single" w:sz="12" w:space="1" w:color="auto"/>
        </w:pBdr>
        <w:rPr>
          <w:color w:val="000000"/>
        </w:rPr>
      </w:pPr>
      <w:r w:rsidRPr="00D04F71">
        <w:rPr>
          <w:color w:val="000000"/>
        </w:rPr>
        <w:t xml:space="preserve">(m) Protection of Privacy.—Nothing in this section shall be construed to condition the applicability of subsections (a) through (d) on— </w:t>
      </w:r>
    </w:p>
    <w:p w14:paraId="42094BBF" w14:textId="77777777" w:rsidR="00D04F71" w:rsidRPr="00D04F71" w:rsidRDefault="00D04F71" w:rsidP="00D04F71">
      <w:pPr>
        <w:pBdr>
          <w:bottom w:val="single" w:sz="12" w:space="1" w:color="auto"/>
        </w:pBdr>
        <w:rPr>
          <w:color w:val="000000"/>
        </w:rPr>
      </w:pPr>
      <w:r w:rsidRPr="00D04F71">
        <w:rPr>
          <w:color w:val="000000"/>
        </w:rPr>
        <w:t xml:space="preserve">(1)   a service provider monitoring its service or affirmatively seeking facts indicating infringing activity, except to the extent consistent with a standard technical measure complying with the provisions of subsection (i); or </w:t>
      </w:r>
    </w:p>
    <w:p w14:paraId="79ABC69C" w14:textId="77777777" w:rsidR="00D04F71" w:rsidRPr="00D04F71" w:rsidRDefault="00D04F71" w:rsidP="00D04F71">
      <w:pPr>
        <w:pBdr>
          <w:bottom w:val="single" w:sz="12" w:space="1" w:color="auto"/>
        </w:pBdr>
        <w:rPr>
          <w:color w:val="000000"/>
        </w:rPr>
      </w:pPr>
    </w:p>
    <w:p w14:paraId="4DEF41E9" w14:textId="77777777" w:rsidR="00D04F71" w:rsidRPr="00D04F71" w:rsidRDefault="00D04F71" w:rsidP="00D04F71">
      <w:pPr>
        <w:pBdr>
          <w:bottom w:val="single" w:sz="12" w:space="1" w:color="auto"/>
        </w:pBdr>
        <w:rPr>
          <w:color w:val="000000"/>
        </w:rPr>
      </w:pPr>
      <w:r w:rsidRPr="00D04F71">
        <w:rPr>
          <w:color w:val="000000"/>
        </w:rPr>
        <w:t xml:space="preserve">(2)   a service provider gaining access to, removing, or disabling access to material in cases in which such conduct is prohibited by law. </w:t>
      </w:r>
    </w:p>
    <w:p w14:paraId="6EC06F6B" w14:textId="77777777" w:rsidR="00D04F71" w:rsidRPr="00D04F71" w:rsidRDefault="00D04F71" w:rsidP="00D04F71">
      <w:pPr>
        <w:pBdr>
          <w:bottom w:val="single" w:sz="12" w:space="1" w:color="auto"/>
        </w:pBdr>
        <w:rPr>
          <w:color w:val="000000"/>
        </w:rPr>
      </w:pPr>
    </w:p>
    <w:p w14:paraId="677F4BA9" w14:textId="77777777" w:rsidR="00D04F71" w:rsidRPr="00D04F71" w:rsidRDefault="00D04F71" w:rsidP="00D04F71">
      <w:pPr>
        <w:pBdr>
          <w:bottom w:val="single" w:sz="12" w:space="1" w:color="auto"/>
        </w:pBdr>
        <w:rPr>
          <w:color w:val="000000"/>
        </w:rPr>
      </w:pPr>
      <w:r w:rsidRPr="00D04F71">
        <w:rPr>
          <w:color w:val="000000"/>
        </w:rPr>
        <w:t xml:space="preserve">(n) Construction.— </w:t>
      </w:r>
    </w:p>
    <w:p w14:paraId="572540E7" w14:textId="198692E6" w:rsidR="00D04F71" w:rsidRDefault="00D04F71" w:rsidP="00D04F71">
      <w:pPr>
        <w:pBdr>
          <w:bottom w:val="single" w:sz="12" w:space="1" w:color="auto"/>
        </w:pBdr>
        <w:rPr>
          <w:color w:val="000000"/>
        </w:rPr>
      </w:pPr>
      <w:r w:rsidRPr="00D04F71">
        <w:rPr>
          <w:color w:val="000000"/>
        </w:rPr>
        <w:t>Subsections (a), (b), (c), and (d) describe separate and distinct functions for purposes of applying this section. Whether a service provider qualifies for the limitation on liability in any one of those subsections shall be based solely on the criteria in that subsection, and shall not affect a determination of whether that service provider qualifies for the limitations on liability under any other such subsection.</w:t>
      </w:r>
    </w:p>
    <w:p w14:paraId="13536B05" w14:textId="77777777" w:rsidR="006231BE" w:rsidRDefault="006231BE" w:rsidP="006231BE">
      <w:pPr>
        <w:pBdr>
          <w:bottom w:val="single" w:sz="12" w:space="1" w:color="auto"/>
        </w:pBdr>
        <w:rPr>
          <w:color w:val="000000"/>
        </w:rPr>
      </w:pPr>
    </w:p>
    <w:p w14:paraId="023D6208" w14:textId="77777777" w:rsidR="006231BE" w:rsidRDefault="006231BE" w:rsidP="006231BE">
      <w:pPr>
        <w:pBdr>
          <w:bottom w:val="single" w:sz="12" w:space="1" w:color="auto"/>
        </w:pBdr>
        <w:rPr>
          <w:b/>
          <w:color w:val="000000"/>
        </w:rPr>
      </w:pPr>
      <w:r w:rsidRPr="00A15086">
        <w:rPr>
          <w:b/>
          <w:color w:val="000000"/>
        </w:rPr>
        <w:t>§ 1201 - Circumvention of copyright protection systems</w:t>
      </w:r>
    </w:p>
    <w:p w14:paraId="50D6C6E0" w14:textId="77777777" w:rsidR="003C6BDF" w:rsidRPr="00A15086" w:rsidRDefault="003C6BDF" w:rsidP="006231BE">
      <w:pPr>
        <w:pBdr>
          <w:bottom w:val="single" w:sz="12" w:space="1" w:color="auto"/>
        </w:pBdr>
        <w:rPr>
          <w:b/>
          <w:color w:val="000000"/>
        </w:rPr>
      </w:pPr>
    </w:p>
    <w:p w14:paraId="07E67DC3" w14:textId="77777777" w:rsidR="006231BE" w:rsidRPr="00A15086" w:rsidRDefault="006231BE" w:rsidP="006231BE">
      <w:pPr>
        <w:pBdr>
          <w:bottom w:val="single" w:sz="12" w:space="1" w:color="auto"/>
        </w:pBdr>
        <w:rPr>
          <w:color w:val="000000"/>
        </w:rPr>
      </w:pPr>
      <w:r w:rsidRPr="00A15086">
        <w:rPr>
          <w:color w:val="000000"/>
        </w:rPr>
        <w:t xml:space="preserve">(a) </w:t>
      </w:r>
      <w:r w:rsidRPr="006C2EB3">
        <w:rPr>
          <w:b/>
          <w:color w:val="000000"/>
        </w:rPr>
        <w:t>Violations Regarding Circumvention of Technological Measures</w:t>
      </w:r>
      <w:r w:rsidRPr="00A15086">
        <w:rPr>
          <w:color w:val="000000"/>
        </w:rPr>
        <w:t xml:space="preserve">.— </w:t>
      </w:r>
    </w:p>
    <w:p w14:paraId="307365CE" w14:textId="77777777" w:rsidR="006231BE" w:rsidRPr="00A15086" w:rsidRDefault="006231BE" w:rsidP="006231BE">
      <w:pPr>
        <w:pBdr>
          <w:bottom w:val="single" w:sz="12" w:space="1" w:color="auto"/>
        </w:pBdr>
        <w:rPr>
          <w:color w:val="000000"/>
        </w:rPr>
      </w:pPr>
      <w:r w:rsidRPr="00A15086">
        <w:rPr>
          <w:color w:val="000000"/>
        </w:rPr>
        <w:t xml:space="preserve">(1) </w:t>
      </w:r>
    </w:p>
    <w:p w14:paraId="561550A3" w14:textId="77777777" w:rsidR="006231BE" w:rsidRPr="00A15086" w:rsidRDefault="006231BE" w:rsidP="006231BE">
      <w:pPr>
        <w:pBdr>
          <w:bottom w:val="single" w:sz="12" w:space="1" w:color="auto"/>
        </w:pBdr>
        <w:rPr>
          <w:color w:val="000000"/>
        </w:rPr>
      </w:pPr>
      <w:r w:rsidRPr="00A15086">
        <w:rPr>
          <w:color w:val="000000"/>
        </w:rPr>
        <w:t xml:space="preserve">(A) No person shall circumvent a technological measure that effectively controls access to a work protected under this title. The prohibition contained in the preceding sentence shall take effect at the end of the 2-year period beginning on the date of the enactment of this chapter. </w:t>
      </w:r>
    </w:p>
    <w:p w14:paraId="0AC372BE" w14:textId="77777777" w:rsidR="006231BE" w:rsidRPr="00A15086" w:rsidRDefault="006231BE" w:rsidP="006231BE">
      <w:pPr>
        <w:pBdr>
          <w:bottom w:val="single" w:sz="12" w:space="1" w:color="auto"/>
        </w:pBdr>
        <w:rPr>
          <w:color w:val="000000"/>
        </w:rPr>
      </w:pPr>
      <w:r w:rsidRPr="00A15086">
        <w:rPr>
          <w:color w:val="000000"/>
        </w:rPr>
        <w:t xml:space="preserve">(B) The prohibition contained in subparagraph (A) shall not apply to persons who are users of a copyrighted work which is in a particular class of works, if such persons are, or are likely to be in the succeeding 3-year period, adversely affected by virtue of such prohibition in their ability to make noninfringing uses of that particular class of works under this title, as determined under subparagraph (C). </w:t>
      </w:r>
    </w:p>
    <w:p w14:paraId="0715A603" w14:textId="77777777" w:rsidR="006231BE" w:rsidRPr="00A15086" w:rsidRDefault="006231BE" w:rsidP="006231BE">
      <w:pPr>
        <w:pBdr>
          <w:bottom w:val="single" w:sz="12" w:space="1" w:color="auto"/>
        </w:pBdr>
        <w:rPr>
          <w:color w:val="000000"/>
        </w:rPr>
      </w:pPr>
      <w:r w:rsidRPr="00A15086">
        <w:rPr>
          <w:color w:val="000000"/>
        </w:rPr>
        <w:t xml:space="preserve">(C) During the 2-year period described in subparagraph (A), and during each succeeding 3-year period, the Librarian of Congress, upon the recommendation of the Register of Copyrights, who shall consult with the Assistant Secretary for Communications and Information of the Department of Commerce and report and comment on his or her views in making such recommendation, shall make the determination in a rulemaking proceeding for purposes of subparagraph (B) of whether persons who are users of a copyrighted work are, or are likely to be in the succeeding 3-year period, adversely affected by the prohibition under subparagraph (A) in their ability to make noninfringing uses under this title of a particular class of copyrighted works. In conducting such rulemaking, the Librarian shall examine— </w:t>
      </w:r>
    </w:p>
    <w:p w14:paraId="648E8366" w14:textId="77777777" w:rsidR="006231BE" w:rsidRPr="00A15086" w:rsidRDefault="006231BE" w:rsidP="006231BE">
      <w:pPr>
        <w:pBdr>
          <w:bottom w:val="single" w:sz="12" w:space="1" w:color="auto"/>
        </w:pBdr>
        <w:rPr>
          <w:color w:val="000000"/>
        </w:rPr>
      </w:pPr>
      <w:r w:rsidRPr="00A15086">
        <w:rPr>
          <w:color w:val="000000"/>
        </w:rPr>
        <w:t xml:space="preserve">(i) the availability for use of copyrighted works; </w:t>
      </w:r>
    </w:p>
    <w:p w14:paraId="4A53D6BE" w14:textId="77777777" w:rsidR="006231BE" w:rsidRPr="00A15086" w:rsidRDefault="006231BE" w:rsidP="006231BE">
      <w:pPr>
        <w:pBdr>
          <w:bottom w:val="single" w:sz="12" w:space="1" w:color="auto"/>
        </w:pBdr>
        <w:rPr>
          <w:color w:val="000000"/>
        </w:rPr>
      </w:pPr>
      <w:r w:rsidRPr="00A15086">
        <w:rPr>
          <w:color w:val="000000"/>
        </w:rPr>
        <w:t xml:space="preserve">(ii) the availability for use of works for nonprofit archival, preservation, and educational purposes; </w:t>
      </w:r>
    </w:p>
    <w:p w14:paraId="0D620614" w14:textId="77777777" w:rsidR="006231BE" w:rsidRPr="00A15086" w:rsidRDefault="006231BE" w:rsidP="006231BE">
      <w:pPr>
        <w:pBdr>
          <w:bottom w:val="single" w:sz="12" w:space="1" w:color="auto"/>
        </w:pBdr>
        <w:rPr>
          <w:color w:val="000000"/>
        </w:rPr>
      </w:pPr>
      <w:r w:rsidRPr="00A15086">
        <w:rPr>
          <w:color w:val="000000"/>
        </w:rPr>
        <w:t xml:space="preserve">(iii) the impact that the prohibition on the circumvention of technological measures applied to copyrighted works has on criticism, comment, news reporting, teaching, scholarship, or research; </w:t>
      </w:r>
    </w:p>
    <w:p w14:paraId="048FD295" w14:textId="77777777" w:rsidR="006231BE" w:rsidRPr="00A15086" w:rsidRDefault="006231BE" w:rsidP="006231BE">
      <w:pPr>
        <w:pBdr>
          <w:bottom w:val="single" w:sz="12" w:space="1" w:color="auto"/>
        </w:pBdr>
        <w:rPr>
          <w:color w:val="000000"/>
        </w:rPr>
      </w:pPr>
      <w:r w:rsidRPr="00A15086">
        <w:rPr>
          <w:color w:val="000000"/>
        </w:rPr>
        <w:t xml:space="preserve">(iv) the effect of circumvention of technological measures on the market for or value of copyrighted works; and </w:t>
      </w:r>
    </w:p>
    <w:p w14:paraId="1C8E6324" w14:textId="77777777" w:rsidR="006231BE" w:rsidRPr="00A15086" w:rsidRDefault="006231BE" w:rsidP="006231BE">
      <w:pPr>
        <w:pBdr>
          <w:bottom w:val="single" w:sz="12" w:space="1" w:color="auto"/>
        </w:pBdr>
        <w:rPr>
          <w:color w:val="000000"/>
        </w:rPr>
      </w:pPr>
      <w:r w:rsidRPr="00A15086">
        <w:rPr>
          <w:color w:val="000000"/>
        </w:rPr>
        <w:t xml:space="preserve">(v) such other factors as the Librarian considers appropriate. </w:t>
      </w:r>
    </w:p>
    <w:p w14:paraId="1D7E1AB8" w14:textId="77777777" w:rsidR="006231BE" w:rsidRPr="00A15086" w:rsidRDefault="006231BE" w:rsidP="006231BE">
      <w:pPr>
        <w:pBdr>
          <w:bottom w:val="single" w:sz="12" w:space="1" w:color="auto"/>
        </w:pBdr>
        <w:rPr>
          <w:color w:val="000000"/>
        </w:rPr>
      </w:pPr>
      <w:r w:rsidRPr="00A15086">
        <w:rPr>
          <w:color w:val="000000"/>
        </w:rPr>
        <w:t xml:space="preserve">(D) The Librarian shall publish any class of copyrighted works for which the Librarian has determined, pursuant to the rulemaking conducted under subparagraph (C), that noninfringing uses by persons who are users of a copyrighted work are, or are likely to be, adversely affected, and the prohibition contained in subparagraph (A) shall not apply to such users with respect to such class of works for the ensuing 3-year period. </w:t>
      </w:r>
    </w:p>
    <w:p w14:paraId="09D3D8FE" w14:textId="77777777" w:rsidR="006231BE" w:rsidRPr="00A15086" w:rsidRDefault="006231BE" w:rsidP="006231BE">
      <w:pPr>
        <w:pBdr>
          <w:bottom w:val="single" w:sz="12" w:space="1" w:color="auto"/>
        </w:pBdr>
        <w:rPr>
          <w:color w:val="000000"/>
        </w:rPr>
      </w:pPr>
      <w:r w:rsidRPr="00A15086">
        <w:rPr>
          <w:color w:val="000000"/>
        </w:rPr>
        <w:t xml:space="preserve">(E) Neither the exception under subparagraph (B) from the applicability of the prohibition contained in subparagraph (A), nor any determination made in a rulemaking conducted under subparagraph (C), may be used as a defense in any action to enforce any provision of this title other than this paragraph. </w:t>
      </w:r>
    </w:p>
    <w:p w14:paraId="1F383B14" w14:textId="77777777" w:rsidR="006231BE" w:rsidRPr="00A15086" w:rsidRDefault="006231BE" w:rsidP="006231BE">
      <w:pPr>
        <w:pBdr>
          <w:bottom w:val="single" w:sz="12" w:space="1" w:color="auto"/>
        </w:pBdr>
        <w:rPr>
          <w:color w:val="000000"/>
        </w:rPr>
      </w:pPr>
      <w:r w:rsidRPr="00A15086">
        <w:rPr>
          <w:color w:val="000000"/>
        </w:rPr>
        <w:t xml:space="preserve">(2) No person shall manufacture, import, offer to the public, provide, or otherwise traffic in any technology, product, service, device, component, or part thereof, that— </w:t>
      </w:r>
    </w:p>
    <w:p w14:paraId="4B3F2796" w14:textId="77777777" w:rsidR="006231BE" w:rsidRPr="00A15086" w:rsidRDefault="006231BE" w:rsidP="006231BE">
      <w:pPr>
        <w:pBdr>
          <w:bottom w:val="single" w:sz="12" w:space="1" w:color="auto"/>
        </w:pBdr>
        <w:rPr>
          <w:color w:val="000000"/>
        </w:rPr>
      </w:pPr>
      <w:r w:rsidRPr="00A15086">
        <w:rPr>
          <w:color w:val="000000"/>
        </w:rPr>
        <w:t xml:space="preserve">(A) is primarily designed or produced for the purpose of circumventing a technological measure that effectively controls access to a work protected under this title; </w:t>
      </w:r>
    </w:p>
    <w:p w14:paraId="50DE7D9B" w14:textId="77777777" w:rsidR="006231BE" w:rsidRPr="00A15086" w:rsidRDefault="006231BE" w:rsidP="006231BE">
      <w:pPr>
        <w:pBdr>
          <w:bottom w:val="single" w:sz="12" w:space="1" w:color="auto"/>
        </w:pBdr>
        <w:rPr>
          <w:color w:val="000000"/>
        </w:rPr>
      </w:pPr>
      <w:r w:rsidRPr="00A15086">
        <w:rPr>
          <w:color w:val="000000"/>
        </w:rPr>
        <w:t xml:space="preserve">(B) has only limited commercially significant purpose or use other than to circumvent a technological measure that effectively controls access to a work protected under this title; or </w:t>
      </w:r>
    </w:p>
    <w:p w14:paraId="02859488" w14:textId="77777777" w:rsidR="006231BE" w:rsidRPr="00A15086" w:rsidRDefault="006231BE" w:rsidP="006231BE">
      <w:pPr>
        <w:pBdr>
          <w:bottom w:val="single" w:sz="12" w:space="1" w:color="auto"/>
        </w:pBdr>
        <w:rPr>
          <w:color w:val="000000"/>
        </w:rPr>
      </w:pPr>
      <w:r w:rsidRPr="00A15086">
        <w:rPr>
          <w:color w:val="000000"/>
        </w:rPr>
        <w:t xml:space="preserve">(C) is marketed by that person or another acting in concert with that person with that person’s knowledge for use in circumventing a technological measure that effectively controls access to a work protected under this title. </w:t>
      </w:r>
    </w:p>
    <w:p w14:paraId="599FC420" w14:textId="77777777" w:rsidR="006231BE" w:rsidRPr="00A15086" w:rsidRDefault="006231BE" w:rsidP="006231BE">
      <w:pPr>
        <w:pBdr>
          <w:bottom w:val="single" w:sz="12" w:space="1" w:color="auto"/>
        </w:pBdr>
        <w:rPr>
          <w:color w:val="000000"/>
        </w:rPr>
      </w:pPr>
      <w:r w:rsidRPr="00A15086">
        <w:rPr>
          <w:color w:val="000000"/>
        </w:rPr>
        <w:t xml:space="preserve">(3) As used in this subsection— </w:t>
      </w:r>
    </w:p>
    <w:p w14:paraId="6133EB99" w14:textId="77777777" w:rsidR="006231BE" w:rsidRPr="00A15086" w:rsidRDefault="006231BE" w:rsidP="006231BE">
      <w:pPr>
        <w:pBdr>
          <w:bottom w:val="single" w:sz="12" w:space="1" w:color="auto"/>
        </w:pBdr>
        <w:rPr>
          <w:color w:val="000000"/>
        </w:rPr>
      </w:pPr>
      <w:r w:rsidRPr="00A15086">
        <w:rPr>
          <w:color w:val="000000"/>
        </w:rPr>
        <w:t xml:space="preserve">(A) to “circumvent a technological measure” means to descramble a scrambled work, to decrypt an encrypted work, or otherwise to avoid, bypass, remove, deactivate, or impair a technological measure, without the authority of the copyright owner; and </w:t>
      </w:r>
    </w:p>
    <w:p w14:paraId="1FE2339C" w14:textId="77777777" w:rsidR="006231BE" w:rsidRPr="00A15086" w:rsidRDefault="006231BE" w:rsidP="006231BE">
      <w:pPr>
        <w:pBdr>
          <w:bottom w:val="single" w:sz="12" w:space="1" w:color="auto"/>
        </w:pBdr>
        <w:rPr>
          <w:color w:val="000000"/>
        </w:rPr>
      </w:pPr>
      <w:r w:rsidRPr="00A15086">
        <w:rPr>
          <w:color w:val="000000"/>
        </w:rPr>
        <w:t xml:space="preserve">(B) a technological measure “effectively controls access to a work” if the measure, in the ordinary course of its operation, requires the application of information, or a process or a treatment, with the authority of the copyright owner, to gain access to the work. </w:t>
      </w:r>
    </w:p>
    <w:p w14:paraId="43E2B825" w14:textId="77777777" w:rsidR="006231BE" w:rsidRPr="00A15086" w:rsidRDefault="006231BE" w:rsidP="006231BE">
      <w:pPr>
        <w:pBdr>
          <w:bottom w:val="single" w:sz="12" w:space="1" w:color="auto"/>
        </w:pBdr>
        <w:rPr>
          <w:color w:val="000000"/>
        </w:rPr>
      </w:pPr>
      <w:r w:rsidRPr="00A15086">
        <w:rPr>
          <w:color w:val="000000"/>
        </w:rPr>
        <w:t xml:space="preserve">(b) </w:t>
      </w:r>
      <w:r w:rsidRPr="006C2EB3">
        <w:rPr>
          <w:b/>
          <w:color w:val="000000"/>
        </w:rPr>
        <w:t>Additional Violations</w:t>
      </w:r>
      <w:r w:rsidRPr="00A15086">
        <w:rPr>
          <w:color w:val="000000"/>
        </w:rPr>
        <w:t xml:space="preserve">.— </w:t>
      </w:r>
    </w:p>
    <w:p w14:paraId="6BBF406D" w14:textId="77777777" w:rsidR="006231BE" w:rsidRPr="00A15086" w:rsidRDefault="006231BE" w:rsidP="006231BE">
      <w:pPr>
        <w:pBdr>
          <w:bottom w:val="single" w:sz="12" w:space="1" w:color="auto"/>
        </w:pBdr>
        <w:rPr>
          <w:color w:val="000000"/>
        </w:rPr>
      </w:pPr>
      <w:r w:rsidRPr="00A15086">
        <w:rPr>
          <w:color w:val="000000"/>
        </w:rPr>
        <w:t xml:space="preserve">(1) No person shall manufacture, import, offer to the public, provide, or otherwise traffic in any technology, product, service, device, component, or part thereof, that— </w:t>
      </w:r>
    </w:p>
    <w:p w14:paraId="23177F66" w14:textId="77777777" w:rsidR="006231BE" w:rsidRPr="00A15086" w:rsidRDefault="006231BE" w:rsidP="006231BE">
      <w:pPr>
        <w:pBdr>
          <w:bottom w:val="single" w:sz="12" w:space="1" w:color="auto"/>
        </w:pBdr>
        <w:rPr>
          <w:color w:val="000000"/>
        </w:rPr>
      </w:pPr>
      <w:r w:rsidRPr="00A15086">
        <w:rPr>
          <w:color w:val="000000"/>
        </w:rPr>
        <w:t xml:space="preserve">(A) is primarily designed or produced for the purpose of circumventing protection afforded by a technological measure that effectively protects a right of a copyright owner under this title in a work or a portion thereof; </w:t>
      </w:r>
    </w:p>
    <w:p w14:paraId="577F31D0" w14:textId="77777777" w:rsidR="006231BE" w:rsidRPr="00A15086" w:rsidRDefault="006231BE" w:rsidP="006231BE">
      <w:pPr>
        <w:pBdr>
          <w:bottom w:val="single" w:sz="12" w:space="1" w:color="auto"/>
        </w:pBdr>
        <w:rPr>
          <w:color w:val="000000"/>
        </w:rPr>
      </w:pPr>
      <w:r w:rsidRPr="00A15086">
        <w:rPr>
          <w:color w:val="000000"/>
        </w:rPr>
        <w:t xml:space="preserve">(B) has only limited commercially significant purpose or use other than to circumvent protection afforded by a technological measure that effectively protects a right of a copyright owner under this title in a work or a portion thereof; or </w:t>
      </w:r>
    </w:p>
    <w:p w14:paraId="45A6D686" w14:textId="77777777" w:rsidR="006231BE" w:rsidRPr="00A15086" w:rsidRDefault="006231BE" w:rsidP="006231BE">
      <w:pPr>
        <w:pBdr>
          <w:bottom w:val="single" w:sz="12" w:space="1" w:color="auto"/>
        </w:pBdr>
        <w:rPr>
          <w:color w:val="000000"/>
        </w:rPr>
      </w:pPr>
      <w:r w:rsidRPr="00A15086">
        <w:rPr>
          <w:color w:val="000000"/>
        </w:rPr>
        <w:t xml:space="preserve">(C) is marketed by that person or another acting in concert with that person with that person’s knowledge for use in circumventing protection afforded by a technological measure that effectively protects a right of a copyright owner under this title in a work or a portion thereof. </w:t>
      </w:r>
    </w:p>
    <w:p w14:paraId="2C80A3FA" w14:textId="77777777" w:rsidR="006231BE" w:rsidRPr="00A15086" w:rsidRDefault="006231BE" w:rsidP="006231BE">
      <w:pPr>
        <w:pBdr>
          <w:bottom w:val="single" w:sz="12" w:space="1" w:color="auto"/>
        </w:pBdr>
        <w:rPr>
          <w:color w:val="000000"/>
        </w:rPr>
      </w:pPr>
      <w:r w:rsidRPr="00A15086">
        <w:rPr>
          <w:color w:val="000000"/>
        </w:rPr>
        <w:t xml:space="preserve">(2) As used in this subsection— </w:t>
      </w:r>
    </w:p>
    <w:p w14:paraId="5E1F8ABB" w14:textId="77777777" w:rsidR="006231BE" w:rsidRPr="00A15086" w:rsidRDefault="006231BE" w:rsidP="006231BE">
      <w:pPr>
        <w:pBdr>
          <w:bottom w:val="single" w:sz="12" w:space="1" w:color="auto"/>
        </w:pBdr>
        <w:rPr>
          <w:color w:val="000000"/>
        </w:rPr>
      </w:pPr>
      <w:r w:rsidRPr="00A15086">
        <w:rPr>
          <w:color w:val="000000"/>
        </w:rPr>
        <w:t xml:space="preserve">(A) to “circumvent protection afforded by a technological measure” means avoiding, bypassing, removing, deactivating, or otherwise impairing a technological measure; and </w:t>
      </w:r>
    </w:p>
    <w:p w14:paraId="7B1A0AC3" w14:textId="77777777" w:rsidR="006231BE" w:rsidRPr="00A15086" w:rsidRDefault="006231BE" w:rsidP="006231BE">
      <w:pPr>
        <w:pBdr>
          <w:bottom w:val="single" w:sz="12" w:space="1" w:color="auto"/>
        </w:pBdr>
        <w:rPr>
          <w:color w:val="000000"/>
        </w:rPr>
      </w:pPr>
      <w:r w:rsidRPr="00A15086">
        <w:rPr>
          <w:color w:val="000000"/>
        </w:rPr>
        <w:t xml:space="preserve">(B) a technological measure “effectively protects a right of a copyright owner under this title” if the measure, in the ordinary course of its operation, prevents, restricts, or otherwise limits the exercise of a right of a copyright owner under this title. </w:t>
      </w:r>
    </w:p>
    <w:p w14:paraId="311BCB15" w14:textId="77777777" w:rsidR="006231BE" w:rsidRDefault="006231BE" w:rsidP="006231BE">
      <w:pPr>
        <w:pBdr>
          <w:bottom w:val="single" w:sz="12" w:space="1" w:color="auto"/>
        </w:pBdr>
        <w:rPr>
          <w:color w:val="000000"/>
        </w:rPr>
      </w:pPr>
      <w:r w:rsidRPr="00A15086">
        <w:rPr>
          <w:color w:val="000000"/>
        </w:rPr>
        <w:t xml:space="preserve">(c) </w:t>
      </w:r>
      <w:r w:rsidRPr="006C2EB3">
        <w:rPr>
          <w:b/>
          <w:color w:val="000000"/>
        </w:rPr>
        <w:t>Other Rights, Etc., Not Affected</w:t>
      </w:r>
      <w:r w:rsidRPr="00A15086">
        <w:rPr>
          <w:color w:val="000000"/>
        </w:rPr>
        <w:t>.—</w:t>
      </w:r>
    </w:p>
    <w:p w14:paraId="124AC238" w14:textId="77777777" w:rsidR="006231BE" w:rsidRPr="00A15086" w:rsidRDefault="006231BE" w:rsidP="006231BE">
      <w:pPr>
        <w:pBdr>
          <w:bottom w:val="single" w:sz="12" w:space="1" w:color="auto"/>
        </w:pBdr>
        <w:rPr>
          <w:color w:val="000000"/>
        </w:rPr>
      </w:pPr>
      <w:r w:rsidRPr="00A15086">
        <w:rPr>
          <w:color w:val="000000"/>
        </w:rPr>
        <w:t xml:space="preserve">(1) Nothing in this section shall affect rights, remedies, limitations, or defenses to copyright infringement, including fair use, under this title. </w:t>
      </w:r>
    </w:p>
    <w:p w14:paraId="59098CCC" w14:textId="77777777" w:rsidR="006231BE" w:rsidRPr="00A15086" w:rsidRDefault="006231BE" w:rsidP="006231BE">
      <w:pPr>
        <w:pBdr>
          <w:bottom w:val="single" w:sz="12" w:space="1" w:color="auto"/>
        </w:pBdr>
        <w:rPr>
          <w:color w:val="000000"/>
        </w:rPr>
      </w:pPr>
      <w:r w:rsidRPr="00A15086">
        <w:rPr>
          <w:color w:val="000000"/>
        </w:rPr>
        <w:t xml:space="preserve">(2) Nothing in this section shall enlarge or diminish vicarious or contributory liability for copyright infringement in connection with any technology, product, service, device, component, or part thereof. </w:t>
      </w:r>
    </w:p>
    <w:p w14:paraId="5E6B5FA0" w14:textId="77777777" w:rsidR="006231BE" w:rsidRPr="00A15086" w:rsidRDefault="006231BE" w:rsidP="006231BE">
      <w:pPr>
        <w:pBdr>
          <w:bottom w:val="single" w:sz="12" w:space="1" w:color="auto"/>
        </w:pBdr>
        <w:rPr>
          <w:color w:val="000000"/>
        </w:rPr>
      </w:pPr>
      <w:r w:rsidRPr="00A15086">
        <w:rPr>
          <w:color w:val="000000"/>
        </w:rPr>
        <w:t xml:space="preserve">(3) Nothing in this section shall require that the design of, or design and selection of parts and components for, a consumer electronics, telecommunications, or computing product provide for a response to any particular technological measure, so long as such part or component, or the product in which such part or component is integrated, does not otherwise fall within the prohibitions of subsection (a)(2) or (b)(1). </w:t>
      </w:r>
    </w:p>
    <w:p w14:paraId="58405E15" w14:textId="77777777" w:rsidR="006231BE" w:rsidRPr="00A15086" w:rsidRDefault="006231BE" w:rsidP="006231BE">
      <w:pPr>
        <w:pBdr>
          <w:bottom w:val="single" w:sz="12" w:space="1" w:color="auto"/>
        </w:pBdr>
        <w:rPr>
          <w:color w:val="000000"/>
        </w:rPr>
      </w:pPr>
      <w:r w:rsidRPr="00A15086">
        <w:rPr>
          <w:color w:val="000000"/>
        </w:rPr>
        <w:t xml:space="preserve">(4) Nothing in this section shall enlarge or diminish any rights of free speech or the press for activities using consumer electronics, telecommunications, or computing products. </w:t>
      </w:r>
    </w:p>
    <w:p w14:paraId="3866271E" w14:textId="77777777" w:rsidR="006231BE" w:rsidRPr="00A15086" w:rsidRDefault="006231BE" w:rsidP="006231BE">
      <w:pPr>
        <w:pBdr>
          <w:bottom w:val="single" w:sz="12" w:space="1" w:color="auto"/>
        </w:pBdr>
        <w:rPr>
          <w:color w:val="000000"/>
        </w:rPr>
      </w:pPr>
      <w:r w:rsidRPr="00A15086">
        <w:rPr>
          <w:color w:val="000000"/>
        </w:rPr>
        <w:t xml:space="preserve">(d) </w:t>
      </w:r>
      <w:r w:rsidRPr="006C2EB3">
        <w:rPr>
          <w:b/>
          <w:color w:val="000000"/>
        </w:rPr>
        <w:t>Exemption for Nonprofit Libraries, Archives, and Educational Institutions</w:t>
      </w:r>
      <w:r w:rsidRPr="00A15086">
        <w:rPr>
          <w:color w:val="000000"/>
        </w:rPr>
        <w:t xml:space="preserve">.— </w:t>
      </w:r>
    </w:p>
    <w:p w14:paraId="41F77B6C" w14:textId="77777777" w:rsidR="006231BE" w:rsidRPr="00A15086" w:rsidRDefault="006231BE" w:rsidP="006231BE">
      <w:pPr>
        <w:pBdr>
          <w:bottom w:val="single" w:sz="12" w:space="1" w:color="auto"/>
        </w:pBdr>
        <w:rPr>
          <w:color w:val="000000"/>
        </w:rPr>
      </w:pPr>
      <w:r w:rsidRPr="00A15086">
        <w:rPr>
          <w:color w:val="000000"/>
        </w:rPr>
        <w:t xml:space="preserve">(1) A nonprofit library, archives, or educational institution which gains access to a commercially exploited copyrighted work solely in order to make a good faith determination of whether to acquire a copy of that work for the sole purpose of engaging in conduct permitted under this title shall not be in violation of subsection (a)(1)(A). A copy of a work to which access has been gained under this paragraph— </w:t>
      </w:r>
    </w:p>
    <w:p w14:paraId="4E46A9B0" w14:textId="77777777" w:rsidR="006231BE" w:rsidRPr="00A15086" w:rsidRDefault="006231BE" w:rsidP="006231BE">
      <w:pPr>
        <w:pBdr>
          <w:bottom w:val="single" w:sz="12" w:space="1" w:color="auto"/>
        </w:pBdr>
        <w:rPr>
          <w:color w:val="000000"/>
        </w:rPr>
      </w:pPr>
      <w:r w:rsidRPr="00A15086">
        <w:rPr>
          <w:color w:val="000000"/>
        </w:rPr>
        <w:t xml:space="preserve">(A) may not be retained longer than necessary to make such good faith determination; and </w:t>
      </w:r>
    </w:p>
    <w:p w14:paraId="07E89B69" w14:textId="77777777" w:rsidR="006231BE" w:rsidRPr="00A15086" w:rsidRDefault="006231BE" w:rsidP="006231BE">
      <w:pPr>
        <w:pBdr>
          <w:bottom w:val="single" w:sz="12" w:space="1" w:color="auto"/>
        </w:pBdr>
        <w:rPr>
          <w:color w:val="000000"/>
        </w:rPr>
      </w:pPr>
      <w:r w:rsidRPr="00A15086">
        <w:rPr>
          <w:color w:val="000000"/>
        </w:rPr>
        <w:t xml:space="preserve">(B) may not be used for any other purpose. </w:t>
      </w:r>
    </w:p>
    <w:p w14:paraId="019EAFCA" w14:textId="77777777" w:rsidR="006231BE" w:rsidRPr="00A15086" w:rsidRDefault="006231BE" w:rsidP="006231BE">
      <w:pPr>
        <w:pBdr>
          <w:bottom w:val="single" w:sz="12" w:space="1" w:color="auto"/>
        </w:pBdr>
        <w:rPr>
          <w:color w:val="000000"/>
        </w:rPr>
      </w:pPr>
      <w:r w:rsidRPr="00A15086">
        <w:rPr>
          <w:color w:val="000000"/>
        </w:rPr>
        <w:t xml:space="preserve">(2) The exemption made available under paragraph (1) shall only apply with respect to a work when an identical copy of that work is not reasonably available in another form. </w:t>
      </w:r>
    </w:p>
    <w:p w14:paraId="3FCA850A" w14:textId="77777777" w:rsidR="006231BE" w:rsidRPr="00A15086" w:rsidRDefault="006231BE" w:rsidP="006231BE">
      <w:pPr>
        <w:pBdr>
          <w:bottom w:val="single" w:sz="12" w:space="1" w:color="auto"/>
        </w:pBdr>
        <w:rPr>
          <w:color w:val="000000"/>
        </w:rPr>
      </w:pPr>
      <w:r w:rsidRPr="00A15086">
        <w:rPr>
          <w:color w:val="000000"/>
        </w:rPr>
        <w:t xml:space="preserve">(3) A nonprofit library, archives, or educational institution that willfully for the purpose of commercial advantage or financial gain violates paragraph (1)— </w:t>
      </w:r>
    </w:p>
    <w:p w14:paraId="575EB45D" w14:textId="77777777" w:rsidR="006231BE" w:rsidRPr="00A15086" w:rsidRDefault="006231BE" w:rsidP="006231BE">
      <w:pPr>
        <w:pBdr>
          <w:bottom w:val="single" w:sz="12" w:space="1" w:color="auto"/>
        </w:pBdr>
        <w:rPr>
          <w:color w:val="000000"/>
        </w:rPr>
      </w:pPr>
      <w:r w:rsidRPr="00A15086">
        <w:rPr>
          <w:color w:val="000000"/>
        </w:rPr>
        <w:t xml:space="preserve">(A) shall, for the first offense, be subject to the civil remedies under section 1203; and </w:t>
      </w:r>
    </w:p>
    <w:p w14:paraId="673A3005" w14:textId="77777777" w:rsidR="006231BE" w:rsidRPr="00A15086" w:rsidRDefault="006231BE" w:rsidP="006231BE">
      <w:pPr>
        <w:pBdr>
          <w:bottom w:val="single" w:sz="12" w:space="1" w:color="auto"/>
        </w:pBdr>
        <w:rPr>
          <w:color w:val="000000"/>
        </w:rPr>
      </w:pPr>
      <w:r w:rsidRPr="00A15086">
        <w:rPr>
          <w:color w:val="000000"/>
        </w:rPr>
        <w:t xml:space="preserve">(B) shall, for repeated or subsequent offenses, in addition to the civil remedies under section 1203, forfeit the exemption provided under paragraph (1). </w:t>
      </w:r>
    </w:p>
    <w:p w14:paraId="3E5120A9" w14:textId="77777777" w:rsidR="006231BE" w:rsidRPr="00A15086" w:rsidRDefault="006231BE" w:rsidP="006231BE">
      <w:pPr>
        <w:pBdr>
          <w:bottom w:val="single" w:sz="12" w:space="1" w:color="auto"/>
        </w:pBdr>
        <w:rPr>
          <w:color w:val="000000"/>
        </w:rPr>
      </w:pPr>
      <w:r w:rsidRPr="00A15086">
        <w:rPr>
          <w:color w:val="000000"/>
        </w:rPr>
        <w:t xml:space="preserve">(4) This subsection may not be used as a defense to a claim under subsection (a)(2) or (b), nor may this subsection permit a nonprofit library, archives, or educational institution to manufacture, import, offer to the public, provide, or otherwise traffic in any technology, product, service, component, or part thereof, which circumvents a technological measure. </w:t>
      </w:r>
    </w:p>
    <w:p w14:paraId="495EBC00" w14:textId="77777777" w:rsidR="006231BE" w:rsidRPr="00A15086" w:rsidRDefault="006231BE" w:rsidP="006231BE">
      <w:pPr>
        <w:pBdr>
          <w:bottom w:val="single" w:sz="12" w:space="1" w:color="auto"/>
        </w:pBdr>
        <w:rPr>
          <w:color w:val="000000"/>
        </w:rPr>
      </w:pPr>
      <w:r w:rsidRPr="00A15086">
        <w:rPr>
          <w:color w:val="000000"/>
        </w:rPr>
        <w:t xml:space="preserve">(5) In order for a library or archives to qualify for the exemption under this subsection, the collections of that library or archives shall be— </w:t>
      </w:r>
    </w:p>
    <w:p w14:paraId="525F2636" w14:textId="77777777" w:rsidR="006231BE" w:rsidRPr="00A15086" w:rsidRDefault="006231BE" w:rsidP="006231BE">
      <w:pPr>
        <w:pBdr>
          <w:bottom w:val="single" w:sz="12" w:space="1" w:color="auto"/>
        </w:pBdr>
        <w:rPr>
          <w:color w:val="000000"/>
        </w:rPr>
      </w:pPr>
      <w:r w:rsidRPr="00A15086">
        <w:rPr>
          <w:color w:val="000000"/>
        </w:rPr>
        <w:t xml:space="preserve">(A) open to the public; or </w:t>
      </w:r>
    </w:p>
    <w:p w14:paraId="2749DA22" w14:textId="77777777" w:rsidR="006231BE" w:rsidRPr="00A15086" w:rsidRDefault="006231BE" w:rsidP="006231BE">
      <w:pPr>
        <w:pBdr>
          <w:bottom w:val="single" w:sz="12" w:space="1" w:color="auto"/>
        </w:pBdr>
        <w:rPr>
          <w:color w:val="000000"/>
        </w:rPr>
      </w:pPr>
      <w:r w:rsidRPr="00A15086">
        <w:rPr>
          <w:color w:val="000000"/>
        </w:rPr>
        <w:t xml:space="preserve">(B) available not only to researchers affiliated with the library or archives or with the institution of which it is a part, but also to other persons doing research in a specialized field. </w:t>
      </w:r>
    </w:p>
    <w:p w14:paraId="57420F22" w14:textId="77777777" w:rsidR="006231BE" w:rsidRDefault="006231BE" w:rsidP="006231BE">
      <w:pPr>
        <w:pBdr>
          <w:bottom w:val="single" w:sz="12" w:space="1" w:color="auto"/>
        </w:pBdr>
        <w:rPr>
          <w:color w:val="000000"/>
        </w:rPr>
      </w:pPr>
      <w:r w:rsidRPr="00A15086">
        <w:rPr>
          <w:color w:val="000000"/>
        </w:rPr>
        <w:t xml:space="preserve">(e) </w:t>
      </w:r>
      <w:r w:rsidRPr="006C2EB3">
        <w:rPr>
          <w:b/>
          <w:color w:val="000000"/>
        </w:rPr>
        <w:t>Law Enforcement, Intelligence, and Other Government Activities</w:t>
      </w:r>
      <w:r w:rsidRPr="00A15086">
        <w:rPr>
          <w:color w:val="000000"/>
        </w:rPr>
        <w:t xml:space="preserve">.— </w:t>
      </w:r>
    </w:p>
    <w:p w14:paraId="1C4B81D1" w14:textId="77777777" w:rsidR="006231BE" w:rsidRPr="00A15086" w:rsidRDefault="006231BE" w:rsidP="006231BE">
      <w:pPr>
        <w:pBdr>
          <w:bottom w:val="single" w:sz="12" w:space="1" w:color="auto"/>
        </w:pBdr>
        <w:rPr>
          <w:color w:val="000000"/>
        </w:rPr>
      </w:pPr>
      <w:r w:rsidRPr="00A15086">
        <w:rPr>
          <w:color w:val="000000"/>
        </w:rPr>
        <w:t xml:space="preserve">This section does not prohibit any lawfully authorized investigative, protective, information security, or intelligence activity of an officer, agent, or employee of the United States, a State, or a political subdivision of a State, or a person acting pursuant to a contract with the United States, a State, or a political subdivision of a State. For purposes of this subsection, the term “information security” means activities carried out in order to identify and address the vulnerabilities of a government computer, computer system, or computer network. </w:t>
      </w:r>
    </w:p>
    <w:p w14:paraId="17BFE913" w14:textId="77777777" w:rsidR="006231BE" w:rsidRPr="00A15086" w:rsidRDefault="006231BE" w:rsidP="006231BE">
      <w:pPr>
        <w:pBdr>
          <w:bottom w:val="single" w:sz="12" w:space="1" w:color="auto"/>
        </w:pBdr>
        <w:rPr>
          <w:color w:val="000000"/>
        </w:rPr>
      </w:pPr>
      <w:r w:rsidRPr="00A15086">
        <w:rPr>
          <w:color w:val="000000"/>
        </w:rPr>
        <w:t xml:space="preserve">(f) </w:t>
      </w:r>
      <w:r w:rsidRPr="006C2EB3">
        <w:rPr>
          <w:b/>
          <w:color w:val="000000"/>
        </w:rPr>
        <w:t>Reverse Engineering</w:t>
      </w:r>
      <w:r w:rsidRPr="00A15086">
        <w:rPr>
          <w:color w:val="000000"/>
        </w:rPr>
        <w:t xml:space="preserve">.— </w:t>
      </w:r>
    </w:p>
    <w:p w14:paraId="385D2F95" w14:textId="77777777" w:rsidR="006231BE" w:rsidRPr="00A15086" w:rsidRDefault="006231BE" w:rsidP="006231BE">
      <w:pPr>
        <w:pBdr>
          <w:bottom w:val="single" w:sz="12" w:space="1" w:color="auto"/>
        </w:pBdr>
        <w:rPr>
          <w:color w:val="000000"/>
        </w:rPr>
      </w:pPr>
      <w:r w:rsidRPr="00A15086">
        <w:rPr>
          <w:color w:val="000000"/>
        </w:rPr>
        <w:t xml:space="preserve">(1) Notwithstanding the provisions of subsection (a)(1)(A), a person who has lawfully obtained the right to use a copy of a computer program may circumvent a technological measure that effectively controls access to a particular portion of that program for the sole purpose of identifying and analyzing those elements of the program that are necessary to achieve interoperability of an independently created computer program with other programs, and that have not previously been readily available to the person engaging in the circumvention, to the extent any such acts of identification and analysis do not constitute infringement under this title. </w:t>
      </w:r>
    </w:p>
    <w:p w14:paraId="69F72B03" w14:textId="77777777" w:rsidR="006231BE" w:rsidRPr="00A15086" w:rsidRDefault="006231BE" w:rsidP="006231BE">
      <w:pPr>
        <w:pBdr>
          <w:bottom w:val="single" w:sz="12" w:space="1" w:color="auto"/>
        </w:pBdr>
        <w:rPr>
          <w:color w:val="000000"/>
        </w:rPr>
      </w:pPr>
      <w:r w:rsidRPr="00A15086">
        <w:rPr>
          <w:color w:val="000000"/>
        </w:rPr>
        <w:t xml:space="preserve">(2) Notwithstanding the provisions of subsections (a)(2) and (b), a person may develop and employ technological means to circumvent a technological measure, or to circumvent protection afforded by a technological measure, in order to enable the identification and analysis under paragraph (1), or for the purpose of enabling interoperability of an independently created computer program with other programs, if such means are necessary to achieve such interoperability, to the extent that doing so does not constitute infringement under this title. </w:t>
      </w:r>
    </w:p>
    <w:p w14:paraId="4A3A01A8" w14:textId="77777777" w:rsidR="006231BE" w:rsidRPr="00A15086" w:rsidRDefault="006231BE" w:rsidP="006231BE">
      <w:pPr>
        <w:pBdr>
          <w:bottom w:val="single" w:sz="12" w:space="1" w:color="auto"/>
        </w:pBdr>
        <w:rPr>
          <w:color w:val="000000"/>
        </w:rPr>
      </w:pPr>
      <w:r w:rsidRPr="00A15086">
        <w:rPr>
          <w:color w:val="000000"/>
        </w:rPr>
        <w:t xml:space="preserve">(3) The information acquired through the acts permitted under paragraph (1), and the means permitted under paragraph (2), may be made available to others if the person referred to in paragraph (1) or (2), as the case may be, provides such information or means solely for the purpose of enabling interoperability of an independently created computer program with other programs, and to the extent that doing so does not constitute infringement under this title or violate applicable law other than this section. </w:t>
      </w:r>
      <w:r w:rsidRPr="00A15086">
        <w:rPr>
          <w:color w:val="000000"/>
        </w:rPr>
        <w:cr/>
        <w:t xml:space="preserve">(4) For purposes of this subsection, the term “interoperability” means the ability of computer programs to exchange information, and of such programs mutually to use the information which has been exchanged. </w:t>
      </w:r>
    </w:p>
    <w:p w14:paraId="2E5E75A1" w14:textId="77777777" w:rsidR="006231BE" w:rsidRPr="00A15086" w:rsidRDefault="006231BE" w:rsidP="006231BE">
      <w:pPr>
        <w:pBdr>
          <w:bottom w:val="single" w:sz="12" w:space="1" w:color="auto"/>
        </w:pBdr>
        <w:rPr>
          <w:color w:val="000000"/>
        </w:rPr>
      </w:pPr>
      <w:r w:rsidRPr="00A15086">
        <w:rPr>
          <w:color w:val="000000"/>
        </w:rPr>
        <w:t xml:space="preserve">(g) </w:t>
      </w:r>
      <w:r w:rsidRPr="006C2EB3">
        <w:rPr>
          <w:b/>
          <w:color w:val="000000"/>
        </w:rPr>
        <w:t>Encryption Research</w:t>
      </w:r>
      <w:r w:rsidRPr="00A15086">
        <w:rPr>
          <w:color w:val="000000"/>
        </w:rPr>
        <w:t xml:space="preserve">.— </w:t>
      </w:r>
    </w:p>
    <w:p w14:paraId="78D37508" w14:textId="77777777" w:rsidR="006231BE" w:rsidRPr="00A15086" w:rsidRDefault="006231BE" w:rsidP="006231BE">
      <w:pPr>
        <w:pBdr>
          <w:bottom w:val="single" w:sz="12" w:space="1" w:color="auto"/>
        </w:pBdr>
        <w:rPr>
          <w:color w:val="000000"/>
        </w:rPr>
      </w:pPr>
      <w:r w:rsidRPr="00A15086">
        <w:rPr>
          <w:color w:val="000000"/>
        </w:rPr>
        <w:t xml:space="preserve">(1) Definitions.— For purposes of this subsection— </w:t>
      </w:r>
    </w:p>
    <w:p w14:paraId="633DA20D" w14:textId="77777777" w:rsidR="006231BE" w:rsidRPr="00A15086" w:rsidRDefault="006231BE" w:rsidP="006231BE">
      <w:pPr>
        <w:pBdr>
          <w:bottom w:val="single" w:sz="12" w:space="1" w:color="auto"/>
        </w:pBdr>
        <w:rPr>
          <w:color w:val="000000"/>
        </w:rPr>
      </w:pPr>
      <w:r w:rsidRPr="00A15086">
        <w:rPr>
          <w:color w:val="000000"/>
        </w:rPr>
        <w:t xml:space="preserve">(A) the term “encryption research” means activities necessary to identify and analyze flaws and vulnerabilities of encryption technologies applied to copyrighted works, if these activities are conducted to advance the state of knowledge in the field of encryption technology or to assist in the development of encryption products; and </w:t>
      </w:r>
    </w:p>
    <w:p w14:paraId="4E7EA703" w14:textId="77777777" w:rsidR="006231BE" w:rsidRPr="00A15086" w:rsidRDefault="006231BE" w:rsidP="006231BE">
      <w:pPr>
        <w:pBdr>
          <w:bottom w:val="single" w:sz="12" w:space="1" w:color="auto"/>
        </w:pBdr>
        <w:rPr>
          <w:color w:val="000000"/>
        </w:rPr>
      </w:pPr>
      <w:r w:rsidRPr="00A15086">
        <w:rPr>
          <w:color w:val="000000"/>
        </w:rPr>
        <w:t xml:space="preserve">(B) the term “encryption technology” means the scrambling and descrambling of information using mathematical formulas or algorithms. </w:t>
      </w:r>
    </w:p>
    <w:p w14:paraId="6BD9F335" w14:textId="77777777" w:rsidR="006231BE" w:rsidRPr="00A15086" w:rsidRDefault="006231BE" w:rsidP="006231BE">
      <w:pPr>
        <w:pBdr>
          <w:bottom w:val="single" w:sz="12" w:space="1" w:color="auto"/>
        </w:pBdr>
        <w:rPr>
          <w:color w:val="000000"/>
        </w:rPr>
      </w:pPr>
      <w:r w:rsidRPr="00A15086">
        <w:rPr>
          <w:color w:val="000000"/>
        </w:rPr>
        <w:t xml:space="preserve">(2) Permissible acts of encryption research.— Notwithstanding the provisions of subsection (a)(1)(A), it is not a violation of that subsection for a person to circumvent a technological measure as applied to a copy, phonorecord, performance, or display of a published work in the course of an act of good faith encryption research if— </w:t>
      </w:r>
    </w:p>
    <w:p w14:paraId="23541F48" w14:textId="77777777" w:rsidR="006231BE" w:rsidRPr="00A15086" w:rsidRDefault="006231BE" w:rsidP="006231BE">
      <w:pPr>
        <w:pBdr>
          <w:bottom w:val="single" w:sz="12" w:space="1" w:color="auto"/>
        </w:pBdr>
        <w:rPr>
          <w:color w:val="000000"/>
        </w:rPr>
      </w:pPr>
      <w:r w:rsidRPr="00A15086">
        <w:rPr>
          <w:color w:val="000000"/>
        </w:rPr>
        <w:t xml:space="preserve">(A) the person lawfully obtained the encrypted copy, phonorecord, performance, or display of the published work; </w:t>
      </w:r>
    </w:p>
    <w:p w14:paraId="6D40DDB4" w14:textId="77777777" w:rsidR="006231BE" w:rsidRPr="00A15086" w:rsidRDefault="006231BE" w:rsidP="006231BE">
      <w:pPr>
        <w:pBdr>
          <w:bottom w:val="single" w:sz="12" w:space="1" w:color="auto"/>
        </w:pBdr>
        <w:rPr>
          <w:color w:val="000000"/>
        </w:rPr>
      </w:pPr>
      <w:r w:rsidRPr="00A15086">
        <w:rPr>
          <w:color w:val="000000"/>
        </w:rPr>
        <w:t xml:space="preserve">(B) such act is necessary to conduct such encryption research; </w:t>
      </w:r>
    </w:p>
    <w:p w14:paraId="6C862658" w14:textId="77777777" w:rsidR="006231BE" w:rsidRPr="00A15086" w:rsidRDefault="006231BE" w:rsidP="006231BE">
      <w:pPr>
        <w:pBdr>
          <w:bottom w:val="single" w:sz="12" w:space="1" w:color="auto"/>
        </w:pBdr>
        <w:rPr>
          <w:color w:val="000000"/>
        </w:rPr>
      </w:pPr>
      <w:r w:rsidRPr="00A15086">
        <w:rPr>
          <w:color w:val="000000"/>
        </w:rPr>
        <w:t xml:space="preserve">(C) the person made a good faith effort to obtain authorization before the circumvention; and </w:t>
      </w:r>
    </w:p>
    <w:p w14:paraId="7179E3A5" w14:textId="77777777" w:rsidR="006231BE" w:rsidRPr="00A15086" w:rsidRDefault="006231BE" w:rsidP="006231BE">
      <w:pPr>
        <w:pBdr>
          <w:bottom w:val="single" w:sz="12" w:space="1" w:color="auto"/>
        </w:pBdr>
        <w:rPr>
          <w:color w:val="000000"/>
        </w:rPr>
      </w:pPr>
      <w:r w:rsidRPr="00A15086">
        <w:rPr>
          <w:color w:val="000000"/>
        </w:rPr>
        <w:t xml:space="preserve">(D) such act does not constitute infringement under this title or a violation of applicable law other than this section, including section 1030 of title 18 and those provisions of title 18 amended by the Computer Fraud and Abuse Act of 1986. </w:t>
      </w:r>
    </w:p>
    <w:p w14:paraId="6C1F1D83" w14:textId="77777777" w:rsidR="006231BE" w:rsidRPr="00A15086" w:rsidRDefault="006231BE" w:rsidP="006231BE">
      <w:pPr>
        <w:pBdr>
          <w:bottom w:val="single" w:sz="12" w:space="1" w:color="auto"/>
        </w:pBdr>
        <w:rPr>
          <w:color w:val="000000"/>
        </w:rPr>
      </w:pPr>
      <w:r w:rsidRPr="00A15086">
        <w:rPr>
          <w:color w:val="000000"/>
        </w:rPr>
        <w:t xml:space="preserve">(3) Factors in determining exemption.— In determining whether a person qualifies for the exemption under paragraph (2), the factors to be considered shall include— </w:t>
      </w:r>
    </w:p>
    <w:p w14:paraId="00BC0C13" w14:textId="77777777" w:rsidR="006231BE" w:rsidRPr="00A15086" w:rsidRDefault="006231BE" w:rsidP="006231BE">
      <w:pPr>
        <w:pBdr>
          <w:bottom w:val="single" w:sz="12" w:space="1" w:color="auto"/>
        </w:pBdr>
        <w:rPr>
          <w:color w:val="000000"/>
        </w:rPr>
      </w:pPr>
      <w:r w:rsidRPr="00A15086">
        <w:rPr>
          <w:color w:val="000000"/>
        </w:rPr>
        <w:t xml:space="preserve">(A) whether the information derived from the encryption research was disseminated, and if so, whether it was disseminated in a manner reasonably calculated to advance the state of knowledge or development of encryption technology, versus whether it was disseminated in a manner that facilitates infringement under this title or a violation of applicable law other than this section, including a violation of privacy or breach of security; </w:t>
      </w:r>
    </w:p>
    <w:p w14:paraId="4927F484" w14:textId="77777777" w:rsidR="006231BE" w:rsidRPr="00A15086" w:rsidRDefault="006231BE" w:rsidP="006231BE">
      <w:pPr>
        <w:pBdr>
          <w:bottom w:val="single" w:sz="12" w:space="1" w:color="auto"/>
        </w:pBdr>
        <w:rPr>
          <w:color w:val="000000"/>
        </w:rPr>
      </w:pPr>
      <w:r w:rsidRPr="00A15086">
        <w:rPr>
          <w:color w:val="000000"/>
        </w:rPr>
        <w:t xml:space="preserve">(B) whether the person is engaged in a legitimate course of study, is employed, or is appropriately trained or experienced, in the field of encryption technology; and </w:t>
      </w:r>
    </w:p>
    <w:p w14:paraId="1CDC4DF7" w14:textId="77777777" w:rsidR="006231BE" w:rsidRPr="00A15086" w:rsidRDefault="006231BE" w:rsidP="006231BE">
      <w:pPr>
        <w:pBdr>
          <w:bottom w:val="single" w:sz="12" w:space="1" w:color="auto"/>
        </w:pBdr>
        <w:rPr>
          <w:color w:val="000000"/>
        </w:rPr>
      </w:pPr>
      <w:r w:rsidRPr="00A15086">
        <w:rPr>
          <w:color w:val="000000"/>
        </w:rPr>
        <w:t xml:space="preserve">(C) whether the person provides the copyright owner of the work to which the technological measure is applied with notice of the findings and documentation of the research, and the time when such notice is provided. </w:t>
      </w:r>
    </w:p>
    <w:p w14:paraId="4AA7ABC9" w14:textId="77777777" w:rsidR="006231BE" w:rsidRPr="00A15086" w:rsidRDefault="006231BE" w:rsidP="006231BE">
      <w:pPr>
        <w:pBdr>
          <w:bottom w:val="single" w:sz="12" w:space="1" w:color="auto"/>
        </w:pBdr>
        <w:rPr>
          <w:color w:val="000000"/>
        </w:rPr>
      </w:pPr>
      <w:r w:rsidRPr="00A15086">
        <w:rPr>
          <w:color w:val="000000"/>
        </w:rPr>
        <w:t xml:space="preserve">(4) Use of technological means for research activities.— Notwithstanding the provisions of subsection (a)(2), it is not a violation of that subsection for a person to— </w:t>
      </w:r>
    </w:p>
    <w:p w14:paraId="1D761A8F" w14:textId="77777777" w:rsidR="006231BE" w:rsidRPr="00A15086" w:rsidRDefault="006231BE" w:rsidP="006231BE">
      <w:pPr>
        <w:pBdr>
          <w:bottom w:val="single" w:sz="12" w:space="1" w:color="auto"/>
        </w:pBdr>
        <w:rPr>
          <w:color w:val="000000"/>
        </w:rPr>
      </w:pPr>
      <w:r w:rsidRPr="00A15086">
        <w:rPr>
          <w:color w:val="000000"/>
        </w:rPr>
        <w:t xml:space="preserve">(A) develop and employ technological means to circumvent a technological measure for the sole purpose of that person performing the acts of good faith encryption research described in paragraph (2); and </w:t>
      </w:r>
    </w:p>
    <w:p w14:paraId="56E59FF0" w14:textId="77777777" w:rsidR="006231BE" w:rsidRPr="00A15086" w:rsidRDefault="006231BE" w:rsidP="006231BE">
      <w:pPr>
        <w:pBdr>
          <w:bottom w:val="single" w:sz="12" w:space="1" w:color="auto"/>
        </w:pBdr>
        <w:rPr>
          <w:color w:val="000000"/>
        </w:rPr>
      </w:pPr>
      <w:r w:rsidRPr="00A15086">
        <w:rPr>
          <w:color w:val="000000"/>
        </w:rPr>
        <w:t xml:space="preserve">(B) provide the technological means to another person with whom he or she is working collaboratively for the purpose of conducting the acts of good faith encryption research described in paragraph (2) or for the purpose of having that other person verify his or her acts of good faith encryption research described in paragraph (2). </w:t>
      </w:r>
    </w:p>
    <w:p w14:paraId="423598AC" w14:textId="77777777" w:rsidR="006231BE" w:rsidRPr="00A15086" w:rsidRDefault="006231BE" w:rsidP="006231BE">
      <w:pPr>
        <w:pBdr>
          <w:bottom w:val="single" w:sz="12" w:space="1" w:color="auto"/>
        </w:pBdr>
        <w:rPr>
          <w:color w:val="000000"/>
        </w:rPr>
      </w:pPr>
      <w:r w:rsidRPr="00A15086">
        <w:rPr>
          <w:color w:val="000000"/>
        </w:rPr>
        <w:t xml:space="preserve">(5) Report to congress.— Not later than 1 year after the date of the enactment of this chapter, the Register of Copyrights and the Assistant Secretary for Communications and Information of the Department of Commerce shall jointly report to the Congress on the effect this subsection has had on— </w:t>
      </w:r>
    </w:p>
    <w:p w14:paraId="1D2EDA33" w14:textId="77777777" w:rsidR="006231BE" w:rsidRPr="00A15086" w:rsidRDefault="006231BE" w:rsidP="006231BE">
      <w:pPr>
        <w:pBdr>
          <w:bottom w:val="single" w:sz="12" w:space="1" w:color="auto"/>
        </w:pBdr>
        <w:rPr>
          <w:color w:val="000000"/>
        </w:rPr>
      </w:pPr>
      <w:r w:rsidRPr="00A15086">
        <w:rPr>
          <w:color w:val="000000"/>
        </w:rPr>
        <w:t xml:space="preserve">(A) encryption research and the development of encryption technology; </w:t>
      </w:r>
    </w:p>
    <w:p w14:paraId="29759698" w14:textId="77777777" w:rsidR="006231BE" w:rsidRPr="00A15086" w:rsidRDefault="006231BE" w:rsidP="006231BE">
      <w:pPr>
        <w:pBdr>
          <w:bottom w:val="single" w:sz="12" w:space="1" w:color="auto"/>
        </w:pBdr>
        <w:rPr>
          <w:color w:val="000000"/>
        </w:rPr>
      </w:pPr>
      <w:r w:rsidRPr="00A15086">
        <w:rPr>
          <w:color w:val="000000"/>
        </w:rPr>
        <w:t xml:space="preserve">(B) the adequacy and effectiveness of technological measures designed to protect copyrighted works; and </w:t>
      </w:r>
    </w:p>
    <w:p w14:paraId="1F1F0450" w14:textId="77777777" w:rsidR="006231BE" w:rsidRPr="00A15086" w:rsidRDefault="006231BE" w:rsidP="006231BE">
      <w:pPr>
        <w:pBdr>
          <w:bottom w:val="single" w:sz="12" w:space="1" w:color="auto"/>
        </w:pBdr>
        <w:rPr>
          <w:color w:val="000000"/>
        </w:rPr>
      </w:pPr>
      <w:r w:rsidRPr="00A15086">
        <w:rPr>
          <w:color w:val="000000"/>
        </w:rPr>
        <w:t xml:space="preserve">(C) protection of copyright owners against the unauthorized access to their encrypted copyrighted works. </w:t>
      </w:r>
    </w:p>
    <w:p w14:paraId="03F5224B" w14:textId="77777777" w:rsidR="006231BE" w:rsidRPr="00A15086" w:rsidRDefault="006231BE" w:rsidP="006231BE">
      <w:pPr>
        <w:pBdr>
          <w:bottom w:val="single" w:sz="12" w:space="1" w:color="auto"/>
        </w:pBdr>
        <w:rPr>
          <w:color w:val="000000"/>
        </w:rPr>
      </w:pPr>
      <w:r w:rsidRPr="00A15086">
        <w:rPr>
          <w:color w:val="000000"/>
        </w:rPr>
        <w:t xml:space="preserve">The report shall include legislative recommendations, if any. </w:t>
      </w:r>
    </w:p>
    <w:p w14:paraId="6E3157AF" w14:textId="77777777" w:rsidR="006231BE" w:rsidRDefault="006231BE" w:rsidP="006231BE">
      <w:pPr>
        <w:pBdr>
          <w:bottom w:val="single" w:sz="12" w:space="1" w:color="auto"/>
        </w:pBdr>
        <w:rPr>
          <w:color w:val="000000"/>
        </w:rPr>
      </w:pPr>
      <w:r w:rsidRPr="00A15086">
        <w:rPr>
          <w:color w:val="000000"/>
        </w:rPr>
        <w:t xml:space="preserve">(h) </w:t>
      </w:r>
      <w:r w:rsidRPr="006C2EB3">
        <w:rPr>
          <w:b/>
          <w:color w:val="000000"/>
        </w:rPr>
        <w:t>Exceptions Regarding Minors</w:t>
      </w:r>
      <w:r w:rsidRPr="00A15086">
        <w:rPr>
          <w:color w:val="000000"/>
        </w:rPr>
        <w:t xml:space="preserve">.— </w:t>
      </w:r>
    </w:p>
    <w:p w14:paraId="75FDB681" w14:textId="77777777" w:rsidR="006231BE" w:rsidRPr="00A15086" w:rsidRDefault="006231BE" w:rsidP="006231BE">
      <w:pPr>
        <w:pBdr>
          <w:bottom w:val="single" w:sz="12" w:space="1" w:color="auto"/>
        </w:pBdr>
        <w:rPr>
          <w:color w:val="000000"/>
        </w:rPr>
      </w:pPr>
      <w:r w:rsidRPr="00A15086">
        <w:rPr>
          <w:color w:val="000000"/>
        </w:rPr>
        <w:t xml:space="preserve">In applying subsection (a) to a component or part, the court may consider the necessity for its intended and actual incorporation in a technology, product, service, or device, which— </w:t>
      </w:r>
    </w:p>
    <w:p w14:paraId="214F5C4A" w14:textId="77777777" w:rsidR="006231BE" w:rsidRPr="00A15086" w:rsidRDefault="006231BE" w:rsidP="006231BE">
      <w:pPr>
        <w:pBdr>
          <w:bottom w:val="single" w:sz="12" w:space="1" w:color="auto"/>
        </w:pBdr>
        <w:rPr>
          <w:color w:val="000000"/>
        </w:rPr>
      </w:pPr>
      <w:r w:rsidRPr="00A15086">
        <w:rPr>
          <w:color w:val="000000"/>
        </w:rPr>
        <w:t xml:space="preserve">(1) does not itself violate the provisions of this title; and </w:t>
      </w:r>
    </w:p>
    <w:p w14:paraId="7C944C3C" w14:textId="77777777" w:rsidR="006231BE" w:rsidRPr="00A15086" w:rsidRDefault="006231BE" w:rsidP="006231BE">
      <w:pPr>
        <w:pBdr>
          <w:bottom w:val="single" w:sz="12" w:space="1" w:color="auto"/>
        </w:pBdr>
        <w:rPr>
          <w:color w:val="000000"/>
        </w:rPr>
      </w:pPr>
      <w:r w:rsidRPr="00A15086">
        <w:rPr>
          <w:color w:val="000000"/>
        </w:rPr>
        <w:t xml:space="preserve">(2) has the sole purpose to prevent the access of minors to material on the Internet. </w:t>
      </w:r>
    </w:p>
    <w:p w14:paraId="603D9354" w14:textId="77777777" w:rsidR="006231BE" w:rsidRPr="00A15086" w:rsidRDefault="006231BE" w:rsidP="006231BE">
      <w:pPr>
        <w:pBdr>
          <w:bottom w:val="single" w:sz="12" w:space="1" w:color="auto"/>
        </w:pBdr>
        <w:rPr>
          <w:color w:val="000000"/>
        </w:rPr>
      </w:pPr>
      <w:r w:rsidRPr="00A15086">
        <w:rPr>
          <w:color w:val="000000"/>
        </w:rPr>
        <w:t xml:space="preserve">(i) Protection of Personally Identifying Information.— </w:t>
      </w:r>
    </w:p>
    <w:p w14:paraId="3549EF2F" w14:textId="77777777" w:rsidR="006231BE" w:rsidRPr="00A15086" w:rsidRDefault="006231BE" w:rsidP="006231BE">
      <w:pPr>
        <w:pBdr>
          <w:bottom w:val="single" w:sz="12" w:space="1" w:color="auto"/>
        </w:pBdr>
        <w:rPr>
          <w:color w:val="000000"/>
        </w:rPr>
      </w:pPr>
      <w:r w:rsidRPr="00A15086">
        <w:rPr>
          <w:color w:val="000000"/>
        </w:rPr>
        <w:t xml:space="preserve">(1) Circumvention permitted.— Notwithstanding the provisions of subsection (a)(1)(A), it is not a violation of that subsection for a person to circumvent a technological measure that effectively controls access to a work protected under this title, if— </w:t>
      </w:r>
    </w:p>
    <w:p w14:paraId="7069A69A" w14:textId="77777777" w:rsidR="006231BE" w:rsidRPr="00A15086" w:rsidRDefault="006231BE" w:rsidP="006231BE">
      <w:pPr>
        <w:pBdr>
          <w:bottom w:val="single" w:sz="12" w:space="1" w:color="auto"/>
        </w:pBdr>
        <w:rPr>
          <w:color w:val="000000"/>
        </w:rPr>
      </w:pPr>
      <w:r w:rsidRPr="00A15086">
        <w:rPr>
          <w:color w:val="000000"/>
        </w:rPr>
        <w:t xml:space="preserve">(A) the technological measure, or the work it protects, contains the capability of collecting or disseminating personally identifying information reflecting the online activities of a natural person who seeks to gain access to the work protected; </w:t>
      </w:r>
    </w:p>
    <w:p w14:paraId="20295B8E" w14:textId="77777777" w:rsidR="006231BE" w:rsidRPr="00A15086" w:rsidRDefault="006231BE" w:rsidP="006231BE">
      <w:pPr>
        <w:pBdr>
          <w:bottom w:val="single" w:sz="12" w:space="1" w:color="auto"/>
        </w:pBdr>
        <w:rPr>
          <w:color w:val="000000"/>
        </w:rPr>
      </w:pPr>
      <w:r w:rsidRPr="00A15086">
        <w:rPr>
          <w:color w:val="000000"/>
        </w:rPr>
        <w:t xml:space="preserve">(B) in the normal course of its operation, the technological measure, or the work it protects, collects or disseminates personally identifying information about the person who seeks to gain access to the work protected, without providing conspicuous notice of such collection or dissemination to such person, and without providing such person with the capability to prevent or restrict such collection or dissemination; </w:t>
      </w:r>
    </w:p>
    <w:p w14:paraId="6DAA28EE" w14:textId="77777777" w:rsidR="006231BE" w:rsidRPr="00A15086" w:rsidRDefault="006231BE" w:rsidP="006231BE">
      <w:pPr>
        <w:pBdr>
          <w:bottom w:val="single" w:sz="12" w:space="1" w:color="auto"/>
        </w:pBdr>
        <w:rPr>
          <w:color w:val="000000"/>
        </w:rPr>
      </w:pPr>
      <w:r w:rsidRPr="00A15086">
        <w:rPr>
          <w:color w:val="000000"/>
        </w:rPr>
        <w:t xml:space="preserve">(C) the act of circumvention has the sole effect of identifying and disabling the capability described in subparagraph (A), and has no other effect on the ability of any person to gain access to any work; and </w:t>
      </w:r>
    </w:p>
    <w:p w14:paraId="33F12434" w14:textId="77777777" w:rsidR="006231BE" w:rsidRPr="00A15086" w:rsidRDefault="006231BE" w:rsidP="006231BE">
      <w:pPr>
        <w:pBdr>
          <w:bottom w:val="single" w:sz="12" w:space="1" w:color="auto"/>
        </w:pBdr>
        <w:rPr>
          <w:color w:val="000000"/>
        </w:rPr>
      </w:pPr>
      <w:r w:rsidRPr="00A15086">
        <w:rPr>
          <w:color w:val="000000"/>
        </w:rPr>
        <w:t xml:space="preserve">(D) the act of circumvention is carried out solely for the purpose of preventing the collection or dissemination of personally identifying information about a natural person who seeks to gain access to the work protected, and is not in violation of any other law. </w:t>
      </w:r>
    </w:p>
    <w:p w14:paraId="4506AE64" w14:textId="77777777" w:rsidR="006231BE" w:rsidRPr="00A15086" w:rsidRDefault="006231BE" w:rsidP="006231BE">
      <w:pPr>
        <w:pBdr>
          <w:bottom w:val="single" w:sz="12" w:space="1" w:color="auto"/>
        </w:pBdr>
        <w:rPr>
          <w:color w:val="000000"/>
        </w:rPr>
      </w:pPr>
      <w:r w:rsidRPr="00A15086">
        <w:rPr>
          <w:color w:val="000000"/>
        </w:rPr>
        <w:t xml:space="preserve">(2) Inapplicability to certain technological measures.— This subsection does not apply to a technological measure, or a work it protects, that does not collect or disseminate personally identifying information and that is disclosed to a user as not having or using such capability. </w:t>
      </w:r>
    </w:p>
    <w:p w14:paraId="2C5D0174" w14:textId="77777777" w:rsidR="006231BE" w:rsidRPr="00A15086" w:rsidRDefault="006231BE" w:rsidP="006231BE">
      <w:pPr>
        <w:pBdr>
          <w:bottom w:val="single" w:sz="12" w:space="1" w:color="auto"/>
        </w:pBdr>
        <w:rPr>
          <w:color w:val="000000"/>
        </w:rPr>
      </w:pPr>
      <w:r w:rsidRPr="00A15086">
        <w:rPr>
          <w:color w:val="000000"/>
        </w:rPr>
        <w:t xml:space="preserve">(j) </w:t>
      </w:r>
      <w:r w:rsidRPr="006C2EB3">
        <w:rPr>
          <w:b/>
          <w:color w:val="000000"/>
        </w:rPr>
        <w:t>Security Testing</w:t>
      </w:r>
      <w:r w:rsidRPr="00A15086">
        <w:rPr>
          <w:color w:val="000000"/>
        </w:rPr>
        <w:t xml:space="preserve">.— </w:t>
      </w:r>
    </w:p>
    <w:p w14:paraId="070D91CA" w14:textId="77777777" w:rsidR="006231BE" w:rsidRPr="00A15086" w:rsidRDefault="006231BE" w:rsidP="006231BE">
      <w:pPr>
        <w:pBdr>
          <w:bottom w:val="single" w:sz="12" w:space="1" w:color="auto"/>
        </w:pBdr>
        <w:rPr>
          <w:color w:val="000000"/>
        </w:rPr>
      </w:pPr>
      <w:r w:rsidRPr="00A15086">
        <w:rPr>
          <w:color w:val="000000"/>
        </w:rPr>
        <w:t xml:space="preserve">(1) Definition.— For purposes of this subsection, the term “security testing” means accessing a computer, computer system, or computer network, solely for the purpose of good faith testing, investigating, or correcting, a security flaw or vulnerability, with the authorization of the owner or operator of such computer, computer system, or computer network. </w:t>
      </w:r>
    </w:p>
    <w:p w14:paraId="2E9EB346" w14:textId="77777777" w:rsidR="006231BE" w:rsidRPr="00A15086" w:rsidRDefault="006231BE" w:rsidP="006231BE">
      <w:pPr>
        <w:pBdr>
          <w:bottom w:val="single" w:sz="12" w:space="1" w:color="auto"/>
        </w:pBdr>
        <w:rPr>
          <w:color w:val="000000"/>
        </w:rPr>
      </w:pPr>
      <w:r w:rsidRPr="00A15086">
        <w:rPr>
          <w:color w:val="000000"/>
        </w:rPr>
        <w:t xml:space="preserve">(2) Permissible acts of security testing.— Notwithstanding the provisions of subsection (a)(1)(A), it is not a violation of that subsection for a person to engage in an act of security testing, if such act does not constitute infringement under this title or a violation of applicable law other than this section, including section 1030 of title 18 and those provisions of title 18 amended by the Computer Fraud and Abuse Act of 1986. </w:t>
      </w:r>
    </w:p>
    <w:p w14:paraId="19504372" w14:textId="77777777" w:rsidR="006231BE" w:rsidRPr="00A15086" w:rsidRDefault="006231BE" w:rsidP="006231BE">
      <w:pPr>
        <w:pBdr>
          <w:bottom w:val="single" w:sz="12" w:space="1" w:color="auto"/>
        </w:pBdr>
        <w:rPr>
          <w:color w:val="000000"/>
        </w:rPr>
      </w:pPr>
      <w:r w:rsidRPr="00A15086">
        <w:rPr>
          <w:color w:val="000000"/>
        </w:rPr>
        <w:t xml:space="preserve">(3) Factors in determining exemption.— In determining whether a person qualifies for the exemption under paragraph (2), the factors to be considered shall include— </w:t>
      </w:r>
    </w:p>
    <w:p w14:paraId="37383D0A" w14:textId="77777777" w:rsidR="006231BE" w:rsidRPr="00A15086" w:rsidRDefault="006231BE" w:rsidP="006231BE">
      <w:pPr>
        <w:pBdr>
          <w:bottom w:val="single" w:sz="12" w:space="1" w:color="auto"/>
        </w:pBdr>
        <w:rPr>
          <w:color w:val="000000"/>
        </w:rPr>
      </w:pPr>
      <w:r w:rsidRPr="00A15086">
        <w:rPr>
          <w:color w:val="000000"/>
        </w:rPr>
        <w:t xml:space="preserve">(A) whether the information derived from the security testing was used solely to promote the security of the owner or operator of such computer, computer system or computer network, or shared directly with the developer of such computer, computer system, or computer network; and </w:t>
      </w:r>
    </w:p>
    <w:p w14:paraId="038A6D32" w14:textId="77777777" w:rsidR="006231BE" w:rsidRPr="00A15086" w:rsidRDefault="006231BE" w:rsidP="006231BE">
      <w:pPr>
        <w:pBdr>
          <w:bottom w:val="single" w:sz="12" w:space="1" w:color="auto"/>
        </w:pBdr>
        <w:rPr>
          <w:color w:val="000000"/>
        </w:rPr>
      </w:pPr>
      <w:r w:rsidRPr="00A15086">
        <w:rPr>
          <w:color w:val="000000"/>
        </w:rPr>
        <w:t xml:space="preserve">(B) whether the information derived from the security testing was used or maintained in a manner that does not facilitate infringement under this title or a violation of applicable law other than this section, including a violation of privacy or breach of security. </w:t>
      </w:r>
    </w:p>
    <w:p w14:paraId="708BD25B" w14:textId="77777777" w:rsidR="006231BE" w:rsidRPr="00A15086" w:rsidRDefault="006231BE" w:rsidP="006231BE">
      <w:pPr>
        <w:pBdr>
          <w:bottom w:val="single" w:sz="12" w:space="1" w:color="auto"/>
        </w:pBdr>
        <w:rPr>
          <w:color w:val="000000"/>
        </w:rPr>
      </w:pPr>
      <w:r w:rsidRPr="00A15086">
        <w:rPr>
          <w:color w:val="000000"/>
        </w:rPr>
        <w:t xml:space="preserve">(4) Use of technological means for security testing.— Notwithstanding the provisions of subsection (a)(2), it is not a violation of that subsection for a person to develop, produce, distribute or employ technological means for the sole purpose of performing the acts of security testing described in subsection (2), [1] provided such technological means does not otherwise violate section  [2] (a)(2). </w:t>
      </w:r>
    </w:p>
    <w:p w14:paraId="3F11D9EE" w14:textId="77777777" w:rsidR="006231BE" w:rsidRPr="00A15086" w:rsidRDefault="006231BE" w:rsidP="006231BE">
      <w:pPr>
        <w:pBdr>
          <w:bottom w:val="single" w:sz="12" w:space="1" w:color="auto"/>
        </w:pBdr>
        <w:rPr>
          <w:color w:val="000000"/>
        </w:rPr>
      </w:pPr>
      <w:r w:rsidRPr="00A15086">
        <w:rPr>
          <w:color w:val="000000"/>
        </w:rPr>
        <w:t xml:space="preserve">(k) </w:t>
      </w:r>
      <w:r w:rsidRPr="006C2EB3">
        <w:rPr>
          <w:b/>
          <w:color w:val="000000"/>
        </w:rPr>
        <w:t>Certain Analog Devices and Certain Technological Measures</w:t>
      </w:r>
      <w:r w:rsidRPr="00A15086">
        <w:rPr>
          <w:color w:val="000000"/>
        </w:rPr>
        <w:t xml:space="preserve">.— </w:t>
      </w:r>
    </w:p>
    <w:p w14:paraId="2AE25674" w14:textId="77777777" w:rsidR="006231BE" w:rsidRPr="00A15086" w:rsidRDefault="006231BE" w:rsidP="006231BE">
      <w:pPr>
        <w:pBdr>
          <w:bottom w:val="single" w:sz="12" w:space="1" w:color="auto"/>
        </w:pBdr>
        <w:rPr>
          <w:color w:val="000000"/>
        </w:rPr>
      </w:pPr>
      <w:r w:rsidRPr="00A15086">
        <w:rPr>
          <w:color w:val="000000"/>
        </w:rPr>
        <w:t xml:space="preserve">(1) Certain analog devices.— </w:t>
      </w:r>
    </w:p>
    <w:p w14:paraId="481B758F" w14:textId="77777777" w:rsidR="006231BE" w:rsidRPr="00A15086" w:rsidRDefault="006231BE" w:rsidP="006231BE">
      <w:pPr>
        <w:pBdr>
          <w:bottom w:val="single" w:sz="12" w:space="1" w:color="auto"/>
        </w:pBdr>
        <w:rPr>
          <w:color w:val="000000"/>
        </w:rPr>
      </w:pPr>
      <w:r w:rsidRPr="00A15086">
        <w:rPr>
          <w:color w:val="000000"/>
        </w:rPr>
        <w:t xml:space="preserve">(A) Effective 18 months after the date of the enactment of this chapter, no person shall manufacture, import, offer to the public, provide or otherwise traffic in any— </w:t>
      </w:r>
    </w:p>
    <w:p w14:paraId="6079CB7C" w14:textId="77777777" w:rsidR="006231BE" w:rsidRPr="00A15086" w:rsidRDefault="006231BE" w:rsidP="006231BE">
      <w:pPr>
        <w:pBdr>
          <w:bottom w:val="single" w:sz="12" w:space="1" w:color="auto"/>
        </w:pBdr>
        <w:rPr>
          <w:color w:val="000000"/>
        </w:rPr>
      </w:pPr>
      <w:r w:rsidRPr="00A15086">
        <w:rPr>
          <w:color w:val="000000"/>
        </w:rPr>
        <w:t xml:space="preserve">(i) VHS format analog video cassette recorder unless such recorder conforms to the automatic gain control copy control technology; </w:t>
      </w:r>
    </w:p>
    <w:p w14:paraId="3B803A66" w14:textId="77777777" w:rsidR="006231BE" w:rsidRPr="00A15086" w:rsidRDefault="006231BE" w:rsidP="006231BE">
      <w:pPr>
        <w:pBdr>
          <w:bottom w:val="single" w:sz="12" w:space="1" w:color="auto"/>
        </w:pBdr>
        <w:rPr>
          <w:color w:val="000000"/>
        </w:rPr>
      </w:pPr>
      <w:r w:rsidRPr="00A15086">
        <w:rPr>
          <w:color w:val="000000"/>
        </w:rPr>
        <w:t xml:space="preserve">(ii) 8mm format analog video cassette camcorder unless such camcorder conforms to the automatic gain control technology; </w:t>
      </w:r>
    </w:p>
    <w:p w14:paraId="414D398A" w14:textId="77777777" w:rsidR="006231BE" w:rsidRPr="00A15086" w:rsidRDefault="006231BE" w:rsidP="006231BE">
      <w:pPr>
        <w:pBdr>
          <w:bottom w:val="single" w:sz="12" w:space="1" w:color="auto"/>
        </w:pBdr>
        <w:rPr>
          <w:color w:val="000000"/>
        </w:rPr>
      </w:pPr>
      <w:r w:rsidRPr="00A15086">
        <w:rPr>
          <w:color w:val="000000"/>
        </w:rPr>
        <w:t xml:space="preserve">(iii) Beta format analog video cassette recorder, unless such recorder conforms to the automatic gain control copy control technology, except that this requirement shall not apply until there are 1,000 Beta format analog video cassette recorders sold in the United States in any one calendar year after the date of the enactment of this chapter; </w:t>
      </w:r>
    </w:p>
    <w:p w14:paraId="4AA53ED8" w14:textId="77777777" w:rsidR="006231BE" w:rsidRPr="00A15086" w:rsidRDefault="006231BE" w:rsidP="006231BE">
      <w:pPr>
        <w:pBdr>
          <w:bottom w:val="single" w:sz="12" w:space="1" w:color="auto"/>
        </w:pBdr>
        <w:rPr>
          <w:color w:val="000000"/>
        </w:rPr>
      </w:pPr>
      <w:r w:rsidRPr="00A15086">
        <w:rPr>
          <w:color w:val="000000"/>
        </w:rPr>
        <w:t xml:space="preserve">(iv) 8mm format analog video cassette recorder that is not an analog video cassette camcorder, unless such recorder conforms to the automatic gain control copy control technology, except that this requirement shall not apply until there are 20,000 such recorders sold in the United States in any one calendar year after the date of the enactment of this chapter; or </w:t>
      </w:r>
    </w:p>
    <w:p w14:paraId="4068CAE5" w14:textId="77777777" w:rsidR="006231BE" w:rsidRPr="00A15086" w:rsidRDefault="006231BE" w:rsidP="006231BE">
      <w:pPr>
        <w:pBdr>
          <w:bottom w:val="single" w:sz="12" w:space="1" w:color="auto"/>
        </w:pBdr>
        <w:rPr>
          <w:color w:val="000000"/>
        </w:rPr>
      </w:pPr>
      <w:r w:rsidRPr="00A15086">
        <w:rPr>
          <w:color w:val="000000"/>
        </w:rPr>
        <w:t xml:space="preserve">(v) analog video cassette recorder that records using an NTSC format video input and that is not otherwise covered under clauses (i) through (iv), unless such device conforms to the automatic gain control copy control technology. </w:t>
      </w:r>
    </w:p>
    <w:p w14:paraId="0F3C98A6" w14:textId="77777777" w:rsidR="006231BE" w:rsidRPr="00A15086" w:rsidRDefault="006231BE" w:rsidP="006231BE">
      <w:pPr>
        <w:pBdr>
          <w:bottom w:val="single" w:sz="12" w:space="1" w:color="auto"/>
        </w:pBdr>
        <w:rPr>
          <w:color w:val="000000"/>
        </w:rPr>
      </w:pPr>
      <w:r w:rsidRPr="00A15086">
        <w:rPr>
          <w:color w:val="000000"/>
        </w:rPr>
        <w:t xml:space="preserve">(B) Effective on the date of the enactment of this chapter, no person shall manufacture, import, offer to the public, provide or otherwise traffic in— </w:t>
      </w:r>
    </w:p>
    <w:p w14:paraId="22B8C989" w14:textId="77777777" w:rsidR="006231BE" w:rsidRPr="00A15086" w:rsidRDefault="006231BE" w:rsidP="006231BE">
      <w:pPr>
        <w:pBdr>
          <w:bottom w:val="single" w:sz="12" w:space="1" w:color="auto"/>
        </w:pBdr>
        <w:rPr>
          <w:color w:val="000000"/>
        </w:rPr>
      </w:pPr>
      <w:r w:rsidRPr="00A15086">
        <w:rPr>
          <w:color w:val="000000"/>
        </w:rPr>
        <w:t xml:space="preserve">(i) any VHS format analog video cassette recorder or any 8mm format analog video cassette recorder if the design of the model of such recorder has been modified after such date of enactment so that a model of recorder that previously conformed to the automatic gain control copy control technology no longer conforms to such technology; or </w:t>
      </w:r>
    </w:p>
    <w:p w14:paraId="26184D36" w14:textId="77777777" w:rsidR="006231BE" w:rsidRPr="00A15086" w:rsidRDefault="006231BE" w:rsidP="006231BE">
      <w:pPr>
        <w:pBdr>
          <w:bottom w:val="single" w:sz="12" w:space="1" w:color="auto"/>
        </w:pBdr>
        <w:rPr>
          <w:color w:val="000000"/>
        </w:rPr>
      </w:pPr>
      <w:r w:rsidRPr="00A15086">
        <w:rPr>
          <w:color w:val="000000"/>
        </w:rPr>
        <w:t xml:space="preserve">(ii) any VHS format analog video cassette recorder, or any 8mm format analog video cassette recorder that is not an 8mm analog video cassette camcorder, if the design of the model of such recorder has been modified after such date of enactment so that a model of recorder that previously conformed to the four-line colorstripe copy control technology no longer conforms to such technology. </w:t>
      </w:r>
    </w:p>
    <w:p w14:paraId="0D56CC30" w14:textId="77777777" w:rsidR="006231BE" w:rsidRPr="00A15086" w:rsidRDefault="006231BE" w:rsidP="006231BE">
      <w:pPr>
        <w:pBdr>
          <w:bottom w:val="single" w:sz="12" w:space="1" w:color="auto"/>
        </w:pBdr>
        <w:rPr>
          <w:color w:val="000000"/>
        </w:rPr>
      </w:pPr>
      <w:r w:rsidRPr="00A15086">
        <w:rPr>
          <w:color w:val="000000"/>
        </w:rPr>
        <w:t xml:space="preserve">Manufacturers that have not previously manufactured or sold a VHS format analog video cassette recorder, or an 8mm format analog cassette recorder, shall be required to conform to the four-line colorstripe copy control technology in the initial model of any such recorder manufactured after the date of the enactment of this chapter, and thereafter to continue conforming to the four-line colorstripe copy control technology. For purposes of this subparagraph, an analog video cassette recorder “conforms to” the four-line colorstripe copy control technology if it records a signal that, when played back by the playback function of that recorder in the normal viewing mode, exhibits, on a reference display device, a display containing distracting visible lines through portions of the viewable picture. </w:t>
      </w:r>
    </w:p>
    <w:p w14:paraId="55E4106C" w14:textId="77777777" w:rsidR="006231BE" w:rsidRPr="00A15086" w:rsidRDefault="006231BE" w:rsidP="006231BE">
      <w:pPr>
        <w:pBdr>
          <w:bottom w:val="single" w:sz="12" w:space="1" w:color="auto"/>
        </w:pBdr>
        <w:rPr>
          <w:color w:val="000000"/>
        </w:rPr>
      </w:pPr>
      <w:r w:rsidRPr="00A15086">
        <w:rPr>
          <w:color w:val="000000"/>
        </w:rPr>
        <w:t xml:space="preserve">(2) Certain encoding restrictions.— No person shall apply the automatic gain control copy control technology or colorstripe copy control technology to prevent or limit consumer copying except such copying— </w:t>
      </w:r>
    </w:p>
    <w:p w14:paraId="2956E7E9" w14:textId="77777777" w:rsidR="006231BE" w:rsidRPr="00A15086" w:rsidRDefault="006231BE" w:rsidP="006231BE">
      <w:pPr>
        <w:pBdr>
          <w:bottom w:val="single" w:sz="12" w:space="1" w:color="auto"/>
        </w:pBdr>
        <w:rPr>
          <w:color w:val="000000"/>
        </w:rPr>
      </w:pPr>
      <w:r w:rsidRPr="00A15086">
        <w:rPr>
          <w:color w:val="000000"/>
        </w:rPr>
        <w:t xml:space="preserve">(A) of a single transmission, or specified group of transmissions, of live events or of audiovisual works for which a member of the public has exercised choice in selecting the transmissions, including the content of the transmissions or the time of receipt of such transmissions, or both, and as to which such member is charged a separate fee for each such transmission or specified group of transmissions; </w:t>
      </w:r>
    </w:p>
    <w:p w14:paraId="060BA5F9" w14:textId="77777777" w:rsidR="006231BE" w:rsidRPr="00A15086" w:rsidRDefault="006231BE" w:rsidP="006231BE">
      <w:pPr>
        <w:pBdr>
          <w:bottom w:val="single" w:sz="12" w:space="1" w:color="auto"/>
        </w:pBdr>
        <w:rPr>
          <w:color w:val="000000"/>
        </w:rPr>
      </w:pPr>
      <w:r w:rsidRPr="00A15086">
        <w:rPr>
          <w:color w:val="000000"/>
        </w:rPr>
        <w:t xml:space="preserve">(B) from a copy of a transmission of a live event or an audiovisual work if such transmission is provided by a channel or service where payment is made by a member of the public for such channel or service in the form of a subscription fee that entitles the member of the public to receive all of the programming contained in such channel or service; </w:t>
      </w:r>
    </w:p>
    <w:p w14:paraId="07EAEA26" w14:textId="77777777" w:rsidR="006231BE" w:rsidRPr="00A15086" w:rsidRDefault="006231BE" w:rsidP="006231BE">
      <w:pPr>
        <w:pBdr>
          <w:bottom w:val="single" w:sz="12" w:space="1" w:color="auto"/>
        </w:pBdr>
        <w:rPr>
          <w:color w:val="000000"/>
        </w:rPr>
      </w:pPr>
      <w:r w:rsidRPr="00A15086">
        <w:rPr>
          <w:color w:val="000000"/>
        </w:rPr>
        <w:t xml:space="preserve">(C) from a physical medium containing one or more prerecorded audiovisual works; or </w:t>
      </w:r>
    </w:p>
    <w:p w14:paraId="5A25591E" w14:textId="77777777" w:rsidR="006231BE" w:rsidRPr="00A15086" w:rsidRDefault="006231BE" w:rsidP="006231BE">
      <w:pPr>
        <w:pBdr>
          <w:bottom w:val="single" w:sz="12" w:space="1" w:color="auto"/>
        </w:pBdr>
        <w:rPr>
          <w:color w:val="000000"/>
        </w:rPr>
      </w:pPr>
      <w:r w:rsidRPr="00A15086">
        <w:rPr>
          <w:color w:val="000000"/>
        </w:rPr>
        <w:t xml:space="preserve">(D) from a copy of a transmission described in subparagraph (A) or from a copy made from a physical medium described in subparagraph (C). </w:t>
      </w:r>
    </w:p>
    <w:p w14:paraId="65D8BF45" w14:textId="77777777" w:rsidR="006231BE" w:rsidRPr="00A15086" w:rsidRDefault="006231BE" w:rsidP="006231BE">
      <w:pPr>
        <w:pBdr>
          <w:bottom w:val="single" w:sz="12" w:space="1" w:color="auto"/>
        </w:pBdr>
        <w:rPr>
          <w:color w:val="000000"/>
        </w:rPr>
      </w:pPr>
      <w:r w:rsidRPr="00A15086">
        <w:rPr>
          <w:color w:val="000000"/>
        </w:rPr>
        <w:t xml:space="preserve">In the event that a transmission meets both the conditions set forth in subparagraph (A) and those set forth in subparagraph (B), the transmission shall be treated as a transmission described in subparagraph (A). </w:t>
      </w:r>
    </w:p>
    <w:p w14:paraId="472E9F12" w14:textId="77777777" w:rsidR="006231BE" w:rsidRPr="00A15086" w:rsidRDefault="006231BE" w:rsidP="006231BE">
      <w:pPr>
        <w:pBdr>
          <w:bottom w:val="single" w:sz="12" w:space="1" w:color="auto"/>
        </w:pBdr>
        <w:rPr>
          <w:color w:val="000000"/>
        </w:rPr>
      </w:pPr>
      <w:r w:rsidRPr="00A15086">
        <w:rPr>
          <w:color w:val="000000"/>
        </w:rPr>
        <w:t xml:space="preserve">(3) Inapplicability.— This subsection shall not— </w:t>
      </w:r>
    </w:p>
    <w:p w14:paraId="629949AF" w14:textId="77777777" w:rsidR="006231BE" w:rsidRPr="00A15086" w:rsidRDefault="006231BE" w:rsidP="006231BE">
      <w:pPr>
        <w:pBdr>
          <w:bottom w:val="single" w:sz="12" w:space="1" w:color="auto"/>
        </w:pBdr>
        <w:rPr>
          <w:color w:val="000000"/>
        </w:rPr>
      </w:pPr>
      <w:r w:rsidRPr="00A15086">
        <w:rPr>
          <w:color w:val="000000"/>
        </w:rPr>
        <w:t xml:space="preserve">(A) require any analog video cassette camcorder to conform to the automatic gain control copy control technology with respect to any video signal received through a camera lens; </w:t>
      </w:r>
    </w:p>
    <w:p w14:paraId="2DAC97BE" w14:textId="77777777" w:rsidR="006231BE" w:rsidRPr="00A15086" w:rsidRDefault="006231BE" w:rsidP="006231BE">
      <w:pPr>
        <w:pBdr>
          <w:bottom w:val="single" w:sz="12" w:space="1" w:color="auto"/>
        </w:pBdr>
        <w:rPr>
          <w:color w:val="000000"/>
        </w:rPr>
      </w:pPr>
      <w:r w:rsidRPr="00A15086">
        <w:rPr>
          <w:color w:val="000000"/>
        </w:rPr>
        <w:t xml:space="preserve">(B) apply to the manufacture, importation, offer for sale, provision of, or other trafficking in, any professional analog video cassette recorder; or </w:t>
      </w:r>
    </w:p>
    <w:p w14:paraId="51460D58" w14:textId="77777777" w:rsidR="006231BE" w:rsidRPr="00A15086" w:rsidRDefault="006231BE" w:rsidP="006231BE">
      <w:pPr>
        <w:pBdr>
          <w:bottom w:val="single" w:sz="12" w:space="1" w:color="auto"/>
        </w:pBdr>
        <w:rPr>
          <w:color w:val="000000"/>
        </w:rPr>
      </w:pPr>
      <w:r w:rsidRPr="00A15086">
        <w:rPr>
          <w:color w:val="000000"/>
        </w:rPr>
        <w:t xml:space="preserve">(C) apply to the offer for sale or provision of, or other trafficking in, any previously owned analog video cassette recorder, if such recorder was legally manufactured and sold when new and not subsequently modified in violation of paragraph (1)(B). </w:t>
      </w:r>
    </w:p>
    <w:p w14:paraId="077AC117" w14:textId="77777777" w:rsidR="006231BE" w:rsidRPr="00A15086" w:rsidRDefault="006231BE" w:rsidP="006231BE">
      <w:pPr>
        <w:pBdr>
          <w:bottom w:val="single" w:sz="12" w:space="1" w:color="auto"/>
        </w:pBdr>
        <w:rPr>
          <w:color w:val="000000"/>
        </w:rPr>
      </w:pPr>
      <w:r w:rsidRPr="00A15086">
        <w:rPr>
          <w:color w:val="000000"/>
        </w:rPr>
        <w:t xml:space="preserve">(4) Definitions.— For purposes of this subsection: </w:t>
      </w:r>
    </w:p>
    <w:p w14:paraId="0B4E33D9" w14:textId="77777777" w:rsidR="006231BE" w:rsidRPr="00A15086" w:rsidRDefault="006231BE" w:rsidP="006231BE">
      <w:pPr>
        <w:pBdr>
          <w:bottom w:val="single" w:sz="12" w:space="1" w:color="auto"/>
        </w:pBdr>
        <w:rPr>
          <w:color w:val="000000"/>
        </w:rPr>
      </w:pPr>
      <w:r w:rsidRPr="00A15086">
        <w:rPr>
          <w:color w:val="000000"/>
        </w:rPr>
        <w:t xml:space="preserve">(A) An “analog video cassette recorder” means a device that records, or a device that includes a function that records, on electromagnetic tape in an analog format the electronic impulses produced by the video and audio portions of a television program, motion picture, or other form of audiovisual work. </w:t>
      </w:r>
    </w:p>
    <w:p w14:paraId="5227D0EA" w14:textId="77777777" w:rsidR="006231BE" w:rsidRPr="00A15086" w:rsidRDefault="006231BE" w:rsidP="006231BE">
      <w:pPr>
        <w:pBdr>
          <w:bottom w:val="single" w:sz="12" w:space="1" w:color="auto"/>
        </w:pBdr>
        <w:rPr>
          <w:color w:val="000000"/>
        </w:rPr>
      </w:pPr>
      <w:r w:rsidRPr="00A15086">
        <w:rPr>
          <w:color w:val="000000"/>
        </w:rPr>
        <w:t xml:space="preserve">(B) An “analog video cassette camcorder” means an analog video cassette recorder that contains a recording function that operates through a camera lens and through a video input that may be connected with a television or other video playback device. </w:t>
      </w:r>
    </w:p>
    <w:p w14:paraId="5C868CFA" w14:textId="77777777" w:rsidR="006231BE" w:rsidRPr="00A15086" w:rsidRDefault="006231BE" w:rsidP="006231BE">
      <w:pPr>
        <w:pBdr>
          <w:bottom w:val="single" w:sz="12" w:space="1" w:color="auto"/>
        </w:pBdr>
        <w:rPr>
          <w:color w:val="000000"/>
        </w:rPr>
      </w:pPr>
      <w:r w:rsidRPr="00A15086">
        <w:rPr>
          <w:color w:val="000000"/>
        </w:rPr>
        <w:t xml:space="preserve">(C) An analog video cassette recorder “conforms” to the automatic gain control copy control technology if it— </w:t>
      </w:r>
    </w:p>
    <w:p w14:paraId="30DB4935" w14:textId="77777777" w:rsidR="006231BE" w:rsidRPr="00A15086" w:rsidRDefault="006231BE" w:rsidP="006231BE">
      <w:pPr>
        <w:pBdr>
          <w:bottom w:val="single" w:sz="12" w:space="1" w:color="auto"/>
        </w:pBdr>
        <w:rPr>
          <w:color w:val="000000"/>
        </w:rPr>
      </w:pPr>
      <w:r w:rsidRPr="00A15086">
        <w:rPr>
          <w:color w:val="000000"/>
        </w:rPr>
        <w:t xml:space="preserve">(i) detects one or more of the elements of such technology and does not record the motion picture or transmission protected by such technology; or </w:t>
      </w:r>
    </w:p>
    <w:p w14:paraId="67944FCB" w14:textId="77777777" w:rsidR="006231BE" w:rsidRPr="00A15086" w:rsidRDefault="006231BE" w:rsidP="006231BE">
      <w:pPr>
        <w:pBdr>
          <w:bottom w:val="single" w:sz="12" w:space="1" w:color="auto"/>
        </w:pBdr>
        <w:rPr>
          <w:color w:val="000000"/>
        </w:rPr>
      </w:pPr>
      <w:r w:rsidRPr="00A15086">
        <w:rPr>
          <w:color w:val="000000"/>
        </w:rPr>
        <w:t xml:space="preserve">(ii) records a signal that, when played back, exhibits a meaningfully distorted or degraded display. </w:t>
      </w:r>
    </w:p>
    <w:p w14:paraId="3FC5FAE9" w14:textId="77777777" w:rsidR="006231BE" w:rsidRPr="00A15086" w:rsidRDefault="006231BE" w:rsidP="006231BE">
      <w:pPr>
        <w:pBdr>
          <w:bottom w:val="single" w:sz="12" w:space="1" w:color="auto"/>
        </w:pBdr>
        <w:rPr>
          <w:color w:val="000000"/>
        </w:rPr>
      </w:pPr>
      <w:r w:rsidRPr="00A15086">
        <w:rPr>
          <w:color w:val="000000"/>
        </w:rPr>
        <w:t xml:space="preserve">(D) The term “professional analog video cassette recorder” means an analog video cassette recorder that is designed, manufactured, marketed, and intended for use by a person who regularly employs such a device for a lawful business or industrial use, including making, performing, displaying, distributing, or transmitting copies of motion pictures on a commercial scale. </w:t>
      </w:r>
    </w:p>
    <w:p w14:paraId="29378028" w14:textId="77777777" w:rsidR="006231BE" w:rsidRPr="00A15086" w:rsidRDefault="006231BE" w:rsidP="006231BE">
      <w:pPr>
        <w:pBdr>
          <w:bottom w:val="single" w:sz="12" w:space="1" w:color="auto"/>
        </w:pBdr>
        <w:rPr>
          <w:color w:val="000000"/>
        </w:rPr>
      </w:pPr>
      <w:r w:rsidRPr="00A15086">
        <w:rPr>
          <w:color w:val="000000"/>
        </w:rPr>
        <w:t xml:space="preserve">(E) The terms “VHS format”, “8mm format”, “Beta format”, “automatic gain control copy control technology”, “colorstripe copy control technology”, “four-line version of the colorstripe copy control technology”, and “NTSC” have the meanings that are commonly understood in the consumer electronics and motion picture industries as of the date of the enactment of this chapter. </w:t>
      </w:r>
    </w:p>
    <w:p w14:paraId="513C4B42" w14:textId="77777777" w:rsidR="006231BE" w:rsidRPr="00A15086" w:rsidRDefault="006231BE" w:rsidP="006231BE">
      <w:pPr>
        <w:pBdr>
          <w:bottom w:val="single" w:sz="12" w:space="1" w:color="auto"/>
        </w:pBdr>
        <w:rPr>
          <w:color w:val="000000"/>
        </w:rPr>
      </w:pPr>
      <w:r w:rsidRPr="00A15086">
        <w:rPr>
          <w:color w:val="000000"/>
        </w:rPr>
        <w:t>(5) Violations.— Any violation of paragraph (1) of this subsection shall be treated as a violation of subsection (b)(1) of this section. Any violation of paragraph (2) of this subsection shall be deemed an “act of circumvention” for the purposes of section 1203 (c)(3)(A) of this chapter.</w:t>
      </w:r>
    </w:p>
    <w:p w14:paraId="111FFCD2" w14:textId="77777777" w:rsidR="006231BE" w:rsidRDefault="006231BE" w:rsidP="006231BE">
      <w:pPr>
        <w:pBdr>
          <w:bottom w:val="single" w:sz="12" w:space="1" w:color="auto"/>
        </w:pBdr>
        <w:rPr>
          <w:color w:val="000000"/>
        </w:rPr>
      </w:pPr>
    </w:p>
    <w:p w14:paraId="1332AF9A" w14:textId="77777777" w:rsidR="006231BE" w:rsidRPr="006C2EB3" w:rsidRDefault="006231BE" w:rsidP="006231BE">
      <w:pPr>
        <w:pBdr>
          <w:bottom w:val="single" w:sz="12" w:space="1" w:color="auto"/>
        </w:pBdr>
        <w:rPr>
          <w:color w:val="000000"/>
        </w:rPr>
      </w:pPr>
      <w:r w:rsidRPr="006C2EB3">
        <w:rPr>
          <w:color w:val="000000"/>
        </w:rPr>
        <w:t>17 USC § 1202 - Integrity of copyright management information</w:t>
      </w:r>
    </w:p>
    <w:p w14:paraId="1A8759F9" w14:textId="77777777" w:rsidR="006231BE" w:rsidRPr="006C2EB3" w:rsidRDefault="006231BE" w:rsidP="006231BE">
      <w:pPr>
        <w:pBdr>
          <w:bottom w:val="single" w:sz="12" w:space="1" w:color="auto"/>
        </w:pBdr>
        <w:rPr>
          <w:color w:val="000000"/>
        </w:rPr>
      </w:pPr>
    </w:p>
    <w:p w14:paraId="559373AE" w14:textId="77777777" w:rsidR="006231BE" w:rsidRPr="006C2EB3" w:rsidRDefault="006231BE" w:rsidP="006231BE">
      <w:pPr>
        <w:pBdr>
          <w:bottom w:val="single" w:sz="12" w:space="1" w:color="auto"/>
        </w:pBdr>
        <w:rPr>
          <w:color w:val="000000"/>
        </w:rPr>
      </w:pPr>
      <w:r w:rsidRPr="006C2EB3">
        <w:rPr>
          <w:color w:val="000000"/>
        </w:rPr>
        <w:t>US CodeNotesCurrencyprev | next</w:t>
      </w:r>
    </w:p>
    <w:p w14:paraId="14C9CC54" w14:textId="77777777" w:rsidR="006231BE" w:rsidRPr="006C2EB3" w:rsidRDefault="006231BE" w:rsidP="006231BE">
      <w:pPr>
        <w:pBdr>
          <w:bottom w:val="single" w:sz="12" w:space="1" w:color="auto"/>
        </w:pBdr>
        <w:rPr>
          <w:color w:val="000000"/>
        </w:rPr>
      </w:pPr>
      <w:r w:rsidRPr="006C2EB3">
        <w:rPr>
          <w:color w:val="000000"/>
        </w:rPr>
        <w:t xml:space="preserve">(a) False Copyright Management Information.— No person shall knowingly and with the intent to induce, enable, facilitate, or conceal infringement— </w:t>
      </w:r>
    </w:p>
    <w:p w14:paraId="1CB07E7F" w14:textId="77777777" w:rsidR="006231BE" w:rsidRPr="006C2EB3" w:rsidRDefault="006231BE" w:rsidP="006231BE">
      <w:pPr>
        <w:pBdr>
          <w:bottom w:val="single" w:sz="12" w:space="1" w:color="auto"/>
        </w:pBdr>
        <w:rPr>
          <w:color w:val="000000"/>
        </w:rPr>
      </w:pPr>
      <w:r w:rsidRPr="006C2EB3">
        <w:rPr>
          <w:color w:val="000000"/>
        </w:rPr>
        <w:t xml:space="preserve">(1) provide copyright management information that is false, or </w:t>
      </w:r>
    </w:p>
    <w:p w14:paraId="39F188A8" w14:textId="77777777" w:rsidR="006231BE" w:rsidRPr="006C2EB3" w:rsidRDefault="006231BE" w:rsidP="006231BE">
      <w:pPr>
        <w:pBdr>
          <w:bottom w:val="single" w:sz="12" w:space="1" w:color="auto"/>
        </w:pBdr>
        <w:rPr>
          <w:color w:val="000000"/>
        </w:rPr>
      </w:pPr>
      <w:r w:rsidRPr="006C2EB3">
        <w:rPr>
          <w:color w:val="000000"/>
        </w:rPr>
        <w:t xml:space="preserve">(2) distribute or import for distribution copyright management information that is false. </w:t>
      </w:r>
    </w:p>
    <w:p w14:paraId="0214698E" w14:textId="77777777" w:rsidR="006231BE" w:rsidRPr="006C2EB3" w:rsidRDefault="006231BE" w:rsidP="006231BE">
      <w:pPr>
        <w:pBdr>
          <w:bottom w:val="single" w:sz="12" w:space="1" w:color="auto"/>
        </w:pBdr>
        <w:rPr>
          <w:color w:val="000000"/>
        </w:rPr>
      </w:pPr>
      <w:r w:rsidRPr="006C2EB3">
        <w:rPr>
          <w:color w:val="000000"/>
        </w:rPr>
        <w:t xml:space="preserve">(b) Removal or Alteration of Copyright Management Information.— No person shall, without the authority of the copyright owner or the law— </w:t>
      </w:r>
    </w:p>
    <w:p w14:paraId="64221BDD" w14:textId="77777777" w:rsidR="006231BE" w:rsidRPr="006C2EB3" w:rsidRDefault="006231BE" w:rsidP="006231BE">
      <w:pPr>
        <w:pBdr>
          <w:bottom w:val="single" w:sz="12" w:space="1" w:color="auto"/>
        </w:pBdr>
        <w:rPr>
          <w:color w:val="000000"/>
        </w:rPr>
      </w:pPr>
      <w:r w:rsidRPr="006C2EB3">
        <w:rPr>
          <w:color w:val="000000"/>
        </w:rPr>
        <w:t xml:space="preserve">(1) intentionally remove or alter any copyright management information, </w:t>
      </w:r>
    </w:p>
    <w:p w14:paraId="0B93DEBC" w14:textId="77777777" w:rsidR="006231BE" w:rsidRPr="006C2EB3" w:rsidRDefault="006231BE" w:rsidP="006231BE">
      <w:pPr>
        <w:pBdr>
          <w:bottom w:val="single" w:sz="12" w:space="1" w:color="auto"/>
        </w:pBdr>
        <w:rPr>
          <w:color w:val="000000"/>
        </w:rPr>
      </w:pPr>
      <w:r w:rsidRPr="006C2EB3">
        <w:rPr>
          <w:color w:val="000000"/>
        </w:rPr>
        <w:t xml:space="preserve">(2) distribute or import for distribution copyright management information knowing that the copyright management information has been removed or altered without authority of the copyright owner or the law, or </w:t>
      </w:r>
    </w:p>
    <w:p w14:paraId="42D47690" w14:textId="77777777" w:rsidR="006231BE" w:rsidRPr="006C2EB3" w:rsidRDefault="006231BE" w:rsidP="006231BE">
      <w:pPr>
        <w:pBdr>
          <w:bottom w:val="single" w:sz="12" w:space="1" w:color="auto"/>
        </w:pBdr>
        <w:rPr>
          <w:color w:val="000000"/>
        </w:rPr>
      </w:pPr>
      <w:r w:rsidRPr="006C2EB3">
        <w:rPr>
          <w:color w:val="000000"/>
        </w:rPr>
        <w:t xml:space="preserve">(3) distribute, import for distribution, or publicly perform works, copies of works, or phonorecords, knowing that copyright management information has been removed or altered without authority of the copyright owner or the law, </w:t>
      </w:r>
    </w:p>
    <w:p w14:paraId="6BD548DA" w14:textId="77777777" w:rsidR="006231BE" w:rsidRPr="006C2EB3" w:rsidRDefault="006231BE" w:rsidP="006231BE">
      <w:pPr>
        <w:pBdr>
          <w:bottom w:val="single" w:sz="12" w:space="1" w:color="auto"/>
        </w:pBdr>
        <w:rPr>
          <w:color w:val="000000"/>
        </w:rPr>
      </w:pPr>
      <w:r w:rsidRPr="006C2EB3">
        <w:rPr>
          <w:color w:val="000000"/>
        </w:rPr>
        <w:t xml:space="preserve">knowing, or, with respect to civil remedies under section 1203, having reasonable grounds to know, that it will induce, enable, facilitate, or conceal an infringement of any right under this title. </w:t>
      </w:r>
    </w:p>
    <w:p w14:paraId="7058CB87" w14:textId="77777777" w:rsidR="006231BE" w:rsidRPr="006C2EB3" w:rsidRDefault="006231BE" w:rsidP="006231BE">
      <w:pPr>
        <w:pBdr>
          <w:bottom w:val="single" w:sz="12" w:space="1" w:color="auto"/>
        </w:pBdr>
        <w:rPr>
          <w:color w:val="000000"/>
        </w:rPr>
      </w:pPr>
      <w:r w:rsidRPr="006C2EB3">
        <w:rPr>
          <w:color w:val="000000"/>
        </w:rPr>
        <w:t xml:space="preserve">(c) Definition.— As used in this section, the term “copyright management information” means any of the following information conveyed in connection with copies or phonorecords of a work or performances or displays of a work, including in digital form, except that such term does not include any personally identifying information about a user of a work or of a copy, phonorecord, performance, or display of a work: </w:t>
      </w:r>
    </w:p>
    <w:p w14:paraId="1984EF4F" w14:textId="77777777" w:rsidR="006231BE" w:rsidRPr="006C2EB3" w:rsidRDefault="006231BE" w:rsidP="006231BE">
      <w:pPr>
        <w:pBdr>
          <w:bottom w:val="single" w:sz="12" w:space="1" w:color="auto"/>
        </w:pBdr>
        <w:rPr>
          <w:color w:val="000000"/>
        </w:rPr>
      </w:pPr>
      <w:r w:rsidRPr="006C2EB3">
        <w:rPr>
          <w:color w:val="000000"/>
        </w:rPr>
        <w:t xml:space="preserve">(1) The title and other information identifying the work, including the information set forth on a notice of copyright. </w:t>
      </w:r>
    </w:p>
    <w:p w14:paraId="1BDD6785" w14:textId="77777777" w:rsidR="006231BE" w:rsidRPr="006C2EB3" w:rsidRDefault="006231BE" w:rsidP="006231BE">
      <w:pPr>
        <w:pBdr>
          <w:bottom w:val="single" w:sz="12" w:space="1" w:color="auto"/>
        </w:pBdr>
        <w:rPr>
          <w:color w:val="000000"/>
        </w:rPr>
      </w:pPr>
      <w:r w:rsidRPr="006C2EB3">
        <w:rPr>
          <w:color w:val="000000"/>
        </w:rPr>
        <w:t xml:space="preserve">(2) The name of, and other identifying information about, the author of a work. </w:t>
      </w:r>
    </w:p>
    <w:p w14:paraId="17D9072D" w14:textId="77777777" w:rsidR="006231BE" w:rsidRPr="006C2EB3" w:rsidRDefault="006231BE" w:rsidP="006231BE">
      <w:pPr>
        <w:pBdr>
          <w:bottom w:val="single" w:sz="12" w:space="1" w:color="auto"/>
        </w:pBdr>
        <w:rPr>
          <w:color w:val="000000"/>
        </w:rPr>
      </w:pPr>
      <w:r w:rsidRPr="006C2EB3">
        <w:rPr>
          <w:color w:val="000000"/>
        </w:rPr>
        <w:t xml:space="preserve">(3) The name of, and other identifying information about, the copyright owner of the work, including the information set forth in a notice of copyright. </w:t>
      </w:r>
    </w:p>
    <w:p w14:paraId="7BF5031D" w14:textId="77777777" w:rsidR="006231BE" w:rsidRPr="006C2EB3" w:rsidRDefault="006231BE" w:rsidP="006231BE">
      <w:pPr>
        <w:pBdr>
          <w:bottom w:val="single" w:sz="12" w:space="1" w:color="auto"/>
        </w:pBdr>
        <w:rPr>
          <w:color w:val="000000"/>
        </w:rPr>
      </w:pPr>
      <w:r w:rsidRPr="006C2EB3">
        <w:rPr>
          <w:color w:val="000000"/>
        </w:rPr>
        <w:t xml:space="preserve">(4) With the exception of public performances of works by radio and television broadcast stations, the name of, and other identifying information about, a performer whose performance is fixed in a work other than an audiovisual work. </w:t>
      </w:r>
    </w:p>
    <w:p w14:paraId="01857177" w14:textId="77777777" w:rsidR="006231BE" w:rsidRPr="006C2EB3" w:rsidRDefault="006231BE" w:rsidP="006231BE">
      <w:pPr>
        <w:pBdr>
          <w:bottom w:val="single" w:sz="12" w:space="1" w:color="auto"/>
        </w:pBdr>
        <w:rPr>
          <w:color w:val="000000"/>
        </w:rPr>
      </w:pPr>
      <w:r w:rsidRPr="006C2EB3">
        <w:rPr>
          <w:color w:val="000000"/>
        </w:rPr>
        <w:t xml:space="preserve">(5) With the exception of public performances of works by radio and television broadcast stations, in the case of an audiovisual work, the name of, and other identifying information about, a writer, performer, or director who is credited in the audiovisual work. </w:t>
      </w:r>
    </w:p>
    <w:p w14:paraId="775E945B" w14:textId="77777777" w:rsidR="006231BE" w:rsidRPr="006C2EB3" w:rsidRDefault="006231BE" w:rsidP="006231BE">
      <w:pPr>
        <w:pBdr>
          <w:bottom w:val="single" w:sz="12" w:space="1" w:color="auto"/>
        </w:pBdr>
        <w:rPr>
          <w:color w:val="000000"/>
        </w:rPr>
      </w:pPr>
      <w:r w:rsidRPr="006C2EB3">
        <w:rPr>
          <w:color w:val="000000"/>
        </w:rPr>
        <w:t xml:space="preserve">(6) Terms and conditions for use of the work. </w:t>
      </w:r>
    </w:p>
    <w:p w14:paraId="026E54C2" w14:textId="77777777" w:rsidR="006231BE" w:rsidRPr="006C2EB3" w:rsidRDefault="006231BE" w:rsidP="006231BE">
      <w:pPr>
        <w:pBdr>
          <w:bottom w:val="single" w:sz="12" w:space="1" w:color="auto"/>
        </w:pBdr>
        <w:rPr>
          <w:color w:val="000000"/>
        </w:rPr>
      </w:pPr>
      <w:r w:rsidRPr="006C2EB3">
        <w:rPr>
          <w:color w:val="000000"/>
        </w:rPr>
        <w:t xml:space="preserve">(7) Identifying numbers or symbols referring to such information or links to such information. </w:t>
      </w:r>
    </w:p>
    <w:p w14:paraId="5DB6527E" w14:textId="77777777" w:rsidR="006231BE" w:rsidRPr="006C2EB3" w:rsidRDefault="006231BE" w:rsidP="006231BE">
      <w:pPr>
        <w:pBdr>
          <w:bottom w:val="single" w:sz="12" w:space="1" w:color="auto"/>
        </w:pBdr>
        <w:rPr>
          <w:color w:val="000000"/>
        </w:rPr>
      </w:pPr>
      <w:r w:rsidRPr="006C2EB3">
        <w:rPr>
          <w:color w:val="000000"/>
        </w:rPr>
        <w:t xml:space="preserve">(8) Such other information as the Register of Copyrights may prescribe by regulation, except that the Register of Copyrights may not require the provision of any information concerning the user of a copyrighted work. </w:t>
      </w:r>
    </w:p>
    <w:p w14:paraId="36879893" w14:textId="77777777" w:rsidR="006231BE" w:rsidRPr="006C2EB3" w:rsidRDefault="006231BE" w:rsidP="006231BE">
      <w:pPr>
        <w:pBdr>
          <w:bottom w:val="single" w:sz="12" w:space="1" w:color="auto"/>
        </w:pBdr>
        <w:rPr>
          <w:color w:val="000000"/>
        </w:rPr>
      </w:pPr>
      <w:r w:rsidRPr="006C2EB3">
        <w:rPr>
          <w:color w:val="000000"/>
        </w:rPr>
        <w:t xml:space="preserve">(d) Law Enforcement, Intelligence, and Other Government Activities.— This section does not prohibit any lawfully authorized investigative, protective, information security, or intelligence activity of an officer, agent, or employee of the United States, a State, or a political subdivision of a State, or a person acting pursuant to a contract with the United States, a State, or a political subdivision of a State. For purposes of this subsection, the term “information security” means activities carried out in order to identify and address the vulnerabilities of a government computer, computer system, or computer network. </w:t>
      </w:r>
    </w:p>
    <w:p w14:paraId="0AF4FFFE" w14:textId="77777777" w:rsidR="006231BE" w:rsidRPr="006C2EB3" w:rsidRDefault="006231BE" w:rsidP="006231BE">
      <w:pPr>
        <w:pBdr>
          <w:bottom w:val="single" w:sz="12" w:space="1" w:color="auto"/>
        </w:pBdr>
        <w:rPr>
          <w:color w:val="000000"/>
        </w:rPr>
      </w:pPr>
      <w:r w:rsidRPr="006C2EB3">
        <w:rPr>
          <w:color w:val="000000"/>
        </w:rPr>
        <w:t xml:space="preserve">(e) Limitations on Liability.— </w:t>
      </w:r>
    </w:p>
    <w:p w14:paraId="740D7CC6" w14:textId="77777777" w:rsidR="006231BE" w:rsidRPr="006C2EB3" w:rsidRDefault="006231BE" w:rsidP="006231BE">
      <w:pPr>
        <w:pBdr>
          <w:bottom w:val="single" w:sz="12" w:space="1" w:color="auto"/>
        </w:pBdr>
        <w:rPr>
          <w:color w:val="000000"/>
        </w:rPr>
      </w:pPr>
      <w:r w:rsidRPr="006C2EB3">
        <w:rPr>
          <w:color w:val="000000"/>
        </w:rPr>
        <w:t xml:space="preserve">(1) Analog transmissions.— In the case of an analog transmission, a person who is making transmissions in its capacity as a broadcast station, or as a cable system, or someone who provides programming to such station or system, shall not be liable for a violation of subsection (b) if— </w:t>
      </w:r>
    </w:p>
    <w:p w14:paraId="4478BF66" w14:textId="77777777" w:rsidR="006231BE" w:rsidRPr="006C2EB3" w:rsidRDefault="006231BE" w:rsidP="006231BE">
      <w:pPr>
        <w:pBdr>
          <w:bottom w:val="single" w:sz="12" w:space="1" w:color="auto"/>
        </w:pBdr>
        <w:rPr>
          <w:color w:val="000000"/>
        </w:rPr>
      </w:pPr>
      <w:r w:rsidRPr="006C2EB3">
        <w:rPr>
          <w:color w:val="000000"/>
        </w:rPr>
        <w:t xml:space="preserve">(A) avoiding the activity that constitutes such violation is not technically feasible or would create an undue financial hardship on such person; and </w:t>
      </w:r>
    </w:p>
    <w:p w14:paraId="6753957A" w14:textId="77777777" w:rsidR="006231BE" w:rsidRPr="006C2EB3" w:rsidRDefault="006231BE" w:rsidP="006231BE">
      <w:pPr>
        <w:pBdr>
          <w:bottom w:val="single" w:sz="12" w:space="1" w:color="auto"/>
        </w:pBdr>
        <w:rPr>
          <w:color w:val="000000"/>
        </w:rPr>
      </w:pPr>
      <w:r w:rsidRPr="006C2EB3">
        <w:rPr>
          <w:color w:val="000000"/>
        </w:rPr>
        <w:t xml:space="preserve">(B) such person did not intend, by engaging in such activity, to induce, enable, facilitate, or conceal infringement of a right under this title. </w:t>
      </w:r>
    </w:p>
    <w:p w14:paraId="0C9A58F8" w14:textId="77777777" w:rsidR="006231BE" w:rsidRPr="006C2EB3" w:rsidRDefault="006231BE" w:rsidP="006231BE">
      <w:pPr>
        <w:pBdr>
          <w:bottom w:val="single" w:sz="12" w:space="1" w:color="auto"/>
        </w:pBdr>
        <w:rPr>
          <w:color w:val="000000"/>
        </w:rPr>
      </w:pPr>
      <w:r w:rsidRPr="006C2EB3">
        <w:rPr>
          <w:color w:val="000000"/>
        </w:rPr>
        <w:t xml:space="preserve">(2) Digital transmissions.— </w:t>
      </w:r>
    </w:p>
    <w:p w14:paraId="1853C7EF" w14:textId="77777777" w:rsidR="006231BE" w:rsidRPr="006C2EB3" w:rsidRDefault="006231BE" w:rsidP="006231BE">
      <w:pPr>
        <w:pBdr>
          <w:bottom w:val="single" w:sz="12" w:space="1" w:color="auto"/>
        </w:pBdr>
        <w:rPr>
          <w:color w:val="000000"/>
        </w:rPr>
      </w:pPr>
      <w:r w:rsidRPr="006C2EB3">
        <w:rPr>
          <w:color w:val="000000"/>
        </w:rPr>
        <w:t xml:space="preserve">(A) If a digital transmission standard for the placement of copyright management information for a category of works is set in a voluntary, consensus standard-setting process involving a representative cross-section of broadcast stations or cable systems and copyright owners of a category of works that are intended for public performance by such stations or systems, a person identified in paragraph (1) shall not be liable for a violation of subsection (b) with respect to the particular copyright management information addressed by such standard if— </w:t>
      </w:r>
    </w:p>
    <w:p w14:paraId="6129EB3F" w14:textId="77777777" w:rsidR="006231BE" w:rsidRPr="006C2EB3" w:rsidRDefault="006231BE" w:rsidP="006231BE">
      <w:pPr>
        <w:pBdr>
          <w:bottom w:val="single" w:sz="12" w:space="1" w:color="auto"/>
        </w:pBdr>
        <w:rPr>
          <w:color w:val="000000"/>
        </w:rPr>
      </w:pPr>
      <w:r w:rsidRPr="006C2EB3">
        <w:rPr>
          <w:color w:val="000000"/>
        </w:rPr>
        <w:t xml:space="preserve">(i) the placement of such information by someone other than such person is not in accordance with such standard; and </w:t>
      </w:r>
    </w:p>
    <w:p w14:paraId="2032BE69" w14:textId="77777777" w:rsidR="006231BE" w:rsidRPr="006C2EB3" w:rsidRDefault="006231BE" w:rsidP="006231BE">
      <w:pPr>
        <w:pBdr>
          <w:bottom w:val="single" w:sz="12" w:space="1" w:color="auto"/>
        </w:pBdr>
        <w:rPr>
          <w:color w:val="000000"/>
        </w:rPr>
      </w:pPr>
      <w:r w:rsidRPr="006C2EB3">
        <w:rPr>
          <w:color w:val="000000"/>
        </w:rPr>
        <w:t xml:space="preserve">(ii) the activity that constitutes such violation is not intended to induce, enable, facilitate, or conceal infringement of a right under this title. </w:t>
      </w:r>
    </w:p>
    <w:p w14:paraId="55BF728C" w14:textId="77777777" w:rsidR="006231BE" w:rsidRPr="006C2EB3" w:rsidRDefault="006231BE" w:rsidP="006231BE">
      <w:pPr>
        <w:pBdr>
          <w:bottom w:val="single" w:sz="12" w:space="1" w:color="auto"/>
        </w:pBdr>
        <w:rPr>
          <w:color w:val="000000"/>
        </w:rPr>
      </w:pPr>
      <w:r w:rsidRPr="006C2EB3">
        <w:rPr>
          <w:color w:val="000000"/>
        </w:rPr>
        <w:t xml:space="preserve">(B) Until a digital transmission standard has been set pursuant to subparagraph (A) with respect to the placement of copyright management information for a category of works, a person identified in paragraph (1) shall not be liable for a violation of subsection (b) with respect to such copyright management information, if the activity that constitutes such violation is not intended to induce, enable, facilitate, or conceal infringement of a right under this title, and if— </w:t>
      </w:r>
    </w:p>
    <w:p w14:paraId="2C9A4BBD" w14:textId="77777777" w:rsidR="006231BE" w:rsidRPr="006C2EB3" w:rsidRDefault="006231BE" w:rsidP="006231BE">
      <w:pPr>
        <w:pBdr>
          <w:bottom w:val="single" w:sz="12" w:space="1" w:color="auto"/>
        </w:pBdr>
        <w:rPr>
          <w:color w:val="000000"/>
        </w:rPr>
      </w:pPr>
      <w:r w:rsidRPr="006C2EB3">
        <w:rPr>
          <w:color w:val="000000"/>
        </w:rPr>
        <w:t xml:space="preserve">(i) the transmission of such information by such person would result in a perceptible visual or aural degradation of the digital signal; or </w:t>
      </w:r>
    </w:p>
    <w:p w14:paraId="36585433" w14:textId="77777777" w:rsidR="006231BE" w:rsidRPr="006C2EB3" w:rsidRDefault="006231BE" w:rsidP="006231BE">
      <w:pPr>
        <w:pBdr>
          <w:bottom w:val="single" w:sz="12" w:space="1" w:color="auto"/>
        </w:pBdr>
        <w:rPr>
          <w:color w:val="000000"/>
        </w:rPr>
      </w:pPr>
      <w:r w:rsidRPr="006C2EB3">
        <w:rPr>
          <w:color w:val="000000"/>
        </w:rPr>
        <w:t xml:space="preserve">(ii) the transmission of such information by such person would conflict with— </w:t>
      </w:r>
    </w:p>
    <w:p w14:paraId="75A2E764" w14:textId="77777777" w:rsidR="006231BE" w:rsidRPr="006C2EB3" w:rsidRDefault="006231BE" w:rsidP="006231BE">
      <w:pPr>
        <w:pBdr>
          <w:bottom w:val="single" w:sz="12" w:space="1" w:color="auto"/>
        </w:pBdr>
        <w:rPr>
          <w:color w:val="000000"/>
        </w:rPr>
      </w:pPr>
      <w:r w:rsidRPr="006C2EB3">
        <w:rPr>
          <w:color w:val="000000"/>
        </w:rPr>
        <w:t xml:space="preserve">(I) an applicable government regulation relating to transmission of information in a digital signal; </w:t>
      </w:r>
    </w:p>
    <w:p w14:paraId="0593D062" w14:textId="77777777" w:rsidR="006231BE" w:rsidRPr="006C2EB3" w:rsidRDefault="006231BE" w:rsidP="006231BE">
      <w:pPr>
        <w:pBdr>
          <w:bottom w:val="single" w:sz="12" w:space="1" w:color="auto"/>
        </w:pBdr>
        <w:rPr>
          <w:color w:val="000000"/>
        </w:rPr>
      </w:pPr>
      <w:r w:rsidRPr="006C2EB3">
        <w:rPr>
          <w:color w:val="000000"/>
        </w:rPr>
        <w:t xml:space="preserve">(II) an applicable industry-wide standard relating to the transmission of information in a digital signal that was adopted by a voluntary consensus standards body prior to the effective date of this chapter; or </w:t>
      </w:r>
    </w:p>
    <w:p w14:paraId="12ADE60B" w14:textId="77777777" w:rsidR="006231BE" w:rsidRPr="006C2EB3" w:rsidRDefault="006231BE" w:rsidP="006231BE">
      <w:pPr>
        <w:pBdr>
          <w:bottom w:val="single" w:sz="12" w:space="1" w:color="auto"/>
        </w:pBdr>
        <w:rPr>
          <w:color w:val="000000"/>
        </w:rPr>
      </w:pPr>
      <w:r w:rsidRPr="006C2EB3">
        <w:rPr>
          <w:color w:val="000000"/>
        </w:rPr>
        <w:t xml:space="preserve">(III) an applicable industry-wide standard relating to the transmission of information in a digital signal that was adopted in a voluntary, consensus standards-setting process open to participation by a representative cross-section of broadcast stations or cable systems and copyright owners of a category of works that are intended for public performance by such stations or systems. </w:t>
      </w:r>
    </w:p>
    <w:p w14:paraId="345EEE71" w14:textId="77777777" w:rsidR="006231BE" w:rsidRPr="006C2EB3" w:rsidRDefault="006231BE" w:rsidP="006231BE">
      <w:pPr>
        <w:pBdr>
          <w:bottom w:val="single" w:sz="12" w:space="1" w:color="auto"/>
        </w:pBdr>
        <w:rPr>
          <w:color w:val="000000"/>
        </w:rPr>
      </w:pPr>
      <w:r w:rsidRPr="006C2EB3">
        <w:rPr>
          <w:color w:val="000000"/>
        </w:rPr>
        <w:t xml:space="preserve">(3) Definitions.— As used in this subsection— </w:t>
      </w:r>
    </w:p>
    <w:p w14:paraId="38EE329A" w14:textId="77777777" w:rsidR="006231BE" w:rsidRPr="006C2EB3" w:rsidRDefault="006231BE" w:rsidP="006231BE">
      <w:pPr>
        <w:pBdr>
          <w:bottom w:val="single" w:sz="12" w:space="1" w:color="auto"/>
        </w:pBdr>
        <w:rPr>
          <w:color w:val="000000"/>
        </w:rPr>
      </w:pPr>
      <w:r w:rsidRPr="006C2EB3">
        <w:rPr>
          <w:color w:val="000000"/>
        </w:rPr>
        <w:t xml:space="preserve">(A) the term “broadcast station” has the meaning given that term in section 3 of the Communications Act of 1934 (47 U.S.C. 153); and </w:t>
      </w:r>
    </w:p>
    <w:p w14:paraId="251817B6" w14:textId="77777777" w:rsidR="006231BE" w:rsidRPr="006C2EB3" w:rsidRDefault="006231BE" w:rsidP="006231BE">
      <w:pPr>
        <w:pBdr>
          <w:bottom w:val="single" w:sz="12" w:space="1" w:color="auto"/>
        </w:pBdr>
        <w:rPr>
          <w:color w:val="000000"/>
        </w:rPr>
      </w:pPr>
      <w:r w:rsidRPr="006C2EB3">
        <w:rPr>
          <w:color w:val="000000"/>
        </w:rPr>
        <w:t>(B) the term “cable system” has the meaning given that term in section 602 of the Communications Act of 1934 (47 U.S.C. 522).</w:t>
      </w:r>
    </w:p>
    <w:p w14:paraId="28526BD3" w14:textId="77777777" w:rsidR="006231BE" w:rsidRDefault="006231BE" w:rsidP="006231BE">
      <w:pPr>
        <w:pBdr>
          <w:bottom w:val="single" w:sz="12" w:space="1" w:color="auto"/>
        </w:pBdr>
        <w:rPr>
          <w:color w:val="000000"/>
        </w:rPr>
      </w:pPr>
    </w:p>
    <w:p w14:paraId="7CFF34CC" w14:textId="77777777" w:rsidR="006231BE" w:rsidRDefault="006231BE" w:rsidP="006231BE">
      <w:pPr>
        <w:rPr>
          <w:color w:val="000000"/>
        </w:rPr>
      </w:pPr>
    </w:p>
    <w:p w14:paraId="65996A52" w14:textId="77777777" w:rsidR="006231BE" w:rsidRDefault="006231BE" w:rsidP="006231BE">
      <w:pPr>
        <w:pStyle w:val="H2"/>
        <w:spacing w:before="0"/>
        <w:jc w:val="center"/>
        <w:rPr>
          <w:i/>
          <w:color w:val="000000"/>
          <w:sz w:val="24"/>
        </w:rPr>
      </w:pPr>
      <w:r>
        <w:rPr>
          <w:color w:val="000000"/>
          <w:sz w:val="24"/>
        </w:rPr>
        <w:t>PATENT ACT</w:t>
      </w:r>
    </w:p>
    <w:p w14:paraId="4990C180" w14:textId="77777777" w:rsidR="006231BE" w:rsidRDefault="006231BE" w:rsidP="006231BE">
      <w:pPr>
        <w:pStyle w:val="H3"/>
        <w:spacing w:before="0"/>
        <w:jc w:val="center"/>
        <w:rPr>
          <w:color w:val="000000"/>
          <w:sz w:val="24"/>
        </w:rPr>
      </w:pPr>
      <w:r>
        <w:rPr>
          <w:color w:val="000000"/>
          <w:sz w:val="24"/>
        </w:rPr>
        <w:t>Excerpts of 35 U.S.C.</w:t>
      </w:r>
    </w:p>
    <w:p w14:paraId="515C330D" w14:textId="77777777" w:rsidR="006231BE" w:rsidRDefault="006231BE" w:rsidP="006231BE">
      <w:pPr>
        <w:pStyle w:val="Heading5"/>
      </w:pPr>
      <w:r>
        <w:t xml:space="preserve">Sec. 100. - Definitions </w:t>
      </w:r>
    </w:p>
    <w:p w14:paraId="7A16F2C5" w14:textId="77777777" w:rsidR="004F1211" w:rsidRPr="004F1211" w:rsidRDefault="004F1211" w:rsidP="004F1211">
      <w:pPr>
        <w:pBdr>
          <w:bottom w:val="single" w:sz="12" w:space="1" w:color="auto"/>
        </w:pBdr>
        <w:rPr>
          <w:color w:val="000000"/>
        </w:rPr>
      </w:pPr>
      <w:r w:rsidRPr="004F1211">
        <w:rPr>
          <w:color w:val="000000"/>
        </w:rPr>
        <w:t>When used in this title unless the context otherwise indicates—</w:t>
      </w:r>
    </w:p>
    <w:p w14:paraId="5D6C650D" w14:textId="77777777" w:rsidR="004F1211" w:rsidRPr="004F1211" w:rsidRDefault="004F1211" w:rsidP="004F1211">
      <w:pPr>
        <w:pBdr>
          <w:bottom w:val="single" w:sz="12" w:space="1" w:color="auto"/>
        </w:pBdr>
        <w:rPr>
          <w:color w:val="000000"/>
        </w:rPr>
      </w:pPr>
    </w:p>
    <w:p w14:paraId="226D9CBC" w14:textId="77777777" w:rsidR="004F1211" w:rsidRPr="004F1211" w:rsidRDefault="004F1211" w:rsidP="004F1211">
      <w:pPr>
        <w:pBdr>
          <w:bottom w:val="single" w:sz="12" w:space="1" w:color="auto"/>
        </w:pBdr>
        <w:rPr>
          <w:color w:val="000000"/>
        </w:rPr>
      </w:pPr>
      <w:r w:rsidRPr="004F1211">
        <w:rPr>
          <w:color w:val="000000"/>
        </w:rPr>
        <w:t xml:space="preserve">(a)   The term “invention” means invention or discovery. </w:t>
      </w:r>
    </w:p>
    <w:p w14:paraId="6222992F" w14:textId="77777777" w:rsidR="004F1211" w:rsidRPr="004F1211" w:rsidRDefault="004F1211" w:rsidP="004F1211">
      <w:pPr>
        <w:pBdr>
          <w:bottom w:val="single" w:sz="12" w:space="1" w:color="auto"/>
        </w:pBdr>
        <w:rPr>
          <w:color w:val="000000"/>
        </w:rPr>
      </w:pPr>
    </w:p>
    <w:p w14:paraId="645B8573" w14:textId="77777777" w:rsidR="004F1211" w:rsidRPr="004F1211" w:rsidRDefault="004F1211" w:rsidP="004F1211">
      <w:pPr>
        <w:pBdr>
          <w:bottom w:val="single" w:sz="12" w:space="1" w:color="auto"/>
        </w:pBdr>
        <w:rPr>
          <w:color w:val="000000"/>
        </w:rPr>
      </w:pPr>
      <w:r w:rsidRPr="004F1211">
        <w:rPr>
          <w:color w:val="000000"/>
        </w:rPr>
        <w:t xml:space="preserve">(b)   The term “process” means process, art or method, and includes a new use of a known process, machine, manufacture, composition of matter, or material. </w:t>
      </w:r>
    </w:p>
    <w:p w14:paraId="261B83C4" w14:textId="77777777" w:rsidR="004F1211" w:rsidRPr="004F1211" w:rsidRDefault="004F1211" w:rsidP="004F1211">
      <w:pPr>
        <w:pBdr>
          <w:bottom w:val="single" w:sz="12" w:space="1" w:color="auto"/>
        </w:pBdr>
        <w:rPr>
          <w:color w:val="000000"/>
        </w:rPr>
      </w:pPr>
    </w:p>
    <w:p w14:paraId="089ABAC4" w14:textId="77777777" w:rsidR="004F1211" w:rsidRPr="004F1211" w:rsidRDefault="004F1211" w:rsidP="004F1211">
      <w:pPr>
        <w:pBdr>
          <w:bottom w:val="single" w:sz="12" w:space="1" w:color="auto"/>
        </w:pBdr>
        <w:rPr>
          <w:color w:val="000000"/>
        </w:rPr>
      </w:pPr>
      <w:r w:rsidRPr="004F1211">
        <w:rPr>
          <w:color w:val="000000"/>
        </w:rPr>
        <w:t xml:space="preserve">(c)   The terms “United States” and “this country” mean the United States of America, its territories and possessions. </w:t>
      </w:r>
    </w:p>
    <w:p w14:paraId="32FBAC66" w14:textId="77777777" w:rsidR="004F1211" w:rsidRPr="004F1211" w:rsidRDefault="004F1211" w:rsidP="004F1211">
      <w:pPr>
        <w:pBdr>
          <w:bottom w:val="single" w:sz="12" w:space="1" w:color="auto"/>
        </w:pBdr>
        <w:rPr>
          <w:color w:val="000000"/>
        </w:rPr>
      </w:pPr>
    </w:p>
    <w:p w14:paraId="7C118B8F" w14:textId="77777777" w:rsidR="004F1211" w:rsidRPr="004F1211" w:rsidRDefault="004F1211" w:rsidP="004F1211">
      <w:pPr>
        <w:pBdr>
          <w:bottom w:val="single" w:sz="12" w:space="1" w:color="auto"/>
        </w:pBdr>
        <w:rPr>
          <w:color w:val="000000"/>
        </w:rPr>
      </w:pPr>
      <w:r w:rsidRPr="004F1211">
        <w:rPr>
          <w:color w:val="000000"/>
        </w:rPr>
        <w:t xml:space="preserve">(d)   The word “patentee” includes not only the patentee to whom the patent was issued but also the successors in title to the patentee. </w:t>
      </w:r>
    </w:p>
    <w:p w14:paraId="4823EA3B" w14:textId="77777777" w:rsidR="004F1211" w:rsidRPr="004F1211" w:rsidRDefault="004F1211" w:rsidP="004F1211">
      <w:pPr>
        <w:pBdr>
          <w:bottom w:val="single" w:sz="12" w:space="1" w:color="auto"/>
        </w:pBdr>
        <w:rPr>
          <w:color w:val="000000"/>
        </w:rPr>
      </w:pPr>
    </w:p>
    <w:p w14:paraId="24DDA7E3" w14:textId="77777777" w:rsidR="004F1211" w:rsidRPr="004F1211" w:rsidRDefault="004F1211" w:rsidP="004F1211">
      <w:pPr>
        <w:pBdr>
          <w:bottom w:val="single" w:sz="12" w:space="1" w:color="auto"/>
        </w:pBdr>
        <w:rPr>
          <w:color w:val="000000"/>
        </w:rPr>
      </w:pPr>
      <w:r w:rsidRPr="004F1211">
        <w:rPr>
          <w:color w:val="000000"/>
        </w:rPr>
        <w:t xml:space="preserve">(e)   The term “third-party requester” means a person requesting ex parte reexamination under section 302 who is not the patent owner. </w:t>
      </w:r>
    </w:p>
    <w:p w14:paraId="667E69C2" w14:textId="77777777" w:rsidR="004F1211" w:rsidRPr="004F1211" w:rsidRDefault="004F1211" w:rsidP="004F1211">
      <w:pPr>
        <w:pBdr>
          <w:bottom w:val="single" w:sz="12" w:space="1" w:color="auto"/>
        </w:pBdr>
        <w:rPr>
          <w:color w:val="000000"/>
        </w:rPr>
      </w:pPr>
    </w:p>
    <w:p w14:paraId="1AAC1D75" w14:textId="77777777" w:rsidR="004F1211" w:rsidRPr="004F1211" w:rsidRDefault="004F1211" w:rsidP="004F1211">
      <w:pPr>
        <w:pBdr>
          <w:bottom w:val="single" w:sz="12" w:space="1" w:color="auto"/>
        </w:pBdr>
        <w:rPr>
          <w:color w:val="000000"/>
        </w:rPr>
      </w:pPr>
      <w:r w:rsidRPr="004F1211">
        <w:rPr>
          <w:color w:val="000000"/>
        </w:rPr>
        <w:t xml:space="preserve">(f)   The term “inventor” means the individual or, if a joint invention, the individuals collectively who invented or discovered the subject matter of the invention. </w:t>
      </w:r>
    </w:p>
    <w:p w14:paraId="57F2CD25" w14:textId="77777777" w:rsidR="004F1211" w:rsidRPr="004F1211" w:rsidRDefault="004F1211" w:rsidP="004F1211">
      <w:pPr>
        <w:pBdr>
          <w:bottom w:val="single" w:sz="12" w:space="1" w:color="auto"/>
        </w:pBdr>
        <w:rPr>
          <w:color w:val="000000"/>
        </w:rPr>
      </w:pPr>
    </w:p>
    <w:p w14:paraId="18B4F4C3" w14:textId="77777777" w:rsidR="004F1211" w:rsidRPr="004F1211" w:rsidRDefault="004F1211" w:rsidP="004F1211">
      <w:pPr>
        <w:pBdr>
          <w:bottom w:val="single" w:sz="12" w:space="1" w:color="auto"/>
        </w:pBdr>
        <w:rPr>
          <w:color w:val="000000"/>
        </w:rPr>
      </w:pPr>
      <w:r w:rsidRPr="004F1211">
        <w:rPr>
          <w:color w:val="000000"/>
        </w:rPr>
        <w:t xml:space="preserve">(g)   The terms “joint inventor” and “coinventor” mean any 1 of the individuals who invented or discovered the subject matter of a joint invention. </w:t>
      </w:r>
    </w:p>
    <w:p w14:paraId="711E9B07" w14:textId="77777777" w:rsidR="004F1211" w:rsidRPr="004F1211" w:rsidRDefault="004F1211" w:rsidP="004F1211">
      <w:pPr>
        <w:pBdr>
          <w:bottom w:val="single" w:sz="12" w:space="1" w:color="auto"/>
        </w:pBdr>
        <w:rPr>
          <w:color w:val="000000"/>
        </w:rPr>
      </w:pPr>
    </w:p>
    <w:p w14:paraId="3E2E529B" w14:textId="77777777" w:rsidR="004F1211" w:rsidRPr="004F1211" w:rsidRDefault="004F1211" w:rsidP="004F1211">
      <w:pPr>
        <w:pBdr>
          <w:bottom w:val="single" w:sz="12" w:space="1" w:color="auto"/>
        </w:pBdr>
        <w:rPr>
          <w:color w:val="000000"/>
        </w:rPr>
      </w:pPr>
      <w:r w:rsidRPr="004F1211">
        <w:rPr>
          <w:color w:val="000000"/>
        </w:rPr>
        <w:t xml:space="preserve">(h)   The term “joint research agreement” means a written contract, grant, or cooperative agreement entered into by 2 or more persons or entities for the performance of experimental, developmental, or research work in the field of the claimed invention. </w:t>
      </w:r>
    </w:p>
    <w:p w14:paraId="1223CFEA" w14:textId="77777777" w:rsidR="004F1211" w:rsidRPr="004F1211" w:rsidRDefault="004F1211" w:rsidP="004F1211">
      <w:pPr>
        <w:pBdr>
          <w:bottom w:val="single" w:sz="12" w:space="1" w:color="auto"/>
        </w:pBdr>
        <w:rPr>
          <w:color w:val="000000"/>
        </w:rPr>
      </w:pPr>
    </w:p>
    <w:p w14:paraId="02EC020D" w14:textId="77777777" w:rsidR="004F1211" w:rsidRPr="004F1211" w:rsidRDefault="004F1211" w:rsidP="004F1211">
      <w:pPr>
        <w:pBdr>
          <w:bottom w:val="single" w:sz="12" w:space="1" w:color="auto"/>
        </w:pBdr>
        <w:rPr>
          <w:color w:val="000000"/>
        </w:rPr>
      </w:pPr>
      <w:r w:rsidRPr="004F1211">
        <w:rPr>
          <w:color w:val="000000"/>
        </w:rPr>
        <w:t xml:space="preserve">(i)  </w:t>
      </w:r>
    </w:p>
    <w:p w14:paraId="33176F7C" w14:textId="77777777" w:rsidR="004F1211" w:rsidRPr="004F1211" w:rsidRDefault="004F1211" w:rsidP="004F1211">
      <w:pPr>
        <w:pBdr>
          <w:bottom w:val="single" w:sz="12" w:space="1" w:color="auto"/>
        </w:pBdr>
        <w:rPr>
          <w:color w:val="000000"/>
        </w:rPr>
      </w:pPr>
      <w:r w:rsidRPr="004F1211">
        <w:rPr>
          <w:color w:val="000000"/>
        </w:rPr>
        <w:t xml:space="preserve">(1)  The term “effective filing date” for a claimed invention in a patent or application for patent means— </w:t>
      </w:r>
    </w:p>
    <w:p w14:paraId="251CBBD2" w14:textId="77777777" w:rsidR="004F1211" w:rsidRPr="004F1211" w:rsidRDefault="004F1211" w:rsidP="004F1211">
      <w:pPr>
        <w:pBdr>
          <w:bottom w:val="single" w:sz="12" w:space="1" w:color="auto"/>
        </w:pBdr>
        <w:rPr>
          <w:color w:val="000000"/>
        </w:rPr>
      </w:pPr>
      <w:r w:rsidRPr="004F1211">
        <w:rPr>
          <w:color w:val="000000"/>
        </w:rPr>
        <w:t xml:space="preserve">(A)   if subparagraph (B) does not apply, the actual filing date of the patent or the application for the patent containing a claim to the invention; or </w:t>
      </w:r>
    </w:p>
    <w:p w14:paraId="5A5E349D" w14:textId="77777777" w:rsidR="004F1211" w:rsidRPr="004F1211" w:rsidRDefault="004F1211" w:rsidP="004F1211">
      <w:pPr>
        <w:pBdr>
          <w:bottom w:val="single" w:sz="12" w:space="1" w:color="auto"/>
        </w:pBdr>
        <w:rPr>
          <w:color w:val="000000"/>
        </w:rPr>
      </w:pPr>
    </w:p>
    <w:p w14:paraId="6B155641" w14:textId="77777777" w:rsidR="004F1211" w:rsidRPr="004F1211" w:rsidRDefault="004F1211" w:rsidP="004F1211">
      <w:pPr>
        <w:pBdr>
          <w:bottom w:val="single" w:sz="12" w:space="1" w:color="auto"/>
        </w:pBdr>
        <w:rPr>
          <w:color w:val="000000"/>
        </w:rPr>
      </w:pPr>
      <w:r w:rsidRPr="004F1211">
        <w:rPr>
          <w:color w:val="000000"/>
        </w:rPr>
        <w:t xml:space="preserve">(B)   the filing date of the earliest application for which the patent or application is entitled, as to such invention, to a right of priority under section 119, 365(a), 365(b), 386(a), or 386(b) or to the benefit of an earlier filing date under section 120, 121, 365(c), or 386(c). </w:t>
      </w:r>
    </w:p>
    <w:p w14:paraId="2C9AF90B" w14:textId="77777777" w:rsidR="004F1211" w:rsidRPr="004F1211" w:rsidRDefault="004F1211" w:rsidP="004F1211">
      <w:pPr>
        <w:pBdr>
          <w:bottom w:val="single" w:sz="12" w:space="1" w:color="auto"/>
        </w:pBdr>
        <w:rPr>
          <w:color w:val="000000"/>
        </w:rPr>
      </w:pPr>
    </w:p>
    <w:p w14:paraId="5050F762" w14:textId="77777777" w:rsidR="004F1211" w:rsidRPr="004F1211" w:rsidRDefault="004F1211" w:rsidP="004F1211">
      <w:pPr>
        <w:pBdr>
          <w:bottom w:val="single" w:sz="12" w:space="1" w:color="auto"/>
        </w:pBdr>
        <w:rPr>
          <w:color w:val="000000"/>
        </w:rPr>
      </w:pPr>
      <w:r w:rsidRPr="004F1211">
        <w:rPr>
          <w:color w:val="000000"/>
        </w:rPr>
        <w:t xml:space="preserve">(2)   The effective filing date for a claimed invention in an application for reissue or reissued patent shall be determined by deeming the claim to the invention to have been contained in the patent for which reissue was sought. </w:t>
      </w:r>
    </w:p>
    <w:p w14:paraId="4D2F4304" w14:textId="77777777" w:rsidR="004F1211" w:rsidRPr="004F1211" w:rsidRDefault="004F1211" w:rsidP="004F1211">
      <w:pPr>
        <w:pBdr>
          <w:bottom w:val="single" w:sz="12" w:space="1" w:color="auto"/>
        </w:pBdr>
        <w:rPr>
          <w:color w:val="000000"/>
        </w:rPr>
      </w:pPr>
    </w:p>
    <w:p w14:paraId="591D1EFC" w14:textId="292AD72E" w:rsidR="006231BE" w:rsidRDefault="004F1211" w:rsidP="004F1211">
      <w:pPr>
        <w:pBdr>
          <w:bottom w:val="single" w:sz="12" w:space="1" w:color="auto"/>
        </w:pBdr>
        <w:rPr>
          <w:color w:val="000000"/>
        </w:rPr>
      </w:pPr>
      <w:r w:rsidRPr="004F1211">
        <w:rPr>
          <w:color w:val="000000"/>
        </w:rPr>
        <w:t>(j)   The term “claimed invention” means the subject matter defined by a claim in a patent or an application for a patent.</w:t>
      </w:r>
    </w:p>
    <w:p w14:paraId="4D3A899B" w14:textId="77777777" w:rsidR="006231BE" w:rsidRDefault="006231BE" w:rsidP="006231BE">
      <w:pPr>
        <w:pBdr>
          <w:bottom w:val="single" w:sz="12" w:space="1" w:color="auto"/>
        </w:pBdr>
        <w:rPr>
          <w:color w:val="000000"/>
        </w:rPr>
      </w:pPr>
    </w:p>
    <w:p w14:paraId="59BDD3E7" w14:textId="77777777" w:rsidR="006231BE" w:rsidRDefault="006231BE" w:rsidP="006231BE">
      <w:pPr>
        <w:pBdr>
          <w:bottom w:val="single" w:sz="12" w:space="1" w:color="auto"/>
        </w:pBdr>
        <w:rPr>
          <w:color w:val="000000"/>
        </w:rPr>
      </w:pPr>
    </w:p>
    <w:p w14:paraId="62772187" w14:textId="77777777" w:rsidR="006231BE" w:rsidRDefault="006231BE" w:rsidP="006231BE">
      <w:pPr>
        <w:pStyle w:val="Heading5"/>
      </w:pPr>
      <w:r>
        <w:t xml:space="preserve">Sec. 101. - Inventions patentable </w:t>
      </w:r>
    </w:p>
    <w:p w14:paraId="0F4E255E" w14:textId="77777777" w:rsidR="006231BE" w:rsidRDefault="006231BE" w:rsidP="006231BE">
      <w:pPr>
        <w:pBdr>
          <w:bottom w:val="single" w:sz="12" w:space="1" w:color="auto"/>
        </w:pBdr>
        <w:rPr>
          <w:color w:val="000000"/>
        </w:rPr>
      </w:pPr>
    </w:p>
    <w:p w14:paraId="43FC3B26" w14:textId="5F5AC538" w:rsidR="006231BE" w:rsidRDefault="004F1211" w:rsidP="006231BE">
      <w:pPr>
        <w:pBdr>
          <w:bottom w:val="single" w:sz="12" w:space="1" w:color="auto"/>
        </w:pBdr>
        <w:rPr>
          <w:color w:val="000000"/>
        </w:rPr>
      </w:pPr>
      <w:r w:rsidRPr="004F1211">
        <w:rPr>
          <w:color w:val="000000"/>
        </w:rPr>
        <w:t>Whoever invents or discovers any new and useful process, machine, manufacture, or composition of matter, or any new and useful improvement thereof, may obtain a patent therefor, subject to the conditions and requirements of this title.</w:t>
      </w:r>
    </w:p>
    <w:p w14:paraId="3E75FCE4" w14:textId="77777777" w:rsidR="006231BE" w:rsidRDefault="006231BE" w:rsidP="006231BE">
      <w:pPr>
        <w:pBdr>
          <w:bottom w:val="single" w:sz="12" w:space="1" w:color="auto"/>
        </w:pBdr>
        <w:rPr>
          <w:color w:val="000000"/>
        </w:rPr>
      </w:pPr>
    </w:p>
    <w:p w14:paraId="4F7399BC" w14:textId="77777777" w:rsidR="006231BE" w:rsidRDefault="006231BE" w:rsidP="006231BE">
      <w:pPr>
        <w:pBdr>
          <w:bottom w:val="single" w:sz="12" w:space="1" w:color="auto"/>
        </w:pBdr>
        <w:rPr>
          <w:color w:val="000000"/>
        </w:rPr>
      </w:pPr>
    </w:p>
    <w:p w14:paraId="20DD9226" w14:textId="77777777" w:rsidR="006231BE" w:rsidRDefault="006231BE" w:rsidP="006231BE">
      <w:pPr>
        <w:pStyle w:val="Heading5"/>
      </w:pPr>
      <w:r>
        <w:t xml:space="preserve">Sec. 102. - Conditions for patentability; novelty and loss of right to patent </w:t>
      </w:r>
    </w:p>
    <w:p w14:paraId="6F3C6EE7" w14:textId="77777777" w:rsidR="006231BE" w:rsidRDefault="006231BE" w:rsidP="006231BE">
      <w:pPr>
        <w:pBdr>
          <w:bottom w:val="single" w:sz="12" w:space="1" w:color="auto"/>
        </w:pBdr>
        <w:rPr>
          <w:color w:val="000000"/>
        </w:rPr>
      </w:pPr>
    </w:p>
    <w:p w14:paraId="516FA9CB" w14:textId="77777777" w:rsidR="004C7A6B" w:rsidRPr="004C7A6B" w:rsidRDefault="004C7A6B" w:rsidP="004C7A6B">
      <w:pPr>
        <w:pBdr>
          <w:bottom w:val="single" w:sz="12" w:space="1" w:color="auto"/>
        </w:pBdr>
        <w:rPr>
          <w:color w:val="000000"/>
        </w:rPr>
      </w:pPr>
      <w:r w:rsidRPr="004C7A6B">
        <w:rPr>
          <w:color w:val="000000"/>
        </w:rPr>
        <w:t xml:space="preserve">(a) Novelty; Prior Art.—A person shall be entitled to a patent unless— </w:t>
      </w:r>
    </w:p>
    <w:p w14:paraId="43D1A93D" w14:textId="77777777" w:rsidR="004C7A6B" w:rsidRPr="004C7A6B" w:rsidRDefault="004C7A6B" w:rsidP="004C7A6B">
      <w:pPr>
        <w:pBdr>
          <w:bottom w:val="single" w:sz="12" w:space="1" w:color="auto"/>
        </w:pBdr>
        <w:rPr>
          <w:color w:val="000000"/>
        </w:rPr>
      </w:pPr>
      <w:r w:rsidRPr="004C7A6B">
        <w:rPr>
          <w:color w:val="000000"/>
        </w:rPr>
        <w:t xml:space="preserve">(1)   the claimed invention was patented, described in a printed publication, or in public use, on sale, or otherwise available to the public before the effective filing date of the claimed invention; or </w:t>
      </w:r>
    </w:p>
    <w:p w14:paraId="5D56507E" w14:textId="77777777" w:rsidR="004C7A6B" w:rsidRPr="004C7A6B" w:rsidRDefault="004C7A6B" w:rsidP="004C7A6B">
      <w:pPr>
        <w:pBdr>
          <w:bottom w:val="single" w:sz="12" w:space="1" w:color="auto"/>
        </w:pBdr>
        <w:rPr>
          <w:color w:val="000000"/>
        </w:rPr>
      </w:pPr>
    </w:p>
    <w:p w14:paraId="5B963565" w14:textId="535AC89D" w:rsidR="006231BE" w:rsidRDefault="004C7A6B" w:rsidP="004C7A6B">
      <w:pPr>
        <w:pBdr>
          <w:bottom w:val="single" w:sz="12" w:space="1" w:color="auto"/>
        </w:pBdr>
        <w:rPr>
          <w:color w:val="000000"/>
        </w:rPr>
      </w:pPr>
      <w:r w:rsidRPr="004C7A6B">
        <w:rPr>
          <w:color w:val="000000"/>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p>
    <w:p w14:paraId="2C8B4639" w14:textId="77777777" w:rsidR="006231BE" w:rsidRDefault="006231BE" w:rsidP="006231BE">
      <w:pPr>
        <w:pBdr>
          <w:bottom w:val="single" w:sz="12" w:space="1" w:color="auto"/>
        </w:pBdr>
        <w:rPr>
          <w:color w:val="000000"/>
        </w:rPr>
      </w:pPr>
      <w:r>
        <w:rPr>
          <w:color w:val="000000"/>
        </w:rPr>
        <w:t>(…)</w:t>
      </w:r>
    </w:p>
    <w:p w14:paraId="7611CD13" w14:textId="77777777" w:rsidR="006231BE" w:rsidRDefault="006231BE" w:rsidP="006231BE">
      <w:pPr>
        <w:pStyle w:val="Heading5"/>
      </w:pPr>
      <w:r>
        <w:t xml:space="preserve">Sec. 103. - Conditions for patentability; non-obvious subject matter </w:t>
      </w:r>
    </w:p>
    <w:p w14:paraId="23F53FF9" w14:textId="77777777" w:rsidR="006231BE" w:rsidRDefault="006231BE" w:rsidP="006231BE">
      <w:pPr>
        <w:pBdr>
          <w:bottom w:val="single" w:sz="12" w:space="1" w:color="auto"/>
        </w:pBdr>
        <w:rPr>
          <w:color w:val="000000"/>
        </w:rPr>
      </w:pPr>
    </w:p>
    <w:p w14:paraId="39A7B967" w14:textId="09A46F08" w:rsidR="006231BE" w:rsidRDefault="004C7A6B" w:rsidP="006231BE">
      <w:pPr>
        <w:pBdr>
          <w:bottom w:val="single" w:sz="12" w:space="1" w:color="auto"/>
        </w:pBdr>
        <w:rPr>
          <w:color w:val="000000"/>
        </w:rPr>
      </w:pPr>
      <w:r w:rsidRPr="004C7A6B">
        <w:rPr>
          <w:color w:val="000000"/>
        </w:rPr>
        <w:t>A patent for a claimed invention may not be obtained, notwithstanding that the claimed invention is not identically disclosed as set forth in section 102, if the differences between the claimed invention and the prior art are such that the claimed invention as a whole would have been obvious before the effective filing date of the claimed invention to a person having ordinary skill in the art to which the claimed invention pertains. Patentability shall not be negated by the manner in which the invention was made.</w:t>
      </w:r>
    </w:p>
    <w:p w14:paraId="728086F2" w14:textId="77777777" w:rsidR="006231BE" w:rsidRDefault="006231BE" w:rsidP="006231BE">
      <w:pPr>
        <w:pBdr>
          <w:bottom w:val="single" w:sz="12" w:space="1" w:color="auto"/>
        </w:pBdr>
        <w:rPr>
          <w:color w:val="000000"/>
        </w:rPr>
      </w:pPr>
    </w:p>
    <w:p w14:paraId="47C5ECA5" w14:textId="77777777" w:rsidR="006231BE" w:rsidRDefault="006231BE" w:rsidP="006231BE">
      <w:pPr>
        <w:pBdr>
          <w:bottom w:val="single" w:sz="12" w:space="1" w:color="auto"/>
        </w:pBdr>
        <w:rPr>
          <w:color w:val="000000"/>
        </w:rPr>
      </w:pPr>
    </w:p>
    <w:p w14:paraId="0F146404" w14:textId="77777777" w:rsidR="006231BE" w:rsidRDefault="006231BE" w:rsidP="006231BE">
      <w:pPr>
        <w:pStyle w:val="Heading5"/>
      </w:pPr>
      <w:r>
        <w:t xml:space="preserve">Sec. 271. - Infringement of patent </w:t>
      </w:r>
    </w:p>
    <w:p w14:paraId="1C4D9A6A" w14:textId="77777777" w:rsidR="006231BE" w:rsidRDefault="006231BE" w:rsidP="006231BE">
      <w:pPr>
        <w:pBdr>
          <w:bottom w:val="single" w:sz="12" w:space="1" w:color="auto"/>
        </w:pBdr>
        <w:rPr>
          <w:color w:val="000000"/>
        </w:rPr>
      </w:pPr>
    </w:p>
    <w:p w14:paraId="68298762" w14:textId="797763DD" w:rsidR="006231BE" w:rsidRDefault="004C7A6B" w:rsidP="006231BE">
      <w:pPr>
        <w:pBdr>
          <w:bottom w:val="single" w:sz="12" w:space="1" w:color="auto"/>
        </w:pBdr>
        <w:rPr>
          <w:color w:val="000000"/>
        </w:rPr>
      </w:pPr>
      <w:r w:rsidRPr="004C7A6B">
        <w:rPr>
          <w:color w:val="000000"/>
        </w:rPr>
        <w:t>(a)   Except as otherwise provided in this title, whoever without authority makes, uses, offers to sell, or sells any patented invention, within the United States or imports into the United States any patented invention during the term of the patent therefor, infringes the patent.</w:t>
      </w:r>
    </w:p>
    <w:p w14:paraId="1C3BA141" w14:textId="77777777" w:rsidR="006231BE" w:rsidRDefault="006231BE" w:rsidP="006231BE">
      <w:pPr>
        <w:pBdr>
          <w:bottom w:val="single" w:sz="12" w:space="1" w:color="auto"/>
        </w:pBdr>
        <w:rPr>
          <w:color w:val="000000"/>
        </w:rPr>
      </w:pPr>
      <w:r>
        <w:rPr>
          <w:color w:val="000000"/>
        </w:rPr>
        <w:t>(…)</w:t>
      </w:r>
    </w:p>
    <w:p w14:paraId="36A60E9C" w14:textId="77777777" w:rsidR="006231BE" w:rsidRDefault="006231BE" w:rsidP="006231BE">
      <w:pPr>
        <w:pBdr>
          <w:bottom w:val="single" w:sz="12" w:space="1" w:color="auto"/>
        </w:pBdr>
        <w:rPr>
          <w:color w:val="000000"/>
        </w:rPr>
      </w:pPr>
    </w:p>
    <w:p w14:paraId="1B8B41E7" w14:textId="77777777" w:rsidR="006231BE" w:rsidRDefault="006231BE" w:rsidP="006231BE">
      <w:pPr>
        <w:pBdr>
          <w:bottom w:val="single" w:sz="12" w:space="1" w:color="auto"/>
        </w:pBdr>
        <w:rPr>
          <w:color w:val="000000"/>
        </w:rPr>
      </w:pPr>
    </w:p>
    <w:p w14:paraId="486BFC7B" w14:textId="77777777" w:rsidR="006231BE" w:rsidRDefault="006231BE" w:rsidP="006231BE">
      <w:pPr>
        <w:pStyle w:val="Heading5"/>
      </w:pPr>
      <w:r>
        <w:t xml:space="preserve">Sec. 281. - Remedy for infringement of patent </w:t>
      </w:r>
    </w:p>
    <w:p w14:paraId="71C1D20C" w14:textId="77777777" w:rsidR="006231BE" w:rsidRDefault="006231BE" w:rsidP="006231BE">
      <w:pPr>
        <w:pBdr>
          <w:bottom w:val="single" w:sz="12" w:space="1" w:color="auto"/>
        </w:pBdr>
        <w:rPr>
          <w:color w:val="000000"/>
        </w:rPr>
      </w:pPr>
    </w:p>
    <w:p w14:paraId="33A40E9F" w14:textId="6968E1C3" w:rsidR="006231BE" w:rsidRDefault="006C3B5D" w:rsidP="006231BE">
      <w:pPr>
        <w:pBdr>
          <w:bottom w:val="single" w:sz="12" w:space="1" w:color="auto"/>
        </w:pBdr>
        <w:rPr>
          <w:color w:val="000000"/>
        </w:rPr>
      </w:pPr>
      <w:r w:rsidRPr="006C3B5D">
        <w:rPr>
          <w:color w:val="000000"/>
        </w:rPr>
        <w:t>A patentee shall have remedy by civil action for infringement of his patent.</w:t>
      </w:r>
    </w:p>
    <w:p w14:paraId="37D1B1C5" w14:textId="77777777" w:rsidR="006231BE" w:rsidRDefault="006231BE" w:rsidP="006231BE">
      <w:pPr>
        <w:pBdr>
          <w:bottom w:val="single" w:sz="12" w:space="1" w:color="auto"/>
        </w:pBdr>
        <w:rPr>
          <w:color w:val="000000"/>
        </w:rPr>
      </w:pPr>
    </w:p>
    <w:p w14:paraId="029D9B67" w14:textId="77777777" w:rsidR="006231BE" w:rsidRDefault="006231BE" w:rsidP="006231BE">
      <w:pPr>
        <w:pBdr>
          <w:bottom w:val="single" w:sz="12" w:space="1" w:color="auto"/>
        </w:pBdr>
        <w:rPr>
          <w:color w:val="000000"/>
        </w:rPr>
      </w:pPr>
    </w:p>
    <w:p w14:paraId="735F60CF" w14:textId="77777777" w:rsidR="006231BE" w:rsidRDefault="006231BE" w:rsidP="006231BE">
      <w:pPr>
        <w:pStyle w:val="Heading5"/>
      </w:pPr>
      <w:r>
        <w:t xml:space="preserve">Sec. 282. - Presumption of validity; defenses </w:t>
      </w:r>
    </w:p>
    <w:p w14:paraId="2D11CD5A" w14:textId="77777777" w:rsidR="006231BE" w:rsidRDefault="006231BE" w:rsidP="006231BE">
      <w:pPr>
        <w:pBdr>
          <w:bottom w:val="single" w:sz="12" w:space="1" w:color="auto"/>
        </w:pBdr>
        <w:rPr>
          <w:color w:val="000000"/>
        </w:rPr>
      </w:pPr>
    </w:p>
    <w:p w14:paraId="3A053393" w14:textId="77777777" w:rsidR="006C3B5D" w:rsidRPr="006C3B5D" w:rsidRDefault="006C3B5D" w:rsidP="006C3B5D">
      <w:pPr>
        <w:pBdr>
          <w:bottom w:val="single" w:sz="12" w:space="1" w:color="auto"/>
        </w:pBdr>
        <w:rPr>
          <w:color w:val="000000"/>
        </w:rPr>
      </w:pPr>
      <w:r w:rsidRPr="006C3B5D">
        <w:rPr>
          <w:color w:val="000000"/>
        </w:rPr>
        <w:t xml:space="preserve">(a) In General.— </w:t>
      </w:r>
    </w:p>
    <w:p w14:paraId="74986A7D" w14:textId="77777777" w:rsidR="006C3B5D" w:rsidRPr="006C3B5D" w:rsidRDefault="006C3B5D" w:rsidP="006C3B5D">
      <w:pPr>
        <w:pBdr>
          <w:bottom w:val="single" w:sz="12" w:space="1" w:color="auto"/>
        </w:pBdr>
        <w:rPr>
          <w:color w:val="000000"/>
        </w:rPr>
      </w:pPr>
      <w:r w:rsidRPr="006C3B5D">
        <w:rPr>
          <w:color w:val="000000"/>
        </w:rPr>
        <w:t>A patent shall be presumed valid. Each claim of a patent (whether in independent, dependent, or multiple dependent form) shall be presumed valid independently of the validity of other claims; dependent or multiple dependent claims shall be presumed valid even though dependent upon an invalid claim. The burden of establishing invalidity of a patent or any claim thereof shall rest on the party asserting such invalidity.</w:t>
      </w:r>
    </w:p>
    <w:p w14:paraId="163A2052" w14:textId="77777777" w:rsidR="006C3B5D" w:rsidRPr="006C3B5D" w:rsidRDefault="006C3B5D" w:rsidP="006C3B5D">
      <w:pPr>
        <w:pBdr>
          <w:bottom w:val="single" w:sz="12" w:space="1" w:color="auto"/>
        </w:pBdr>
        <w:rPr>
          <w:color w:val="000000"/>
        </w:rPr>
      </w:pPr>
    </w:p>
    <w:p w14:paraId="4EF69446" w14:textId="77777777" w:rsidR="006C3B5D" w:rsidRPr="006C3B5D" w:rsidRDefault="006C3B5D" w:rsidP="006C3B5D">
      <w:pPr>
        <w:pBdr>
          <w:bottom w:val="single" w:sz="12" w:space="1" w:color="auto"/>
        </w:pBdr>
        <w:rPr>
          <w:color w:val="000000"/>
        </w:rPr>
      </w:pPr>
      <w:r w:rsidRPr="006C3B5D">
        <w:rPr>
          <w:color w:val="000000"/>
        </w:rPr>
        <w:t xml:space="preserve">(b) Defenses.—The following shall be defenses in any action involving the validity or infringement of a patent and shall be pleaded: </w:t>
      </w:r>
    </w:p>
    <w:p w14:paraId="64A31AE4" w14:textId="77777777" w:rsidR="006C3B5D" w:rsidRPr="006C3B5D" w:rsidRDefault="006C3B5D" w:rsidP="006C3B5D">
      <w:pPr>
        <w:pBdr>
          <w:bottom w:val="single" w:sz="12" w:space="1" w:color="auto"/>
        </w:pBdr>
        <w:rPr>
          <w:color w:val="000000"/>
        </w:rPr>
      </w:pPr>
      <w:r w:rsidRPr="006C3B5D">
        <w:rPr>
          <w:color w:val="000000"/>
        </w:rPr>
        <w:t xml:space="preserve">(1)   Noninfringement, absence of liability for infringement or unenforceability. </w:t>
      </w:r>
    </w:p>
    <w:p w14:paraId="604B9862" w14:textId="77777777" w:rsidR="006C3B5D" w:rsidRPr="006C3B5D" w:rsidRDefault="006C3B5D" w:rsidP="006C3B5D">
      <w:pPr>
        <w:pBdr>
          <w:bottom w:val="single" w:sz="12" w:space="1" w:color="auto"/>
        </w:pBdr>
        <w:rPr>
          <w:color w:val="000000"/>
        </w:rPr>
      </w:pPr>
    </w:p>
    <w:p w14:paraId="44D8A2CE" w14:textId="4F21D598" w:rsidR="006231BE" w:rsidRDefault="006C3B5D" w:rsidP="006C3B5D">
      <w:pPr>
        <w:pBdr>
          <w:bottom w:val="single" w:sz="12" w:space="1" w:color="auto"/>
        </w:pBdr>
        <w:rPr>
          <w:color w:val="000000"/>
        </w:rPr>
      </w:pPr>
      <w:r w:rsidRPr="006C3B5D">
        <w:rPr>
          <w:color w:val="000000"/>
        </w:rPr>
        <w:t>(2)   Invalidity of the patent or any claim in suit on any ground specified in part II as a condition for patentability.</w:t>
      </w:r>
    </w:p>
    <w:p w14:paraId="45EA7F91" w14:textId="77777777" w:rsidR="006231BE" w:rsidRDefault="006231BE" w:rsidP="006231BE">
      <w:pPr>
        <w:pBdr>
          <w:bottom w:val="single" w:sz="12" w:space="1" w:color="auto"/>
        </w:pBdr>
        <w:rPr>
          <w:color w:val="000000"/>
        </w:rPr>
      </w:pPr>
      <w:r>
        <w:rPr>
          <w:color w:val="000000"/>
        </w:rPr>
        <w:t>(…)</w:t>
      </w:r>
    </w:p>
    <w:p w14:paraId="5FC321D7" w14:textId="77777777" w:rsidR="006231BE" w:rsidRDefault="006231BE" w:rsidP="006231BE">
      <w:pPr>
        <w:pBdr>
          <w:bottom w:val="single" w:sz="12" w:space="1" w:color="auto"/>
        </w:pBdr>
        <w:rPr>
          <w:color w:val="000000"/>
        </w:rPr>
      </w:pPr>
    </w:p>
    <w:p w14:paraId="5BF62605" w14:textId="77777777" w:rsidR="006231BE" w:rsidRDefault="006231BE" w:rsidP="006231BE">
      <w:pPr>
        <w:pStyle w:val="Heading5"/>
      </w:pPr>
      <w:r>
        <w:t xml:space="preserve">Sec. 283. - Injunction </w:t>
      </w:r>
    </w:p>
    <w:p w14:paraId="2F266BD6" w14:textId="77777777" w:rsidR="006C3B5D" w:rsidRPr="006C3B5D" w:rsidRDefault="006C3B5D" w:rsidP="006C3B5D"/>
    <w:p w14:paraId="40545935" w14:textId="1805BCBD" w:rsidR="006231BE" w:rsidRDefault="006C3B5D" w:rsidP="006231BE">
      <w:pPr>
        <w:pBdr>
          <w:bottom w:val="single" w:sz="12" w:space="1" w:color="auto"/>
        </w:pBdr>
        <w:rPr>
          <w:color w:val="000000"/>
        </w:rPr>
      </w:pPr>
      <w:r w:rsidRPr="006C3B5D">
        <w:rPr>
          <w:color w:val="000000"/>
        </w:rPr>
        <w:t>The several courts having jurisdiction of cases under this title may grant injunctions in accordance with the principles of equity to prevent the violation of any right secured by patent, on such terms as the court deems reasonable.</w:t>
      </w:r>
    </w:p>
    <w:p w14:paraId="7EEF14C6" w14:textId="77777777" w:rsidR="006231BE" w:rsidRDefault="006231BE" w:rsidP="006231BE">
      <w:pPr>
        <w:pBdr>
          <w:bottom w:val="single" w:sz="12" w:space="1" w:color="auto"/>
        </w:pBdr>
        <w:rPr>
          <w:color w:val="000000"/>
        </w:rPr>
      </w:pPr>
    </w:p>
    <w:p w14:paraId="34FCFDEB" w14:textId="77777777" w:rsidR="006231BE" w:rsidRPr="00EE178F" w:rsidRDefault="006231BE" w:rsidP="00EE178F">
      <w:pPr>
        <w:pStyle w:val="Heading5"/>
      </w:pPr>
    </w:p>
    <w:p w14:paraId="68A6024D" w14:textId="77777777" w:rsidR="006231BE" w:rsidRDefault="006231BE" w:rsidP="00EE178F">
      <w:pPr>
        <w:pStyle w:val="Heading5"/>
        <w:rPr>
          <w:color w:val="000000"/>
        </w:rPr>
      </w:pPr>
      <w:r w:rsidRPr="00EE178F">
        <w:t xml:space="preserve">Sec. 284. - Damages </w:t>
      </w:r>
    </w:p>
    <w:p w14:paraId="43B32D52" w14:textId="77777777" w:rsidR="006231BE" w:rsidRDefault="006231BE" w:rsidP="006231BE">
      <w:pPr>
        <w:pBdr>
          <w:bottom w:val="single" w:sz="12" w:space="1" w:color="auto"/>
        </w:pBdr>
        <w:rPr>
          <w:color w:val="000000"/>
        </w:rPr>
      </w:pPr>
    </w:p>
    <w:p w14:paraId="41234483" w14:textId="77777777" w:rsidR="006C3B5D" w:rsidRPr="006C3B5D" w:rsidRDefault="006C3B5D" w:rsidP="006C3B5D">
      <w:pPr>
        <w:pBdr>
          <w:bottom w:val="single" w:sz="12" w:space="1" w:color="auto"/>
        </w:pBdr>
        <w:rPr>
          <w:color w:val="000000"/>
        </w:rPr>
      </w:pPr>
      <w:r w:rsidRPr="006C3B5D">
        <w:rPr>
          <w:color w:val="000000"/>
        </w:rPr>
        <w:t>Upon finding for the claimant the court shall award the claimant damages adequate to compensate for the infringement, but in no event less than a reasonable royalty for the use made of the invention by the infringer, together with interest and costs as fixed by the court.</w:t>
      </w:r>
    </w:p>
    <w:p w14:paraId="01083414" w14:textId="77777777" w:rsidR="006C3B5D" w:rsidRPr="006C3B5D" w:rsidRDefault="006C3B5D" w:rsidP="006C3B5D">
      <w:pPr>
        <w:pBdr>
          <w:bottom w:val="single" w:sz="12" w:space="1" w:color="auto"/>
        </w:pBdr>
        <w:rPr>
          <w:color w:val="000000"/>
        </w:rPr>
      </w:pPr>
    </w:p>
    <w:p w14:paraId="32C2989E" w14:textId="77777777" w:rsidR="006C3B5D" w:rsidRPr="006C3B5D" w:rsidRDefault="006C3B5D" w:rsidP="006C3B5D">
      <w:pPr>
        <w:pBdr>
          <w:bottom w:val="single" w:sz="12" w:space="1" w:color="auto"/>
        </w:pBdr>
        <w:rPr>
          <w:color w:val="000000"/>
        </w:rPr>
      </w:pPr>
      <w:r w:rsidRPr="006C3B5D">
        <w:rPr>
          <w:color w:val="000000"/>
        </w:rPr>
        <w:t>When the damages are not found by a jury, the court shall assess them. In either event the court may increase the damages up to three times the amount found or assessed. Increased damages under this paragraph shall not apply to provisional rights under section 154(d).</w:t>
      </w:r>
    </w:p>
    <w:p w14:paraId="6E65A576" w14:textId="77777777" w:rsidR="006C3B5D" w:rsidRPr="006C3B5D" w:rsidRDefault="006C3B5D" w:rsidP="006C3B5D">
      <w:pPr>
        <w:pBdr>
          <w:bottom w:val="single" w:sz="12" w:space="1" w:color="auto"/>
        </w:pBdr>
        <w:rPr>
          <w:color w:val="000000"/>
        </w:rPr>
      </w:pPr>
    </w:p>
    <w:p w14:paraId="32236834" w14:textId="4C8990D2" w:rsidR="006231BE" w:rsidRDefault="006C3B5D" w:rsidP="006C3B5D">
      <w:pPr>
        <w:pBdr>
          <w:bottom w:val="single" w:sz="12" w:space="1" w:color="auto"/>
        </w:pBdr>
        <w:rPr>
          <w:color w:val="000000"/>
        </w:rPr>
      </w:pPr>
      <w:r w:rsidRPr="006C3B5D">
        <w:rPr>
          <w:color w:val="000000"/>
        </w:rPr>
        <w:t>The court may receive expert testimony as an aid to the determination of damages or of what royalty would be reasonable under the circumstances.</w:t>
      </w:r>
    </w:p>
    <w:p w14:paraId="1361519C" w14:textId="77777777" w:rsidR="006231BE" w:rsidRDefault="006231BE" w:rsidP="006231BE">
      <w:pPr>
        <w:pBdr>
          <w:bottom w:val="single" w:sz="12" w:space="1" w:color="auto"/>
        </w:pBdr>
        <w:rPr>
          <w:b/>
          <w:bCs/>
          <w:color w:val="000000"/>
        </w:rPr>
      </w:pPr>
    </w:p>
    <w:p w14:paraId="1784826D" w14:textId="77777777" w:rsidR="006231BE" w:rsidRDefault="006231BE" w:rsidP="006231BE">
      <w:pPr>
        <w:pBdr>
          <w:bottom w:val="single" w:sz="12" w:space="1" w:color="auto"/>
        </w:pBdr>
        <w:rPr>
          <w:b/>
          <w:bCs/>
          <w:color w:val="000000"/>
        </w:rPr>
      </w:pPr>
    </w:p>
    <w:p w14:paraId="518C3E47" w14:textId="77777777" w:rsidR="006231BE" w:rsidRDefault="006231BE" w:rsidP="00EE178F">
      <w:pPr>
        <w:pStyle w:val="Heading5"/>
        <w:rPr>
          <w:color w:val="000000"/>
        </w:rPr>
      </w:pPr>
      <w:r w:rsidRPr="00EE178F">
        <w:t xml:space="preserve">Sec. 285. - Attorney fees </w:t>
      </w:r>
    </w:p>
    <w:p w14:paraId="0C3E09DB" w14:textId="77777777" w:rsidR="006231BE" w:rsidRDefault="006231BE" w:rsidP="006231BE">
      <w:pPr>
        <w:pBdr>
          <w:bottom w:val="single" w:sz="12" w:space="1" w:color="auto"/>
        </w:pBdr>
        <w:rPr>
          <w:color w:val="000000"/>
        </w:rPr>
      </w:pPr>
    </w:p>
    <w:p w14:paraId="5BE655FE" w14:textId="7F97959D" w:rsidR="006231BE" w:rsidRDefault="006C3B5D" w:rsidP="006231BE">
      <w:pPr>
        <w:pBdr>
          <w:bottom w:val="single" w:sz="12" w:space="1" w:color="auto"/>
        </w:pBdr>
        <w:rPr>
          <w:color w:val="000000"/>
        </w:rPr>
      </w:pPr>
      <w:r w:rsidRPr="006C3B5D">
        <w:rPr>
          <w:color w:val="000000"/>
        </w:rPr>
        <w:t>The court in exceptional cases may award reasonable attorney fees to the prevailing party.</w:t>
      </w:r>
    </w:p>
    <w:p w14:paraId="2E7DDE98" w14:textId="77777777" w:rsidR="006231BE" w:rsidRDefault="006231BE" w:rsidP="006231BE">
      <w:pPr>
        <w:pBdr>
          <w:bottom w:val="single" w:sz="12" w:space="1" w:color="auto"/>
        </w:pBdr>
        <w:rPr>
          <w:color w:val="000000"/>
        </w:rPr>
      </w:pPr>
    </w:p>
    <w:p w14:paraId="2DD14795" w14:textId="77777777" w:rsidR="006231BE" w:rsidRDefault="006231BE" w:rsidP="006231BE">
      <w:pPr>
        <w:rPr>
          <w:color w:val="000000"/>
        </w:rPr>
      </w:pPr>
    </w:p>
    <w:p w14:paraId="50B3FB37" w14:textId="77777777" w:rsidR="006231BE" w:rsidRDefault="006231BE" w:rsidP="006231BE">
      <w:pPr>
        <w:pStyle w:val="Title"/>
        <w:rPr>
          <w:color w:val="000000"/>
        </w:rPr>
      </w:pPr>
      <w:r>
        <w:rPr>
          <w:color w:val="000000"/>
        </w:rPr>
        <w:t>U.S. Antitrust Laws - Excerpts</w:t>
      </w:r>
    </w:p>
    <w:p w14:paraId="23B94FE3" w14:textId="77777777" w:rsidR="006231BE" w:rsidRDefault="006231BE" w:rsidP="006231BE">
      <w:pPr>
        <w:rPr>
          <w:color w:val="000000"/>
        </w:rPr>
      </w:pPr>
    </w:p>
    <w:p w14:paraId="173A8851" w14:textId="77777777" w:rsidR="006231BE" w:rsidRDefault="006231BE" w:rsidP="006231BE">
      <w:pPr>
        <w:jc w:val="center"/>
        <w:rPr>
          <w:b/>
          <w:color w:val="000000"/>
        </w:rPr>
      </w:pPr>
      <w:r>
        <w:rPr>
          <w:b/>
          <w:color w:val="000000"/>
        </w:rPr>
        <w:t>Sherman Act, 15 U.S.C. §§ 1 et. seq.</w:t>
      </w:r>
    </w:p>
    <w:p w14:paraId="3B8C3E87" w14:textId="77777777" w:rsidR="006231BE" w:rsidRDefault="006231BE" w:rsidP="006231BE">
      <w:pPr>
        <w:rPr>
          <w:color w:val="000000"/>
        </w:rPr>
      </w:pPr>
    </w:p>
    <w:p w14:paraId="0E47963D" w14:textId="77777777" w:rsidR="006231BE" w:rsidRDefault="006231BE" w:rsidP="006231BE">
      <w:pPr>
        <w:spacing w:after="120"/>
        <w:rPr>
          <w:color w:val="000000"/>
        </w:rPr>
      </w:pPr>
      <w:r>
        <w:rPr>
          <w:b/>
          <w:color w:val="000000"/>
        </w:rPr>
        <w:t>Sec. 1. Trusts, etc., in restraint of trade illegal; penalty</w:t>
      </w:r>
    </w:p>
    <w:p w14:paraId="6B5B69CA" w14:textId="77777777" w:rsidR="006231BE" w:rsidRDefault="006231BE" w:rsidP="006231BE">
      <w:pPr>
        <w:spacing w:after="120"/>
        <w:rPr>
          <w:color w:val="000000"/>
        </w:rPr>
      </w:pPr>
      <w:r>
        <w:rPr>
          <w:color w:val="000000"/>
        </w:rPr>
        <w:t xml:space="preserve">Every contract, combination in the form of trust or otherwise, or conspiracy, in restraint of trade or commerce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$10,000,000 if a corporation, or, if any other person, $350,000, or by imprisonment not exceeding three years, or by both said punishments, in the discretion of the court. </w:t>
      </w:r>
    </w:p>
    <w:p w14:paraId="2CF65D19" w14:textId="77777777" w:rsidR="006231BE" w:rsidRDefault="006231BE" w:rsidP="006231BE">
      <w:pPr>
        <w:spacing w:after="120"/>
        <w:rPr>
          <w:color w:val="000000"/>
        </w:rPr>
      </w:pPr>
      <w:r>
        <w:rPr>
          <w:b/>
          <w:color w:val="000000"/>
        </w:rPr>
        <w:t xml:space="preserve">Sec. 2. Monopolizing trade a felony; penalty </w:t>
      </w:r>
    </w:p>
    <w:p w14:paraId="025E6586" w14:textId="77777777" w:rsidR="006231BE" w:rsidRDefault="006231BE" w:rsidP="006231BE">
      <w:pPr>
        <w:spacing w:after="120"/>
        <w:rPr>
          <w:color w:val="000000"/>
        </w:rPr>
      </w:pPr>
      <w:r>
        <w:rPr>
          <w:color w:val="000000"/>
        </w:rPr>
        <w:t xml:space="preserve">Every person who shall monopolize, or attempt to monopolize, or combine or conspire with any other person or persons, to monopolize any part of the trade or commerce among the several States, or with foreign nations, shall be deemed guilty of a felony, and, on conviction thereof, shall be punished by fine not exceeding $10,000,000 if a corporation, or, if any other person, $350,000, or by imprisonment not exceeding three years, or by both said punishments, in the discretion of the court. </w:t>
      </w:r>
    </w:p>
    <w:p w14:paraId="7A696632" w14:textId="77777777" w:rsidR="006231BE" w:rsidRDefault="006231BE" w:rsidP="006231BE">
      <w:pPr>
        <w:spacing w:after="120"/>
        <w:rPr>
          <w:color w:val="000000"/>
        </w:rPr>
      </w:pPr>
      <w:r>
        <w:rPr>
          <w:b/>
          <w:color w:val="000000"/>
        </w:rPr>
        <w:t xml:space="preserve">Sec. 3. Trusts in Territories or District of Columbia illegal; combination a felony </w:t>
      </w:r>
    </w:p>
    <w:p w14:paraId="388285ED" w14:textId="77777777" w:rsidR="006231BE" w:rsidRDefault="006231BE" w:rsidP="006231BE">
      <w:pPr>
        <w:spacing w:after="120"/>
        <w:rPr>
          <w:color w:val="000000"/>
        </w:rPr>
      </w:pPr>
      <w:r>
        <w:rPr>
          <w:color w:val="000000"/>
        </w:rPr>
        <w:t xml:space="preserve">Every contract, combination in form of trust or otherwise, or conspiracy, in restraint of trade or commerce in any Territory of the United States or of the District of Columbia, or in restraint of trade or commerce between any such Territory and another, or between any such Territory or Territories and any State or States or the District of Columbia, or with foreign nations, or between the District of Columbia and any State or States or foreign nations, is declared illegal. Every person who shall make any such contract or engage in any such combination or conspiracy, shall be deemed guilty of a felony, and, on conviction thereof, shall be punished by fine not exceeding $10,000,000 if a corporation, or, if any other person, $350,000, or by imprisonment not exceeding three years, or both said punishments, in the discretion of the court. </w:t>
      </w:r>
    </w:p>
    <w:p w14:paraId="0258A5F3" w14:textId="77777777" w:rsidR="006231BE" w:rsidRDefault="006231BE" w:rsidP="006231BE">
      <w:pPr>
        <w:spacing w:after="120"/>
        <w:rPr>
          <w:color w:val="000000"/>
        </w:rPr>
      </w:pPr>
      <w:r>
        <w:rPr>
          <w:b/>
          <w:color w:val="000000"/>
        </w:rPr>
        <w:t xml:space="preserve">Sec. 7. ''Person'' or ''persons'' defined </w:t>
      </w:r>
    </w:p>
    <w:p w14:paraId="1DE30E61" w14:textId="7E2823F7" w:rsidR="006231BE" w:rsidRDefault="006231BE" w:rsidP="006231BE">
      <w:pPr>
        <w:spacing w:after="120"/>
        <w:rPr>
          <w:color w:val="000000"/>
        </w:rPr>
      </w:pPr>
      <w:r>
        <w:rPr>
          <w:color w:val="000000"/>
        </w:rPr>
        <w:t xml:space="preserve">The word ''person'', or ''persons'', wherever used in sections </w:t>
      </w:r>
      <w:hyperlink r:id="rId14" w:history="1">
        <w:r>
          <w:rPr>
            <w:rStyle w:val="Hyperlink"/>
            <w:color w:val="000000"/>
          </w:rPr>
          <w:t>1</w:t>
        </w:r>
      </w:hyperlink>
      <w:r>
        <w:rPr>
          <w:color w:val="000000"/>
        </w:rPr>
        <w:t xml:space="preserve"> to 7 of this title shall be deemed to include corporations and associations existing under or authorized by the laws of either the United States, the laws of any of the Territories, the laws of any State, or the laws of any foreign country. </w:t>
      </w:r>
    </w:p>
    <w:p w14:paraId="2AAB7470" w14:textId="77777777" w:rsidR="006231BE" w:rsidRDefault="006231BE" w:rsidP="006231BE">
      <w:pPr>
        <w:spacing w:after="120"/>
        <w:rPr>
          <w:color w:val="000000"/>
        </w:rPr>
      </w:pPr>
    </w:p>
    <w:p w14:paraId="0E9EA4F6" w14:textId="77777777" w:rsidR="006231BE" w:rsidRDefault="006231BE" w:rsidP="006231BE">
      <w:pPr>
        <w:spacing w:after="120"/>
        <w:jc w:val="center"/>
        <w:rPr>
          <w:color w:val="000000"/>
        </w:rPr>
      </w:pPr>
      <w:r>
        <w:rPr>
          <w:b/>
          <w:color w:val="000000"/>
        </w:rPr>
        <w:t>Clayton Act, Section 3, 15 U.S.C. § 14.</w:t>
      </w:r>
    </w:p>
    <w:p w14:paraId="16536BFE" w14:textId="2F4C3B7E" w:rsidR="00AE5D44" w:rsidRPr="00AE5D44" w:rsidRDefault="006231BE" w:rsidP="00685D0B">
      <w:pPr>
        <w:rPr>
          <w:rFonts w:ascii="Times New Roman" w:hAnsi="Times New Roman" w:cs="Times New Roman"/>
          <w:sz w:val="96"/>
          <w:szCs w:val="96"/>
        </w:rPr>
      </w:pPr>
      <w:r>
        <w:rPr>
          <w:sz w:val="20"/>
        </w:rPr>
        <w:t>It shall be unlawful for any person engaged in commerce, in the course of such commerce, to lease or make a sale or contract for sale of goods, wares, merchandise, machinery, supplies, or other commodities, whether patented or unpatented, for use, consumption, or resale within the United States or any Territory thereof or the District of Columbia or any insular possession or other place under the jurisdiction of the United States, or fix a price charged therefor, or discount from, or rebate upon, such price, on the condition, agreement, or understanding that the lessee or purchaser thereof shall not use or deal in the goods, wares, merchandise, machinery, supplies, or other commodities of a competitor or competitors of the lessor or seller, where the effect of such lease, sale, or contract for sale or such condition, agreement, or understanding may be to substantially lessen competition or tend to create a monopoly in any line of commerce.</w:t>
      </w:r>
    </w:p>
    <w:sectPr w:rsidR="00AE5D44" w:rsidRPr="00AE5D44" w:rsidSect="00C025E5">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3174" w14:textId="77777777" w:rsidR="004F1211" w:rsidRDefault="004F1211" w:rsidP="00C025E5">
      <w:r>
        <w:separator/>
      </w:r>
    </w:p>
  </w:endnote>
  <w:endnote w:type="continuationSeparator" w:id="0">
    <w:p w14:paraId="026E1BA9" w14:textId="77777777" w:rsidR="004F1211" w:rsidRDefault="004F1211" w:rsidP="00C0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137418"/>
      <w:docPartObj>
        <w:docPartGallery w:val="Page Numbers (Bottom of Page)"/>
        <w:docPartUnique/>
      </w:docPartObj>
    </w:sdtPr>
    <w:sdtEndPr>
      <w:rPr>
        <w:noProof/>
      </w:rPr>
    </w:sdtEndPr>
    <w:sdtContent>
      <w:p w14:paraId="712C3B67" w14:textId="056060C7" w:rsidR="004F1211" w:rsidRDefault="004F1211">
        <w:pPr>
          <w:pStyle w:val="Footer"/>
          <w:jc w:val="center"/>
        </w:pPr>
        <w:r>
          <w:fldChar w:fldCharType="begin"/>
        </w:r>
        <w:r>
          <w:instrText xml:space="preserve"> PAGE   \* MERGEFORMAT </w:instrText>
        </w:r>
        <w:r>
          <w:fldChar w:fldCharType="separate"/>
        </w:r>
        <w:r w:rsidR="001E18B7">
          <w:rPr>
            <w:noProof/>
          </w:rPr>
          <w:t>1</w:t>
        </w:r>
        <w:r>
          <w:rPr>
            <w:noProof/>
          </w:rPr>
          <w:fldChar w:fldCharType="end"/>
        </w:r>
      </w:p>
    </w:sdtContent>
  </w:sdt>
  <w:p w14:paraId="7285924F" w14:textId="77777777" w:rsidR="004F1211" w:rsidRDefault="004F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CB86B" w14:textId="77777777" w:rsidR="004F1211" w:rsidRDefault="004F1211" w:rsidP="00C025E5">
      <w:r>
        <w:separator/>
      </w:r>
    </w:p>
  </w:footnote>
  <w:footnote w:type="continuationSeparator" w:id="0">
    <w:p w14:paraId="60A9E6D4" w14:textId="77777777" w:rsidR="004F1211" w:rsidRDefault="004F1211" w:rsidP="00C0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0018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51ECAE8"/>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 w15:restartNumberingAfterBreak="0">
    <w:nsid w:val="09565E66"/>
    <w:multiLevelType w:val="hybridMultilevel"/>
    <w:tmpl w:val="D8F02A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25AE7"/>
    <w:multiLevelType w:val="hybridMultilevel"/>
    <w:tmpl w:val="45F2C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C10C8"/>
    <w:multiLevelType w:val="multilevel"/>
    <w:tmpl w:val="1E063AC2"/>
    <w:name w:val="HeadingStyles||Heading|3|3|0|0|2|41||1|0|33||1|0|33||1|0|33||1|0|33||1|0|33||1|0|33||1|0|33||1|0|33||"/>
    <w:lvl w:ilvl="0">
      <w:start w:val="1"/>
      <w:numFmt w:val="decimal"/>
      <w:lvlRestart w:val="0"/>
      <w:suff w:val="nothing"/>
      <w:lvlText w:val="Case %1 - "/>
      <w:lvlJc w:val="left"/>
      <w:pPr>
        <w:ind w:left="0" w:firstLine="0"/>
      </w:pPr>
      <w:rPr>
        <w:rFonts w:ascii="Times New Roman Bold" w:hAnsi="Times New Roman Bold" w:cs="Times New Roman" w:hint="default"/>
        <w:b/>
        <w:i w:val="0"/>
        <w:caps/>
        <w:sz w:val="20"/>
        <w:u w:val="none"/>
      </w:rPr>
    </w:lvl>
    <w:lvl w:ilvl="1">
      <w:start w:val="1"/>
      <w:numFmt w:val="upperLetter"/>
      <w:lvlText w:val="%2."/>
      <w:lvlJc w:val="left"/>
      <w:pPr>
        <w:tabs>
          <w:tab w:val="num" w:pos="432"/>
        </w:tabs>
        <w:ind w:left="0" w:firstLine="0"/>
      </w:pPr>
      <w:rPr>
        <w:rFonts w:ascii="Times New Roman" w:hAnsi="Times New Roman" w:cs="Times New Roman" w:hint="default"/>
        <w:b/>
        <w:i w:val="0"/>
        <w:sz w:val="20"/>
        <w:u w:val="none"/>
      </w:rPr>
    </w:lvl>
    <w:lvl w:ilvl="2">
      <w:start w:val="1"/>
      <w:numFmt w:val="decimal"/>
      <w:lvlText w:val="%3."/>
      <w:lvlJc w:val="left"/>
      <w:pPr>
        <w:tabs>
          <w:tab w:val="num" w:pos="432"/>
        </w:tabs>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432"/>
        </w:tabs>
        <w:ind w:left="0" w:firstLine="0"/>
      </w:pPr>
      <w:rPr>
        <w:rFonts w:ascii="Times New Roman" w:hAnsi="Times New Roman" w:cs="Times New Roman" w:hint="default"/>
        <w:b/>
        <w:sz w:val="20"/>
        <w:u w:val="none"/>
      </w:rPr>
    </w:lvl>
    <w:lvl w:ilvl="4">
      <w:start w:val="1"/>
      <w:numFmt w:val="decimal"/>
      <w:lvlText w:val="(%5)"/>
      <w:lvlJc w:val="left"/>
      <w:pPr>
        <w:tabs>
          <w:tab w:val="num" w:pos="432"/>
        </w:tabs>
        <w:ind w:left="0" w:firstLine="0"/>
      </w:pPr>
      <w:rPr>
        <w:rFonts w:ascii="Times New Roman" w:hAnsi="Times New Roman" w:cs="Times New Roman" w:hint="default"/>
        <w:b/>
        <w:sz w:val="20"/>
        <w:u w:val="none"/>
      </w:rPr>
    </w:lvl>
    <w:lvl w:ilvl="5">
      <w:start w:val="1"/>
      <w:numFmt w:val="lowerLetter"/>
      <w:lvlText w:val="(%6)"/>
      <w:lvlJc w:val="left"/>
      <w:pPr>
        <w:tabs>
          <w:tab w:val="num" w:pos="432"/>
        </w:tabs>
        <w:ind w:left="0" w:firstLine="0"/>
      </w:pPr>
      <w:rPr>
        <w:rFonts w:ascii="Times New Roman" w:hAnsi="Times New Roman" w:cs="Times New Roman" w:hint="default"/>
        <w:b/>
        <w:sz w:val="20"/>
        <w:u w:val="none"/>
      </w:rPr>
    </w:lvl>
    <w:lvl w:ilvl="6">
      <w:start w:val="1"/>
      <w:numFmt w:val="lowerRoman"/>
      <w:lvlText w:val="(%7)"/>
      <w:lvlJc w:val="left"/>
      <w:pPr>
        <w:tabs>
          <w:tab w:val="num" w:pos="432"/>
        </w:tabs>
        <w:ind w:left="0" w:firstLine="0"/>
      </w:pPr>
      <w:rPr>
        <w:rFonts w:ascii="Times New Roman" w:hAnsi="Times New Roman" w:cs="Times New Roman" w:hint="default"/>
        <w:b/>
        <w:sz w:val="20"/>
        <w:u w:val="none"/>
      </w:rPr>
    </w:lvl>
    <w:lvl w:ilvl="7">
      <w:start w:val="1"/>
      <w:numFmt w:val="lowerLetter"/>
      <w:lvlText w:val="%8)"/>
      <w:lvlJc w:val="left"/>
      <w:pPr>
        <w:tabs>
          <w:tab w:val="num" w:pos="432"/>
        </w:tabs>
        <w:ind w:left="0" w:firstLine="0"/>
      </w:pPr>
      <w:rPr>
        <w:rFonts w:ascii="Times New Roman" w:hAnsi="Times New Roman" w:cs="Times New Roman" w:hint="default"/>
        <w:b/>
        <w:sz w:val="20"/>
        <w:u w:val="none"/>
      </w:rPr>
    </w:lvl>
    <w:lvl w:ilvl="8">
      <w:start w:val="1"/>
      <w:numFmt w:val="lowerRoman"/>
      <w:lvlText w:val="%9)"/>
      <w:lvlJc w:val="left"/>
      <w:pPr>
        <w:tabs>
          <w:tab w:val="num" w:pos="432"/>
        </w:tabs>
        <w:ind w:left="0" w:firstLine="0"/>
      </w:pPr>
      <w:rPr>
        <w:rFonts w:ascii="Times New Roman" w:hAnsi="Times New Roman" w:cs="Times New Roman" w:hint="default"/>
        <w:b/>
        <w:sz w:val="20"/>
        <w:u w:val="none"/>
      </w:rPr>
    </w:lvl>
  </w:abstractNum>
  <w:abstractNum w:abstractNumId="5" w15:restartNumberingAfterBreak="0">
    <w:nsid w:val="756F62DE"/>
    <w:multiLevelType w:val="hybridMultilevel"/>
    <w:tmpl w:val="3BACC486"/>
    <w:lvl w:ilvl="0" w:tplc="4D425468">
      <w:start w:val="1"/>
      <w:numFmt w:val="bullet"/>
      <w:pStyle w:val="Bullet3"/>
      <w:lvlText w:val=""/>
      <w:lvlJc w:val="left"/>
      <w:pPr>
        <w:ind w:left="284" w:hanging="284"/>
      </w:pPr>
      <w:rPr>
        <w:rFonts w:ascii="Wingdings" w:hAnsi="Wingdings" w:hint="default"/>
        <w:color w:val="A71930"/>
        <w:sz w:val="18"/>
      </w:rPr>
    </w:lvl>
    <w:lvl w:ilvl="1" w:tplc="04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036232"/>
    <w:multiLevelType w:val="hybridMultilevel"/>
    <w:tmpl w:val="BFD26D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6774665-v1\SFODMS"/>
    <w:docVar w:name="OfficeIni" w:val="San Francisco - Baker &amp; McKenzie LLP.ini"/>
    <w:docVar w:name="ReferenceFieldsConverted" w:val="True"/>
  </w:docVars>
  <w:rsids>
    <w:rsidRoot w:val="00874E7C"/>
    <w:rsid w:val="00005D76"/>
    <w:rsid w:val="000067F1"/>
    <w:rsid w:val="000113A8"/>
    <w:rsid w:val="00013088"/>
    <w:rsid w:val="00020A1D"/>
    <w:rsid w:val="00024876"/>
    <w:rsid w:val="0008633B"/>
    <w:rsid w:val="000A7D23"/>
    <w:rsid w:val="000B74AC"/>
    <w:rsid w:val="000C1F0D"/>
    <w:rsid w:val="000E7710"/>
    <w:rsid w:val="000F0F91"/>
    <w:rsid w:val="000F3B4D"/>
    <w:rsid w:val="001062E4"/>
    <w:rsid w:val="00111178"/>
    <w:rsid w:val="0011663B"/>
    <w:rsid w:val="00126F4D"/>
    <w:rsid w:val="00127652"/>
    <w:rsid w:val="00132EFC"/>
    <w:rsid w:val="00133036"/>
    <w:rsid w:val="00136EE8"/>
    <w:rsid w:val="00141054"/>
    <w:rsid w:val="0014142D"/>
    <w:rsid w:val="00141A09"/>
    <w:rsid w:val="00150D4A"/>
    <w:rsid w:val="0015126E"/>
    <w:rsid w:val="00160435"/>
    <w:rsid w:val="00186774"/>
    <w:rsid w:val="001902C1"/>
    <w:rsid w:val="00190B3D"/>
    <w:rsid w:val="001957CC"/>
    <w:rsid w:val="001A7E4A"/>
    <w:rsid w:val="001B0EEF"/>
    <w:rsid w:val="001C627E"/>
    <w:rsid w:val="001C7E83"/>
    <w:rsid w:val="001D2133"/>
    <w:rsid w:val="001E18B7"/>
    <w:rsid w:val="001E47FF"/>
    <w:rsid w:val="001E5EC0"/>
    <w:rsid w:val="001E7077"/>
    <w:rsid w:val="001F2914"/>
    <w:rsid w:val="002031B9"/>
    <w:rsid w:val="002224C6"/>
    <w:rsid w:val="00222A10"/>
    <w:rsid w:val="0022799A"/>
    <w:rsid w:val="00235B14"/>
    <w:rsid w:val="00236F8F"/>
    <w:rsid w:val="0024588D"/>
    <w:rsid w:val="002615CC"/>
    <w:rsid w:val="0026633A"/>
    <w:rsid w:val="00266AC2"/>
    <w:rsid w:val="002904C7"/>
    <w:rsid w:val="002A6961"/>
    <w:rsid w:val="002B1BC2"/>
    <w:rsid w:val="002B409F"/>
    <w:rsid w:val="002C1A2B"/>
    <w:rsid w:val="002C1C14"/>
    <w:rsid w:val="002D24E7"/>
    <w:rsid w:val="002D6CC9"/>
    <w:rsid w:val="002E14F3"/>
    <w:rsid w:val="002E2D0D"/>
    <w:rsid w:val="002E2FA1"/>
    <w:rsid w:val="002E4C75"/>
    <w:rsid w:val="002F79D0"/>
    <w:rsid w:val="0032058E"/>
    <w:rsid w:val="00327483"/>
    <w:rsid w:val="00345943"/>
    <w:rsid w:val="003466E6"/>
    <w:rsid w:val="00364FFA"/>
    <w:rsid w:val="003708C3"/>
    <w:rsid w:val="0037099D"/>
    <w:rsid w:val="003C5396"/>
    <w:rsid w:val="003C6BDF"/>
    <w:rsid w:val="003D22D9"/>
    <w:rsid w:val="003D7544"/>
    <w:rsid w:val="003D7C6E"/>
    <w:rsid w:val="004129BE"/>
    <w:rsid w:val="00414717"/>
    <w:rsid w:val="00416151"/>
    <w:rsid w:val="00416229"/>
    <w:rsid w:val="00421915"/>
    <w:rsid w:val="00425368"/>
    <w:rsid w:val="00426E2C"/>
    <w:rsid w:val="004416AD"/>
    <w:rsid w:val="00453D58"/>
    <w:rsid w:val="00454AA8"/>
    <w:rsid w:val="00486338"/>
    <w:rsid w:val="004A0F93"/>
    <w:rsid w:val="004A7CF5"/>
    <w:rsid w:val="004C08F3"/>
    <w:rsid w:val="004C7A6B"/>
    <w:rsid w:val="004D2E2E"/>
    <w:rsid w:val="004E1FE7"/>
    <w:rsid w:val="004E5ED3"/>
    <w:rsid w:val="004F1211"/>
    <w:rsid w:val="004F606F"/>
    <w:rsid w:val="005007F8"/>
    <w:rsid w:val="00504F49"/>
    <w:rsid w:val="0050563C"/>
    <w:rsid w:val="00506CFE"/>
    <w:rsid w:val="0051544C"/>
    <w:rsid w:val="005267CD"/>
    <w:rsid w:val="005534AF"/>
    <w:rsid w:val="00564E0D"/>
    <w:rsid w:val="00565674"/>
    <w:rsid w:val="005840E7"/>
    <w:rsid w:val="00586130"/>
    <w:rsid w:val="0058640A"/>
    <w:rsid w:val="005977C3"/>
    <w:rsid w:val="005A06A4"/>
    <w:rsid w:val="005A233F"/>
    <w:rsid w:val="005D0409"/>
    <w:rsid w:val="005E7E58"/>
    <w:rsid w:val="006102E4"/>
    <w:rsid w:val="006106D5"/>
    <w:rsid w:val="006231BE"/>
    <w:rsid w:val="00653FE1"/>
    <w:rsid w:val="00657B91"/>
    <w:rsid w:val="00661D79"/>
    <w:rsid w:val="00663A3D"/>
    <w:rsid w:val="006642A5"/>
    <w:rsid w:val="00665C1A"/>
    <w:rsid w:val="00671F24"/>
    <w:rsid w:val="00685D0B"/>
    <w:rsid w:val="00691A92"/>
    <w:rsid w:val="006A38D4"/>
    <w:rsid w:val="006B00A6"/>
    <w:rsid w:val="006B54D7"/>
    <w:rsid w:val="006B6F31"/>
    <w:rsid w:val="006C24BF"/>
    <w:rsid w:val="006C2828"/>
    <w:rsid w:val="006C3B5D"/>
    <w:rsid w:val="006F0B17"/>
    <w:rsid w:val="006F5DE5"/>
    <w:rsid w:val="00714253"/>
    <w:rsid w:val="0072079E"/>
    <w:rsid w:val="0072540B"/>
    <w:rsid w:val="00730C93"/>
    <w:rsid w:val="00733EF5"/>
    <w:rsid w:val="0073465D"/>
    <w:rsid w:val="00753F7E"/>
    <w:rsid w:val="0076402E"/>
    <w:rsid w:val="00780713"/>
    <w:rsid w:val="0079419F"/>
    <w:rsid w:val="00794255"/>
    <w:rsid w:val="007A0977"/>
    <w:rsid w:val="007A58F0"/>
    <w:rsid w:val="007B276C"/>
    <w:rsid w:val="007B475C"/>
    <w:rsid w:val="007B5683"/>
    <w:rsid w:val="007B56BC"/>
    <w:rsid w:val="007B6C61"/>
    <w:rsid w:val="007C50D2"/>
    <w:rsid w:val="007C5882"/>
    <w:rsid w:val="007D49A3"/>
    <w:rsid w:val="007F6B11"/>
    <w:rsid w:val="007F7658"/>
    <w:rsid w:val="0082200B"/>
    <w:rsid w:val="00841121"/>
    <w:rsid w:val="008457B6"/>
    <w:rsid w:val="0084619F"/>
    <w:rsid w:val="00861EE9"/>
    <w:rsid w:val="00870976"/>
    <w:rsid w:val="00874E7C"/>
    <w:rsid w:val="008761AA"/>
    <w:rsid w:val="00884E3E"/>
    <w:rsid w:val="00895C5E"/>
    <w:rsid w:val="008976EE"/>
    <w:rsid w:val="008A3DBD"/>
    <w:rsid w:val="008A5F9A"/>
    <w:rsid w:val="008A78C4"/>
    <w:rsid w:val="008C4750"/>
    <w:rsid w:val="008D503B"/>
    <w:rsid w:val="008E1ACF"/>
    <w:rsid w:val="008F407F"/>
    <w:rsid w:val="008F7B21"/>
    <w:rsid w:val="00923FE4"/>
    <w:rsid w:val="00925156"/>
    <w:rsid w:val="009259F6"/>
    <w:rsid w:val="0092609F"/>
    <w:rsid w:val="0094177A"/>
    <w:rsid w:val="0094276F"/>
    <w:rsid w:val="009619AF"/>
    <w:rsid w:val="00966D90"/>
    <w:rsid w:val="00972BA5"/>
    <w:rsid w:val="00995504"/>
    <w:rsid w:val="00997BCF"/>
    <w:rsid w:val="009A2092"/>
    <w:rsid w:val="009A218D"/>
    <w:rsid w:val="009A2436"/>
    <w:rsid w:val="009A40C9"/>
    <w:rsid w:val="009B6D86"/>
    <w:rsid w:val="009C2B28"/>
    <w:rsid w:val="009D13AE"/>
    <w:rsid w:val="009D45A8"/>
    <w:rsid w:val="009E01C9"/>
    <w:rsid w:val="009E12BB"/>
    <w:rsid w:val="009F24B2"/>
    <w:rsid w:val="009F5B1F"/>
    <w:rsid w:val="00A047A4"/>
    <w:rsid w:val="00A0624A"/>
    <w:rsid w:val="00A078A6"/>
    <w:rsid w:val="00A10B28"/>
    <w:rsid w:val="00A1115F"/>
    <w:rsid w:val="00A11399"/>
    <w:rsid w:val="00A142A8"/>
    <w:rsid w:val="00A544DE"/>
    <w:rsid w:val="00A5495B"/>
    <w:rsid w:val="00A57A02"/>
    <w:rsid w:val="00A622E9"/>
    <w:rsid w:val="00A723BB"/>
    <w:rsid w:val="00A76C37"/>
    <w:rsid w:val="00A86EBA"/>
    <w:rsid w:val="00A90429"/>
    <w:rsid w:val="00A9458C"/>
    <w:rsid w:val="00A973A8"/>
    <w:rsid w:val="00AA557A"/>
    <w:rsid w:val="00AB371E"/>
    <w:rsid w:val="00AB4516"/>
    <w:rsid w:val="00AC3545"/>
    <w:rsid w:val="00AC7EBA"/>
    <w:rsid w:val="00AD0F4A"/>
    <w:rsid w:val="00AD1D47"/>
    <w:rsid w:val="00AD4D14"/>
    <w:rsid w:val="00AE449B"/>
    <w:rsid w:val="00AE5D44"/>
    <w:rsid w:val="00AF5433"/>
    <w:rsid w:val="00B02C59"/>
    <w:rsid w:val="00B12A33"/>
    <w:rsid w:val="00B35A15"/>
    <w:rsid w:val="00B5454E"/>
    <w:rsid w:val="00B54EAE"/>
    <w:rsid w:val="00B75C7A"/>
    <w:rsid w:val="00B82E32"/>
    <w:rsid w:val="00B85E45"/>
    <w:rsid w:val="00B95B70"/>
    <w:rsid w:val="00BA08EE"/>
    <w:rsid w:val="00BD1195"/>
    <w:rsid w:val="00BD250C"/>
    <w:rsid w:val="00BD7F8D"/>
    <w:rsid w:val="00C025E5"/>
    <w:rsid w:val="00C14653"/>
    <w:rsid w:val="00C45B5F"/>
    <w:rsid w:val="00C50A04"/>
    <w:rsid w:val="00C62C2C"/>
    <w:rsid w:val="00C9065D"/>
    <w:rsid w:val="00C94D57"/>
    <w:rsid w:val="00CA31B7"/>
    <w:rsid w:val="00CA780E"/>
    <w:rsid w:val="00CC2856"/>
    <w:rsid w:val="00CC5A1A"/>
    <w:rsid w:val="00CC600B"/>
    <w:rsid w:val="00CF080B"/>
    <w:rsid w:val="00CF2B7A"/>
    <w:rsid w:val="00CF3470"/>
    <w:rsid w:val="00D04F71"/>
    <w:rsid w:val="00D208A8"/>
    <w:rsid w:val="00D247F9"/>
    <w:rsid w:val="00D56CF0"/>
    <w:rsid w:val="00D70A62"/>
    <w:rsid w:val="00D70DBE"/>
    <w:rsid w:val="00D807DB"/>
    <w:rsid w:val="00D8122F"/>
    <w:rsid w:val="00D900EF"/>
    <w:rsid w:val="00D90F20"/>
    <w:rsid w:val="00DB3F7D"/>
    <w:rsid w:val="00DD329E"/>
    <w:rsid w:val="00DD4C69"/>
    <w:rsid w:val="00DD7854"/>
    <w:rsid w:val="00DE35BB"/>
    <w:rsid w:val="00E0022B"/>
    <w:rsid w:val="00E23C50"/>
    <w:rsid w:val="00E50F69"/>
    <w:rsid w:val="00E53A94"/>
    <w:rsid w:val="00E65F76"/>
    <w:rsid w:val="00E77AD8"/>
    <w:rsid w:val="00E8087E"/>
    <w:rsid w:val="00E83C23"/>
    <w:rsid w:val="00E84687"/>
    <w:rsid w:val="00E85320"/>
    <w:rsid w:val="00E92DB2"/>
    <w:rsid w:val="00E931D5"/>
    <w:rsid w:val="00EB20AE"/>
    <w:rsid w:val="00EB772E"/>
    <w:rsid w:val="00EC6429"/>
    <w:rsid w:val="00ED027D"/>
    <w:rsid w:val="00ED499F"/>
    <w:rsid w:val="00EE178F"/>
    <w:rsid w:val="00EF2E25"/>
    <w:rsid w:val="00EF4D79"/>
    <w:rsid w:val="00F05C92"/>
    <w:rsid w:val="00F0642B"/>
    <w:rsid w:val="00F16C87"/>
    <w:rsid w:val="00F20E70"/>
    <w:rsid w:val="00F50B9F"/>
    <w:rsid w:val="00F602E9"/>
    <w:rsid w:val="00F6324A"/>
    <w:rsid w:val="00F824CA"/>
    <w:rsid w:val="00F96F10"/>
    <w:rsid w:val="00F97265"/>
    <w:rsid w:val="00FC3998"/>
    <w:rsid w:val="00FD619C"/>
    <w:rsid w:val="00FE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AB21756"/>
  <w14:defaultImageDpi w14:val="300"/>
  <w15:docId w15:val="{4125F2B9-E89C-49B2-954F-25A54E3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5E5"/>
    <w:pPr>
      <w:keepNext/>
      <w:numPr>
        <w:numId w:val="2"/>
      </w:numPr>
      <w:tabs>
        <w:tab w:val="left" w:pos="709"/>
        <w:tab w:val="left" w:pos="1418"/>
        <w:tab w:val="left" w:pos="2126"/>
        <w:tab w:val="left" w:pos="2835"/>
        <w:tab w:val="right" w:pos="7876"/>
      </w:tabs>
      <w:spacing w:after="180" w:line="260" w:lineRule="atLeast"/>
      <w:outlineLvl w:val="0"/>
    </w:pPr>
    <w:rPr>
      <w:rFonts w:asciiTheme="majorHAnsi" w:eastAsiaTheme="majorEastAsia" w:hAnsiTheme="majorHAnsi" w:cstheme="majorHAnsi"/>
      <w:b/>
      <w:sz w:val="22"/>
      <w:szCs w:val="20"/>
    </w:rPr>
  </w:style>
  <w:style w:type="paragraph" w:styleId="Heading2">
    <w:name w:val="heading 2"/>
    <w:basedOn w:val="Normal"/>
    <w:next w:val="Normal"/>
    <w:link w:val="Heading2Char"/>
    <w:uiPriority w:val="9"/>
    <w:unhideWhenUsed/>
    <w:qFormat/>
    <w:rsid w:val="00C025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25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6F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78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025E5"/>
    <w:pPr>
      <w:numPr>
        <w:ilvl w:val="5"/>
        <w:numId w:val="2"/>
      </w:numPr>
      <w:tabs>
        <w:tab w:val="left" w:pos="709"/>
        <w:tab w:val="left" w:pos="1418"/>
        <w:tab w:val="left" w:pos="2126"/>
        <w:tab w:val="right" w:pos="7876"/>
      </w:tabs>
      <w:spacing w:after="180" w:line="260" w:lineRule="atLeast"/>
      <w:outlineLvl w:val="5"/>
    </w:pPr>
    <w:rPr>
      <w:rFonts w:cs="Times New Roman"/>
      <w:sz w:val="22"/>
      <w:szCs w:val="20"/>
    </w:rPr>
  </w:style>
  <w:style w:type="paragraph" w:styleId="Heading7">
    <w:name w:val="heading 7"/>
    <w:basedOn w:val="Normal"/>
    <w:next w:val="Normal"/>
    <w:link w:val="Heading7Char"/>
    <w:uiPriority w:val="9"/>
    <w:unhideWhenUsed/>
    <w:qFormat/>
    <w:rsid w:val="00565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E5"/>
    <w:rPr>
      <w:rFonts w:asciiTheme="majorHAnsi" w:eastAsiaTheme="majorEastAsia" w:hAnsiTheme="majorHAnsi" w:cstheme="majorHAnsi"/>
      <w:b/>
      <w:sz w:val="22"/>
      <w:szCs w:val="20"/>
    </w:rPr>
  </w:style>
  <w:style w:type="character" w:customStyle="1" w:styleId="Heading2Char">
    <w:name w:val="Heading 2 Char"/>
    <w:basedOn w:val="DefaultParagraphFont"/>
    <w:link w:val="Heading2"/>
    <w:uiPriority w:val="9"/>
    <w:rsid w:val="00C0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B6F3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078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025E5"/>
    <w:rPr>
      <w:rFonts w:cs="Times New Roman"/>
      <w:sz w:val="22"/>
      <w:szCs w:val="20"/>
    </w:rPr>
  </w:style>
  <w:style w:type="character" w:customStyle="1" w:styleId="Heading7Char">
    <w:name w:val="Heading 7 Char"/>
    <w:basedOn w:val="DefaultParagraphFont"/>
    <w:link w:val="Heading7"/>
    <w:uiPriority w:val="9"/>
    <w:rsid w:val="00565674"/>
    <w:rPr>
      <w:rFonts w:asciiTheme="majorHAnsi" w:eastAsiaTheme="majorEastAsia" w:hAnsiTheme="majorHAnsi" w:cstheme="majorBidi"/>
      <w:i/>
      <w:iCs/>
      <w:color w:val="404040" w:themeColor="text1" w:themeTint="BF"/>
    </w:rPr>
  </w:style>
  <w:style w:type="paragraph" w:customStyle="1" w:styleId="Bullet3">
    <w:name w:val="Bullet 3"/>
    <w:basedOn w:val="Normal"/>
    <w:uiPriority w:val="4"/>
    <w:qFormat/>
    <w:rsid w:val="00874E7C"/>
    <w:pPr>
      <w:numPr>
        <w:numId w:val="1"/>
      </w:numPr>
      <w:spacing w:before="120" w:after="120" w:line="280" w:lineRule="atLeast"/>
    </w:pPr>
    <w:rPr>
      <w:rFonts w:cs="Times New Roman"/>
      <w:color w:val="5F5F5F"/>
      <w:sz w:val="20"/>
      <w:lang w:eastAsia="en-AU"/>
    </w:rPr>
  </w:style>
  <w:style w:type="paragraph" w:customStyle="1" w:styleId="Contents">
    <w:name w:val="Contents"/>
    <w:basedOn w:val="Normal"/>
    <w:semiHidden/>
    <w:rsid w:val="00874E7C"/>
    <w:pPr>
      <w:keepNext/>
      <w:keepLines/>
      <w:spacing w:after="320"/>
      <w:outlineLvl w:val="0"/>
    </w:pPr>
    <w:rPr>
      <w:rFonts w:asciiTheme="majorHAnsi" w:eastAsiaTheme="majorEastAsia" w:hAnsiTheme="majorHAnsi" w:cs="Times New Roman"/>
      <w:color w:val="A71930"/>
      <w:sz w:val="40"/>
      <w:szCs w:val="48"/>
    </w:rPr>
  </w:style>
  <w:style w:type="paragraph" w:styleId="Header">
    <w:name w:val="header"/>
    <w:basedOn w:val="Normal"/>
    <w:link w:val="HeaderChar"/>
    <w:uiPriority w:val="99"/>
    <w:unhideWhenUsed/>
    <w:rsid w:val="00C025E5"/>
    <w:pPr>
      <w:tabs>
        <w:tab w:val="center" w:pos="4320"/>
        <w:tab w:val="right" w:pos="8640"/>
      </w:tabs>
    </w:pPr>
  </w:style>
  <w:style w:type="character" w:customStyle="1" w:styleId="HeaderChar">
    <w:name w:val="Header Char"/>
    <w:basedOn w:val="DefaultParagraphFont"/>
    <w:link w:val="Header"/>
    <w:uiPriority w:val="99"/>
    <w:rsid w:val="00C025E5"/>
  </w:style>
  <w:style w:type="paragraph" w:styleId="Footer">
    <w:name w:val="footer"/>
    <w:basedOn w:val="Normal"/>
    <w:link w:val="FooterChar"/>
    <w:uiPriority w:val="99"/>
    <w:unhideWhenUsed/>
    <w:rsid w:val="00C025E5"/>
    <w:pPr>
      <w:tabs>
        <w:tab w:val="center" w:pos="4320"/>
        <w:tab w:val="right" w:pos="8640"/>
      </w:tabs>
    </w:pPr>
  </w:style>
  <w:style w:type="character" w:customStyle="1" w:styleId="FooterChar">
    <w:name w:val="Footer Char"/>
    <w:basedOn w:val="DefaultParagraphFont"/>
    <w:link w:val="Footer"/>
    <w:uiPriority w:val="99"/>
    <w:rsid w:val="00C025E5"/>
  </w:style>
  <w:style w:type="character" w:styleId="PageNumber">
    <w:name w:val="page number"/>
    <w:basedOn w:val="DefaultParagraphFont"/>
    <w:uiPriority w:val="99"/>
    <w:semiHidden/>
    <w:unhideWhenUsed/>
    <w:rsid w:val="00C025E5"/>
  </w:style>
  <w:style w:type="paragraph" w:customStyle="1" w:styleId="CClientName">
    <w:name w:val="CClientName"/>
    <w:basedOn w:val="Normal"/>
    <w:semiHidden/>
    <w:rsid w:val="00C025E5"/>
    <w:pPr>
      <w:spacing w:before="2040" w:after="200" w:line="720" w:lineRule="atLeast"/>
    </w:pPr>
    <w:rPr>
      <w:rFonts w:asciiTheme="majorHAnsi" w:eastAsiaTheme="majorEastAsia" w:hAnsiTheme="majorHAnsi" w:cs="Arial"/>
      <w:color w:val="A71930"/>
      <w:sz w:val="72"/>
      <w:szCs w:val="48"/>
      <w:lang w:eastAsia="en-AU"/>
    </w:rPr>
  </w:style>
  <w:style w:type="paragraph" w:customStyle="1" w:styleId="CoverSubtitle">
    <w:name w:val="Cover Subtitle"/>
    <w:basedOn w:val="Normal"/>
    <w:semiHidden/>
    <w:rsid w:val="00C025E5"/>
    <w:rPr>
      <w:rFonts w:asciiTheme="majorHAnsi" w:eastAsiaTheme="majorEastAsia" w:hAnsiTheme="majorHAnsi" w:cstheme="majorHAnsi"/>
      <w:color w:val="5F5F5F"/>
      <w:sz w:val="48"/>
      <w:szCs w:val="48"/>
    </w:rPr>
  </w:style>
  <w:style w:type="paragraph" w:customStyle="1" w:styleId="CDate">
    <w:name w:val="CDate"/>
    <w:basedOn w:val="Normal"/>
    <w:next w:val="Normal"/>
    <w:semiHidden/>
    <w:rsid w:val="00C025E5"/>
    <w:pPr>
      <w:spacing w:before="4080" w:line="400" w:lineRule="atLeast"/>
    </w:pPr>
    <w:rPr>
      <w:rFonts w:asciiTheme="majorHAnsi" w:eastAsiaTheme="majorEastAsia" w:hAnsiTheme="majorHAnsi" w:cstheme="majorHAnsi"/>
      <w:sz w:val="36"/>
      <w:szCs w:val="36"/>
      <w:lang w:eastAsia="en-AU"/>
    </w:rPr>
  </w:style>
  <w:style w:type="paragraph" w:customStyle="1" w:styleId="CPrivacy">
    <w:name w:val="CPrivacy"/>
    <w:basedOn w:val="Normal"/>
    <w:semiHidden/>
    <w:rsid w:val="00C025E5"/>
    <w:pPr>
      <w:spacing w:before="240" w:line="360" w:lineRule="atLeast"/>
    </w:pPr>
    <w:rPr>
      <w:rFonts w:asciiTheme="majorHAnsi" w:eastAsiaTheme="majorEastAsia" w:hAnsiTheme="majorHAnsi" w:cstheme="majorHAnsi"/>
      <w:color w:val="5F5F5F"/>
      <w:sz w:val="36"/>
      <w:szCs w:val="36"/>
      <w:lang w:eastAsia="en-AU"/>
    </w:rPr>
  </w:style>
  <w:style w:type="paragraph" w:styleId="BodyText">
    <w:name w:val="Body Text"/>
    <w:basedOn w:val="Normal"/>
    <w:link w:val="BodyTextChar"/>
    <w:rsid w:val="00C025E5"/>
    <w:pPr>
      <w:spacing w:after="120" w:line="240" w:lineRule="atLeast"/>
      <w:ind w:firstLine="360"/>
      <w:jc w:val="both"/>
    </w:pPr>
    <w:rPr>
      <w:rFonts w:ascii="Times New Roman" w:hAnsi="Times New Roman" w:cs="Times New Roman"/>
      <w:sz w:val="20"/>
      <w:szCs w:val="20"/>
      <w:lang w:eastAsia="en-AU"/>
    </w:rPr>
  </w:style>
  <w:style w:type="character" w:customStyle="1" w:styleId="BodyTextChar">
    <w:name w:val="Body Text Char"/>
    <w:basedOn w:val="DefaultParagraphFont"/>
    <w:link w:val="BodyText"/>
    <w:rsid w:val="00C025E5"/>
    <w:rPr>
      <w:rFonts w:ascii="Times New Roman" w:hAnsi="Times New Roman" w:cs="Times New Roman"/>
      <w:sz w:val="20"/>
      <w:szCs w:val="20"/>
      <w:lang w:eastAsia="en-AU"/>
    </w:rPr>
  </w:style>
  <w:style w:type="character" w:styleId="Hyperlink">
    <w:name w:val="Hyperlink"/>
    <w:basedOn w:val="DefaultParagraphFont"/>
    <w:uiPriority w:val="99"/>
    <w:rsid w:val="00C025E5"/>
    <w:rPr>
      <w:rFonts w:ascii="Arial" w:hAnsi="Arial"/>
      <w:color w:val="5F5F5F"/>
      <w:sz w:val="16"/>
      <w:szCs w:val="20"/>
      <w:u w:val="none" w:color="005577"/>
    </w:rPr>
  </w:style>
  <w:style w:type="character" w:styleId="FollowedHyperlink">
    <w:name w:val="FollowedHyperlink"/>
    <w:basedOn w:val="DefaultParagraphFont"/>
    <w:uiPriority w:val="99"/>
    <w:semiHidden/>
    <w:unhideWhenUsed/>
    <w:rsid w:val="00AD0F4A"/>
    <w:rPr>
      <w:color w:val="800080" w:themeColor="followedHyperlink"/>
      <w:u w:val="single"/>
    </w:rPr>
  </w:style>
  <w:style w:type="character" w:customStyle="1" w:styleId="ptext-2">
    <w:name w:val="ptext-2"/>
    <w:basedOn w:val="DefaultParagraphFont"/>
    <w:rsid w:val="00ED027D"/>
  </w:style>
  <w:style w:type="paragraph" w:styleId="Title">
    <w:name w:val="Title"/>
    <w:basedOn w:val="Normal"/>
    <w:next w:val="BodyText"/>
    <w:link w:val="TitleChar"/>
    <w:qFormat/>
    <w:rsid w:val="00AA557A"/>
    <w:pPr>
      <w:keepNext/>
      <w:keepLines/>
      <w:spacing w:after="240"/>
      <w:jc w:val="center"/>
    </w:pPr>
    <w:rPr>
      <w:rFonts w:ascii="Times New Roman Bold" w:eastAsia="Times New Roman" w:hAnsi="Times New Roman Bold" w:cs="Times New Roman"/>
      <w:b/>
      <w:smallCaps/>
      <w:sz w:val="48"/>
      <w:szCs w:val="20"/>
    </w:rPr>
  </w:style>
  <w:style w:type="character" w:customStyle="1" w:styleId="TitleChar">
    <w:name w:val="Title Char"/>
    <w:basedOn w:val="DefaultParagraphFont"/>
    <w:link w:val="Title"/>
    <w:rsid w:val="00AA557A"/>
    <w:rPr>
      <w:rFonts w:ascii="Times New Roman Bold" w:eastAsia="Times New Roman" w:hAnsi="Times New Roman Bold" w:cs="Times New Roman"/>
      <w:b/>
      <w:smallCaps/>
      <w:sz w:val="48"/>
      <w:szCs w:val="20"/>
    </w:rPr>
  </w:style>
  <w:style w:type="paragraph" w:styleId="Subtitle">
    <w:name w:val="Subtitle"/>
    <w:basedOn w:val="Normal"/>
    <w:link w:val="SubtitleChar"/>
    <w:qFormat/>
    <w:rsid w:val="00AA557A"/>
    <w:pPr>
      <w:keepNext/>
      <w:keepLines/>
      <w:overflowPunct w:val="0"/>
      <w:autoSpaceDE w:val="0"/>
      <w:autoSpaceDN w:val="0"/>
      <w:adjustRightInd w:val="0"/>
      <w:spacing w:after="240"/>
      <w:textAlignment w:val="baseline"/>
      <w:outlineLvl w:val="1"/>
    </w:pPr>
    <w:rPr>
      <w:rFonts w:ascii="Times New Roman Bold" w:eastAsia="Times New Roman" w:hAnsi="Times New Roman Bold" w:cs="Arial"/>
      <w:b/>
      <w:smallCaps/>
      <w:sz w:val="28"/>
      <w:lang w:val="de-DE"/>
    </w:rPr>
  </w:style>
  <w:style w:type="character" w:customStyle="1" w:styleId="SubtitleChar">
    <w:name w:val="Subtitle Char"/>
    <w:basedOn w:val="DefaultParagraphFont"/>
    <w:link w:val="Subtitle"/>
    <w:rsid w:val="00AA557A"/>
    <w:rPr>
      <w:rFonts w:ascii="Times New Roman Bold" w:eastAsia="Times New Roman" w:hAnsi="Times New Roman Bold" w:cs="Arial"/>
      <w:b/>
      <w:smallCaps/>
      <w:sz w:val="28"/>
      <w:lang w:val="de-DE"/>
    </w:rPr>
  </w:style>
  <w:style w:type="paragraph" w:styleId="ListBullet">
    <w:name w:val="List Bullet"/>
    <w:basedOn w:val="Normal"/>
    <w:rsid w:val="00AA557A"/>
    <w:pPr>
      <w:tabs>
        <w:tab w:val="num" w:pos="360"/>
      </w:tabs>
      <w:overflowPunct w:val="0"/>
      <w:autoSpaceDE w:val="0"/>
      <w:autoSpaceDN w:val="0"/>
      <w:adjustRightInd w:val="0"/>
      <w:spacing w:after="240"/>
      <w:ind w:left="360" w:hanging="360"/>
      <w:jc w:val="both"/>
      <w:textAlignment w:val="baseline"/>
    </w:pPr>
    <w:rPr>
      <w:rFonts w:ascii="Times New Roman" w:eastAsia="Times New Roman" w:hAnsi="Times New Roman" w:cs="Times New Roman"/>
      <w:sz w:val="22"/>
      <w:szCs w:val="20"/>
      <w:lang w:val="de-DE"/>
    </w:rPr>
  </w:style>
  <w:style w:type="paragraph" w:styleId="BalloonText">
    <w:name w:val="Balloon Text"/>
    <w:basedOn w:val="Normal"/>
    <w:link w:val="BalloonTextChar"/>
    <w:uiPriority w:val="99"/>
    <w:semiHidden/>
    <w:unhideWhenUsed/>
    <w:rsid w:val="00020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A1D"/>
    <w:rPr>
      <w:rFonts w:ascii="Lucida Grande" w:hAnsi="Lucida Grande" w:cs="Lucida Grande"/>
      <w:sz w:val="18"/>
      <w:szCs w:val="18"/>
    </w:rPr>
  </w:style>
  <w:style w:type="paragraph" w:styleId="ListParagraph">
    <w:name w:val="List Paragraph"/>
    <w:basedOn w:val="Normal"/>
    <w:uiPriority w:val="34"/>
    <w:qFormat/>
    <w:rsid w:val="00CA780E"/>
    <w:pPr>
      <w:ind w:left="720"/>
      <w:contextualSpacing/>
    </w:pPr>
  </w:style>
  <w:style w:type="character" w:customStyle="1" w:styleId="apple-converted-space">
    <w:name w:val="apple-converted-space"/>
    <w:basedOn w:val="DefaultParagraphFont"/>
    <w:rsid w:val="00D70DBE"/>
  </w:style>
  <w:style w:type="character" w:customStyle="1" w:styleId="ssleftalign1">
    <w:name w:val="ss_leftalign1"/>
    <w:basedOn w:val="DefaultParagraphFont"/>
    <w:rsid w:val="00186774"/>
    <w:rPr>
      <w:vanish w:val="0"/>
      <w:webHidden w:val="0"/>
      <w:sz w:val="24"/>
      <w:szCs w:val="24"/>
      <w:specVanish w:val="0"/>
    </w:rPr>
  </w:style>
  <w:style w:type="character" w:customStyle="1" w:styleId="ssbf4">
    <w:name w:val="ss_bf4"/>
    <w:basedOn w:val="DefaultParagraphFont"/>
    <w:rsid w:val="00186774"/>
    <w:rPr>
      <w:b/>
      <w:bCs/>
      <w:color w:val="373739"/>
    </w:rPr>
  </w:style>
  <w:style w:type="character" w:customStyle="1" w:styleId="ssrfcpassagedeactivated">
    <w:name w:val="ss_rfcpassage_deactivated"/>
    <w:basedOn w:val="DefaultParagraphFont"/>
    <w:rsid w:val="00186774"/>
  </w:style>
  <w:style w:type="character" w:customStyle="1" w:styleId="ssib1">
    <w:name w:val="ss_ib1"/>
    <w:basedOn w:val="DefaultParagraphFont"/>
    <w:rsid w:val="00186774"/>
    <w:rPr>
      <w:b/>
      <w:bCs/>
      <w:i/>
      <w:iCs/>
    </w:rPr>
  </w:style>
  <w:style w:type="paragraph" w:styleId="NormalWeb">
    <w:name w:val="Normal (Web)"/>
    <w:basedOn w:val="Normal"/>
    <w:uiPriority w:val="99"/>
    <w:semiHidden/>
    <w:unhideWhenUsed/>
    <w:rsid w:val="003D22D9"/>
    <w:pPr>
      <w:spacing w:before="100" w:beforeAutospacing="1" w:after="100" w:afterAutospacing="1"/>
    </w:pPr>
    <w:rPr>
      <w:rFonts w:ascii="Times New Roman" w:eastAsia="Times New Roman" w:hAnsi="Times New Roman" w:cs="Times New Roman"/>
    </w:rPr>
  </w:style>
  <w:style w:type="paragraph" w:customStyle="1" w:styleId="H5">
    <w:name w:val="H5"/>
    <w:basedOn w:val="Normal"/>
    <w:next w:val="Normal"/>
    <w:rsid w:val="006231BE"/>
    <w:pPr>
      <w:keepNext/>
      <w:spacing w:before="100" w:after="100"/>
      <w:outlineLvl w:val="5"/>
    </w:pPr>
    <w:rPr>
      <w:rFonts w:ascii="Times New Roman" w:eastAsia="Times New Roman" w:hAnsi="Times New Roman" w:cs="Times New Roman"/>
      <w:b/>
      <w:snapToGrid w:val="0"/>
      <w:sz w:val="20"/>
      <w:szCs w:val="20"/>
    </w:rPr>
  </w:style>
  <w:style w:type="paragraph" w:customStyle="1" w:styleId="H2">
    <w:name w:val="H2"/>
    <w:basedOn w:val="Normal"/>
    <w:next w:val="Normal"/>
    <w:rsid w:val="006231BE"/>
    <w:pPr>
      <w:keepNext/>
      <w:spacing w:before="100" w:after="100"/>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6231BE"/>
    <w:pPr>
      <w:keepNext/>
      <w:spacing w:before="100" w:after="100"/>
      <w:outlineLvl w:val="3"/>
    </w:pPr>
    <w:rPr>
      <w:rFonts w:ascii="Times New Roman" w:eastAsia="Times New Roman" w:hAnsi="Times New Roman" w:cs="Times New Roman"/>
      <w:b/>
      <w:snapToGrid w:val="0"/>
      <w:sz w:val="28"/>
      <w:szCs w:val="20"/>
    </w:rPr>
  </w:style>
  <w:style w:type="character" w:customStyle="1" w:styleId="HTMLPreformattedChar">
    <w:name w:val="HTML Preformatted Char"/>
    <w:basedOn w:val="DefaultParagraphFont"/>
    <w:link w:val="HTMLPreformatted"/>
    <w:uiPriority w:val="99"/>
    <w:semiHidden/>
    <w:rsid w:val="00E83C2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8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z-TopofFormChar">
    <w:name w:val="z-Top of Form Char"/>
    <w:basedOn w:val="DefaultParagraphFont"/>
    <w:link w:val="z-TopofForm"/>
    <w:uiPriority w:val="99"/>
    <w:semiHidden/>
    <w:rsid w:val="00E83C23"/>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E83C23"/>
    <w:pPr>
      <w:pBdr>
        <w:bottom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3C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3C23"/>
    <w:pPr>
      <w:pBdr>
        <w:top w:val="single" w:sz="6" w:space="1" w:color="auto"/>
      </w:pBdr>
      <w:jc w:val="center"/>
    </w:pPr>
    <w:rPr>
      <w:rFonts w:ascii="Arial" w:eastAsia="Times New Roman" w:hAnsi="Arial" w:cs="Arial"/>
      <w:vanish/>
      <w:sz w:val="16"/>
      <w:szCs w:val="16"/>
    </w:rPr>
  </w:style>
  <w:style w:type="character" w:customStyle="1" w:styleId="sspatentpopuphdr1">
    <w:name w:val="ss_patentpopuphdr1"/>
    <w:basedOn w:val="DefaultParagraphFont"/>
    <w:rsid w:val="00E83C23"/>
    <w:rPr>
      <w:rFonts w:ascii="Lato" w:hAnsi="Lato" w:hint="default"/>
      <w:vanish w:val="0"/>
      <w:webHidden w:val="0"/>
      <w:sz w:val="27"/>
      <w:szCs w:val="27"/>
      <w:specVanish w:val="0"/>
    </w:rPr>
  </w:style>
  <w:style w:type="character" w:customStyle="1" w:styleId="sspatentpopuptext1">
    <w:name w:val="ss_patentpopuptext1"/>
    <w:basedOn w:val="DefaultParagraphFont"/>
    <w:rsid w:val="00E83C23"/>
    <w:rPr>
      <w:vanish w:val="0"/>
      <w:webHidden w:val="0"/>
      <w:specVanish w:val="0"/>
    </w:rPr>
  </w:style>
  <w:style w:type="character" w:customStyle="1" w:styleId="ssit1">
    <w:name w:val="ss_it1"/>
    <w:basedOn w:val="DefaultParagraphFont"/>
    <w:rsid w:val="00E83C23"/>
    <w:rPr>
      <w:i/>
      <w:iCs/>
    </w:rPr>
  </w:style>
  <w:style w:type="character" w:customStyle="1" w:styleId="sscrbhighlight">
    <w:name w:val="ss_crbhighlight"/>
    <w:basedOn w:val="DefaultParagraphFont"/>
    <w:rsid w:val="00E83C23"/>
  </w:style>
  <w:style w:type="character" w:customStyle="1" w:styleId="ssun1">
    <w:name w:val="ss_un1"/>
    <w:basedOn w:val="DefaultParagraphFont"/>
    <w:rsid w:val="00E83C23"/>
    <w:rPr>
      <w:u w:val="single"/>
    </w:rPr>
  </w:style>
  <w:style w:type="character" w:customStyle="1" w:styleId="ssbu1">
    <w:name w:val="ss_bu1"/>
    <w:basedOn w:val="DefaultParagraphFont"/>
    <w:rsid w:val="00E83C23"/>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8887">
      <w:bodyDiv w:val="1"/>
      <w:marLeft w:val="0"/>
      <w:marRight w:val="0"/>
      <w:marTop w:val="0"/>
      <w:marBottom w:val="0"/>
      <w:divBdr>
        <w:top w:val="none" w:sz="0" w:space="0" w:color="auto"/>
        <w:left w:val="none" w:sz="0" w:space="0" w:color="auto"/>
        <w:bottom w:val="none" w:sz="0" w:space="0" w:color="auto"/>
        <w:right w:val="none" w:sz="0" w:space="0" w:color="auto"/>
      </w:divBdr>
      <w:divsChild>
        <w:div w:id="51268990">
          <w:marLeft w:val="0"/>
          <w:marRight w:val="0"/>
          <w:marTop w:val="0"/>
          <w:marBottom w:val="0"/>
          <w:divBdr>
            <w:top w:val="none" w:sz="0" w:space="0" w:color="auto"/>
            <w:left w:val="none" w:sz="0" w:space="0" w:color="auto"/>
            <w:bottom w:val="none" w:sz="0" w:space="0" w:color="auto"/>
            <w:right w:val="none" w:sz="0" w:space="0" w:color="auto"/>
          </w:divBdr>
          <w:divsChild>
            <w:div w:id="907614593">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005488">
              <w:marLeft w:val="0"/>
              <w:marRight w:val="0"/>
              <w:marTop w:val="0"/>
              <w:marBottom w:val="180"/>
              <w:divBdr>
                <w:top w:val="none" w:sz="0" w:space="0" w:color="auto"/>
                <w:left w:val="none" w:sz="0" w:space="0" w:color="auto"/>
                <w:bottom w:val="none" w:sz="0" w:space="0" w:color="auto"/>
                <w:right w:val="none" w:sz="0" w:space="0" w:color="auto"/>
              </w:divBdr>
            </w:div>
            <w:div w:id="1962495678">
              <w:marLeft w:val="0"/>
              <w:marRight w:val="0"/>
              <w:marTop w:val="0"/>
              <w:marBottom w:val="180"/>
              <w:divBdr>
                <w:top w:val="none" w:sz="0" w:space="0" w:color="auto"/>
                <w:left w:val="none" w:sz="0" w:space="0" w:color="auto"/>
                <w:bottom w:val="none" w:sz="0" w:space="0" w:color="auto"/>
                <w:right w:val="none" w:sz="0" w:space="0" w:color="auto"/>
              </w:divBdr>
            </w:div>
            <w:div w:id="21000216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01039866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56106200">
              <w:blockQuote w:val="1"/>
              <w:marLeft w:val="600"/>
              <w:marRight w:val="600"/>
              <w:marTop w:val="240"/>
              <w:marBottom w:val="240"/>
              <w:divBdr>
                <w:top w:val="none" w:sz="0" w:space="0" w:color="auto"/>
                <w:left w:val="none" w:sz="0" w:space="0" w:color="auto"/>
                <w:bottom w:val="none" w:sz="0" w:space="0" w:color="auto"/>
                <w:right w:val="none" w:sz="0" w:space="0" w:color="auto"/>
              </w:divBdr>
            </w:div>
            <w:div w:id="74930517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6826867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1555841">
              <w:marLeft w:val="0"/>
              <w:marRight w:val="0"/>
              <w:marTop w:val="0"/>
              <w:marBottom w:val="180"/>
              <w:divBdr>
                <w:top w:val="none" w:sz="0" w:space="0" w:color="auto"/>
                <w:left w:val="none" w:sz="0" w:space="0" w:color="auto"/>
                <w:bottom w:val="none" w:sz="0" w:space="0" w:color="auto"/>
                <w:right w:val="none" w:sz="0" w:space="0" w:color="auto"/>
              </w:divBdr>
            </w:div>
            <w:div w:id="1327900197">
              <w:marLeft w:val="0"/>
              <w:marRight w:val="0"/>
              <w:marTop w:val="0"/>
              <w:marBottom w:val="180"/>
              <w:divBdr>
                <w:top w:val="none" w:sz="0" w:space="0" w:color="auto"/>
                <w:left w:val="none" w:sz="0" w:space="0" w:color="auto"/>
                <w:bottom w:val="none" w:sz="0" w:space="0" w:color="auto"/>
                <w:right w:val="none" w:sz="0" w:space="0" w:color="auto"/>
              </w:divBdr>
            </w:div>
            <w:div w:id="1954551069">
              <w:blockQuote w:val="1"/>
              <w:marLeft w:val="600"/>
              <w:marRight w:val="600"/>
              <w:marTop w:val="240"/>
              <w:marBottom w:val="240"/>
              <w:divBdr>
                <w:top w:val="none" w:sz="0" w:space="0" w:color="auto"/>
                <w:left w:val="none" w:sz="0" w:space="0" w:color="auto"/>
                <w:bottom w:val="none" w:sz="0" w:space="0" w:color="auto"/>
                <w:right w:val="none" w:sz="0" w:space="0" w:color="auto"/>
              </w:divBdr>
            </w:div>
            <w:div w:id="4295915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41449901">
      <w:bodyDiv w:val="1"/>
      <w:marLeft w:val="0"/>
      <w:marRight w:val="0"/>
      <w:marTop w:val="0"/>
      <w:marBottom w:val="0"/>
      <w:divBdr>
        <w:top w:val="none" w:sz="0" w:space="0" w:color="auto"/>
        <w:left w:val="none" w:sz="0" w:space="0" w:color="auto"/>
        <w:bottom w:val="none" w:sz="0" w:space="0" w:color="auto"/>
        <w:right w:val="none" w:sz="0" w:space="0" w:color="auto"/>
      </w:divBdr>
      <w:divsChild>
        <w:div w:id="671640467">
          <w:marLeft w:val="0"/>
          <w:marRight w:val="0"/>
          <w:marTop w:val="0"/>
          <w:marBottom w:val="0"/>
          <w:divBdr>
            <w:top w:val="none" w:sz="0" w:space="0" w:color="auto"/>
            <w:left w:val="none" w:sz="0" w:space="0" w:color="auto"/>
            <w:bottom w:val="none" w:sz="0" w:space="0" w:color="auto"/>
            <w:right w:val="none" w:sz="0" w:space="0" w:color="auto"/>
          </w:divBdr>
          <w:divsChild>
            <w:div w:id="1584142120">
              <w:blockQuote w:val="1"/>
              <w:marLeft w:val="600"/>
              <w:marRight w:val="600"/>
              <w:marTop w:val="240"/>
              <w:marBottom w:val="240"/>
              <w:divBdr>
                <w:top w:val="none" w:sz="0" w:space="0" w:color="auto"/>
                <w:left w:val="none" w:sz="0" w:space="0" w:color="auto"/>
                <w:bottom w:val="none" w:sz="0" w:space="0" w:color="auto"/>
                <w:right w:val="none" w:sz="0" w:space="0" w:color="auto"/>
              </w:divBdr>
            </w:div>
            <w:div w:id="1018045085">
              <w:marLeft w:val="0"/>
              <w:marRight w:val="0"/>
              <w:marTop w:val="0"/>
              <w:marBottom w:val="180"/>
              <w:divBdr>
                <w:top w:val="none" w:sz="0" w:space="0" w:color="auto"/>
                <w:left w:val="none" w:sz="0" w:space="0" w:color="auto"/>
                <w:bottom w:val="none" w:sz="0" w:space="0" w:color="auto"/>
                <w:right w:val="none" w:sz="0" w:space="0" w:color="auto"/>
              </w:divBdr>
            </w:div>
            <w:div w:id="153841657">
              <w:marLeft w:val="0"/>
              <w:marRight w:val="0"/>
              <w:marTop w:val="0"/>
              <w:marBottom w:val="180"/>
              <w:divBdr>
                <w:top w:val="none" w:sz="0" w:space="0" w:color="auto"/>
                <w:left w:val="none" w:sz="0" w:space="0" w:color="auto"/>
                <w:bottom w:val="none" w:sz="0" w:space="0" w:color="auto"/>
                <w:right w:val="none" w:sz="0" w:space="0" w:color="auto"/>
              </w:divBdr>
            </w:div>
            <w:div w:id="210437794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9370878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962685840">
              <w:blockQuote w:val="1"/>
              <w:marLeft w:val="600"/>
              <w:marRight w:val="600"/>
              <w:marTop w:val="240"/>
              <w:marBottom w:val="240"/>
              <w:divBdr>
                <w:top w:val="none" w:sz="0" w:space="0" w:color="auto"/>
                <w:left w:val="none" w:sz="0" w:space="0" w:color="auto"/>
                <w:bottom w:val="none" w:sz="0" w:space="0" w:color="auto"/>
                <w:right w:val="none" w:sz="0" w:space="0" w:color="auto"/>
              </w:divBdr>
            </w:div>
            <w:div w:id="57771004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09323242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561330644">
              <w:marLeft w:val="0"/>
              <w:marRight w:val="0"/>
              <w:marTop w:val="0"/>
              <w:marBottom w:val="180"/>
              <w:divBdr>
                <w:top w:val="none" w:sz="0" w:space="0" w:color="auto"/>
                <w:left w:val="none" w:sz="0" w:space="0" w:color="auto"/>
                <w:bottom w:val="none" w:sz="0" w:space="0" w:color="auto"/>
                <w:right w:val="none" w:sz="0" w:space="0" w:color="auto"/>
              </w:divBdr>
            </w:div>
            <w:div w:id="888419505">
              <w:marLeft w:val="0"/>
              <w:marRight w:val="0"/>
              <w:marTop w:val="0"/>
              <w:marBottom w:val="180"/>
              <w:divBdr>
                <w:top w:val="none" w:sz="0" w:space="0" w:color="auto"/>
                <w:left w:val="none" w:sz="0" w:space="0" w:color="auto"/>
                <w:bottom w:val="none" w:sz="0" w:space="0" w:color="auto"/>
                <w:right w:val="none" w:sz="0" w:space="0" w:color="auto"/>
              </w:divBdr>
            </w:div>
            <w:div w:id="78872423">
              <w:blockQuote w:val="1"/>
              <w:marLeft w:val="600"/>
              <w:marRight w:val="600"/>
              <w:marTop w:val="240"/>
              <w:marBottom w:val="240"/>
              <w:divBdr>
                <w:top w:val="none" w:sz="0" w:space="0" w:color="auto"/>
                <w:left w:val="none" w:sz="0" w:space="0" w:color="auto"/>
                <w:bottom w:val="none" w:sz="0" w:space="0" w:color="auto"/>
                <w:right w:val="none" w:sz="0" w:space="0" w:color="auto"/>
              </w:divBdr>
            </w:div>
            <w:div w:id="134821833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542133412">
      <w:bodyDiv w:val="1"/>
      <w:marLeft w:val="0"/>
      <w:marRight w:val="0"/>
      <w:marTop w:val="0"/>
      <w:marBottom w:val="0"/>
      <w:divBdr>
        <w:top w:val="none" w:sz="0" w:space="0" w:color="auto"/>
        <w:left w:val="none" w:sz="0" w:space="0" w:color="auto"/>
        <w:bottom w:val="none" w:sz="0" w:space="0" w:color="auto"/>
        <w:right w:val="none" w:sz="0" w:space="0" w:color="auto"/>
      </w:divBdr>
      <w:divsChild>
        <w:div w:id="1829858836">
          <w:marLeft w:val="0"/>
          <w:marRight w:val="0"/>
          <w:marTop w:val="0"/>
          <w:marBottom w:val="0"/>
          <w:divBdr>
            <w:top w:val="none" w:sz="0" w:space="0" w:color="auto"/>
            <w:left w:val="none" w:sz="0" w:space="0" w:color="auto"/>
            <w:bottom w:val="none" w:sz="0" w:space="0" w:color="auto"/>
            <w:right w:val="none" w:sz="0" w:space="0" w:color="auto"/>
          </w:divBdr>
          <w:divsChild>
            <w:div w:id="1950235752">
              <w:marLeft w:val="0"/>
              <w:marRight w:val="0"/>
              <w:marTop w:val="0"/>
              <w:marBottom w:val="0"/>
              <w:divBdr>
                <w:top w:val="none" w:sz="0" w:space="0" w:color="auto"/>
                <w:left w:val="none" w:sz="0" w:space="0" w:color="auto"/>
                <w:bottom w:val="none" w:sz="0" w:space="0" w:color="auto"/>
                <w:right w:val="none" w:sz="0" w:space="0" w:color="auto"/>
              </w:divBdr>
              <w:divsChild>
                <w:div w:id="1099907330">
                  <w:marLeft w:val="0"/>
                  <w:marRight w:val="0"/>
                  <w:marTop w:val="100"/>
                  <w:marBottom w:val="100"/>
                  <w:divBdr>
                    <w:top w:val="none" w:sz="0" w:space="0" w:color="auto"/>
                    <w:left w:val="none" w:sz="0" w:space="0" w:color="auto"/>
                    <w:bottom w:val="none" w:sz="0" w:space="0" w:color="auto"/>
                    <w:right w:val="none" w:sz="0" w:space="0" w:color="auto"/>
                  </w:divBdr>
                  <w:divsChild>
                    <w:div w:id="694383826">
                      <w:marLeft w:val="0"/>
                      <w:marRight w:val="0"/>
                      <w:marTop w:val="0"/>
                      <w:marBottom w:val="0"/>
                      <w:divBdr>
                        <w:top w:val="none" w:sz="0" w:space="0" w:color="auto"/>
                        <w:left w:val="none" w:sz="0" w:space="0" w:color="auto"/>
                        <w:bottom w:val="none" w:sz="0" w:space="0" w:color="auto"/>
                        <w:right w:val="none" w:sz="0" w:space="0" w:color="auto"/>
                      </w:divBdr>
                      <w:divsChild>
                        <w:div w:id="125439118">
                          <w:marLeft w:val="0"/>
                          <w:marRight w:val="0"/>
                          <w:marTop w:val="0"/>
                          <w:marBottom w:val="0"/>
                          <w:divBdr>
                            <w:top w:val="none" w:sz="0" w:space="0" w:color="auto"/>
                            <w:left w:val="none" w:sz="0" w:space="0" w:color="auto"/>
                            <w:bottom w:val="none" w:sz="0" w:space="0" w:color="auto"/>
                            <w:right w:val="none" w:sz="0" w:space="0" w:color="auto"/>
                          </w:divBdr>
                          <w:divsChild>
                            <w:div w:id="1292128789">
                              <w:marLeft w:val="0"/>
                              <w:marRight w:val="0"/>
                              <w:marTop w:val="0"/>
                              <w:marBottom w:val="0"/>
                              <w:divBdr>
                                <w:top w:val="none" w:sz="0" w:space="0" w:color="auto"/>
                                <w:left w:val="none" w:sz="0" w:space="0" w:color="auto"/>
                                <w:bottom w:val="none" w:sz="0" w:space="0" w:color="auto"/>
                                <w:right w:val="none" w:sz="0" w:space="0" w:color="auto"/>
                              </w:divBdr>
                              <w:divsChild>
                                <w:div w:id="769085626">
                                  <w:marLeft w:val="0"/>
                                  <w:marRight w:val="0"/>
                                  <w:marTop w:val="0"/>
                                  <w:marBottom w:val="0"/>
                                  <w:divBdr>
                                    <w:top w:val="none" w:sz="0" w:space="0" w:color="auto"/>
                                    <w:left w:val="none" w:sz="0" w:space="0" w:color="auto"/>
                                    <w:bottom w:val="none" w:sz="0" w:space="0" w:color="auto"/>
                                    <w:right w:val="none" w:sz="0" w:space="0" w:color="auto"/>
                                  </w:divBdr>
                                  <w:divsChild>
                                    <w:div w:id="423847304">
                                      <w:marLeft w:val="0"/>
                                      <w:marRight w:val="0"/>
                                      <w:marTop w:val="0"/>
                                      <w:marBottom w:val="0"/>
                                      <w:divBdr>
                                        <w:top w:val="none" w:sz="0" w:space="0" w:color="auto"/>
                                        <w:left w:val="none" w:sz="0" w:space="0" w:color="auto"/>
                                        <w:bottom w:val="none" w:sz="0" w:space="0" w:color="auto"/>
                                        <w:right w:val="none" w:sz="0" w:space="0" w:color="auto"/>
                                      </w:divBdr>
                                      <w:divsChild>
                                        <w:div w:id="2010676080">
                                          <w:marLeft w:val="0"/>
                                          <w:marRight w:val="0"/>
                                          <w:marTop w:val="0"/>
                                          <w:marBottom w:val="0"/>
                                          <w:divBdr>
                                            <w:top w:val="none" w:sz="0" w:space="0" w:color="auto"/>
                                            <w:left w:val="none" w:sz="0" w:space="0" w:color="auto"/>
                                            <w:bottom w:val="none" w:sz="0" w:space="0" w:color="auto"/>
                                            <w:right w:val="none" w:sz="0" w:space="0" w:color="auto"/>
                                          </w:divBdr>
                                          <w:divsChild>
                                            <w:div w:id="648635206">
                                              <w:marLeft w:val="0"/>
                                              <w:marRight w:val="0"/>
                                              <w:marTop w:val="0"/>
                                              <w:marBottom w:val="0"/>
                                              <w:divBdr>
                                                <w:top w:val="none" w:sz="0" w:space="0" w:color="auto"/>
                                                <w:left w:val="none" w:sz="0" w:space="0" w:color="auto"/>
                                                <w:bottom w:val="none" w:sz="0" w:space="0" w:color="auto"/>
                                                <w:right w:val="none" w:sz="0" w:space="0" w:color="auto"/>
                                              </w:divBdr>
                                              <w:divsChild>
                                                <w:div w:id="19752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875553">
      <w:bodyDiv w:val="1"/>
      <w:marLeft w:val="0"/>
      <w:marRight w:val="0"/>
      <w:marTop w:val="0"/>
      <w:marBottom w:val="0"/>
      <w:divBdr>
        <w:top w:val="none" w:sz="0" w:space="0" w:color="auto"/>
        <w:left w:val="none" w:sz="0" w:space="0" w:color="auto"/>
        <w:bottom w:val="none" w:sz="0" w:space="0" w:color="auto"/>
        <w:right w:val="none" w:sz="0" w:space="0" w:color="auto"/>
      </w:divBdr>
      <w:divsChild>
        <w:div w:id="222915065">
          <w:marLeft w:val="0"/>
          <w:marRight w:val="0"/>
          <w:marTop w:val="0"/>
          <w:marBottom w:val="0"/>
          <w:divBdr>
            <w:top w:val="none" w:sz="0" w:space="0" w:color="auto"/>
            <w:left w:val="none" w:sz="0" w:space="0" w:color="auto"/>
            <w:bottom w:val="none" w:sz="0" w:space="0" w:color="auto"/>
            <w:right w:val="none" w:sz="0" w:space="0" w:color="auto"/>
          </w:divBdr>
          <w:divsChild>
            <w:div w:id="2050451420">
              <w:marLeft w:val="0"/>
              <w:marRight w:val="0"/>
              <w:marTop w:val="0"/>
              <w:marBottom w:val="0"/>
              <w:divBdr>
                <w:top w:val="none" w:sz="0" w:space="0" w:color="auto"/>
                <w:left w:val="none" w:sz="0" w:space="0" w:color="auto"/>
                <w:bottom w:val="none" w:sz="0" w:space="0" w:color="auto"/>
                <w:right w:val="none" w:sz="0" w:space="0" w:color="auto"/>
              </w:divBdr>
              <w:divsChild>
                <w:div w:id="1172597851">
                  <w:marLeft w:val="0"/>
                  <w:marRight w:val="0"/>
                  <w:marTop w:val="100"/>
                  <w:marBottom w:val="100"/>
                  <w:divBdr>
                    <w:top w:val="none" w:sz="0" w:space="0" w:color="auto"/>
                    <w:left w:val="none" w:sz="0" w:space="0" w:color="auto"/>
                    <w:bottom w:val="none" w:sz="0" w:space="0" w:color="auto"/>
                    <w:right w:val="none" w:sz="0" w:space="0" w:color="auto"/>
                  </w:divBdr>
                  <w:divsChild>
                    <w:div w:id="169834299">
                      <w:marLeft w:val="0"/>
                      <w:marRight w:val="0"/>
                      <w:marTop w:val="0"/>
                      <w:marBottom w:val="0"/>
                      <w:divBdr>
                        <w:top w:val="none" w:sz="0" w:space="0" w:color="auto"/>
                        <w:left w:val="none" w:sz="0" w:space="0" w:color="auto"/>
                        <w:bottom w:val="none" w:sz="0" w:space="0" w:color="auto"/>
                        <w:right w:val="none" w:sz="0" w:space="0" w:color="auto"/>
                      </w:divBdr>
                      <w:divsChild>
                        <w:div w:id="1546914530">
                          <w:marLeft w:val="0"/>
                          <w:marRight w:val="0"/>
                          <w:marTop w:val="0"/>
                          <w:marBottom w:val="0"/>
                          <w:divBdr>
                            <w:top w:val="none" w:sz="0" w:space="0" w:color="auto"/>
                            <w:left w:val="none" w:sz="0" w:space="0" w:color="auto"/>
                            <w:bottom w:val="none" w:sz="0" w:space="0" w:color="auto"/>
                            <w:right w:val="none" w:sz="0" w:space="0" w:color="auto"/>
                          </w:divBdr>
                          <w:divsChild>
                            <w:div w:id="2126999449">
                              <w:marLeft w:val="0"/>
                              <w:marRight w:val="0"/>
                              <w:marTop w:val="0"/>
                              <w:marBottom w:val="0"/>
                              <w:divBdr>
                                <w:top w:val="none" w:sz="0" w:space="0" w:color="auto"/>
                                <w:left w:val="none" w:sz="0" w:space="0" w:color="auto"/>
                                <w:bottom w:val="none" w:sz="0" w:space="0" w:color="auto"/>
                                <w:right w:val="none" w:sz="0" w:space="0" w:color="auto"/>
                              </w:divBdr>
                              <w:divsChild>
                                <w:div w:id="837888418">
                                  <w:marLeft w:val="0"/>
                                  <w:marRight w:val="0"/>
                                  <w:marTop w:val="0"/>
                                  <w:marBottom w:val="0"/>
                                  <w:divBdr>
                                    <w:top w:val="none" w:sz="0" w:space="0" w:color="auto"/>
                                    <w:left w:val="none" w:sz="0" w:space="0" w:color="auto"/>
                                    <w:bottom w:val="none" w:sz="0" w:space="0" w:color="auto"/>
                                    <w:right w:val="none" w:sz="0" w:space="0" w:color="auto"/>
                                  </w:divBdr>
                                  <w:divsChild>
                                    <w:div w:id="1788160241">
                                      <w:marLeft w:val="0"/>
                                      <w:marRight w:val="0"/>
                                      <w:marTop w:val="0"/>
                                      <w:marBottom w:val="0"/>
                                      <w:divBdr>
                                        <w:top w:val="none" w:sz="0" w:space="0" w:color="auto"/>
                                        <w:left w:val="none" w:sz="0" w:space="0" w:color="auto"/>
                                        <w:bottom w:val="none" w:sz="0" w:space="0" w:color="auto"/>
                                        <w:right w:val="none" w:sz="0" w:space="0" w:color="auto"/>
                                      </w:divBdr>
                                      <w:divsChild>
                                        <w:div w:id="275647118">
                                          <w:marLeft w:val="0"/>
                                          <w:marRight w:val="0"/>
                                          <w:marTop w:val="0"/>
                                          <w:marBottom w:val="0"/>
                                          <w:divBdr>
                                            <w:top w:val="none" w:sz="0" w:space="0" w:color="auto"/>
                                            <w:left w:val="none" w:sz="0" w:space="0" w:color="auto"/>
                                            <w:bottom w:val="none" w:sz="0" w:space="0" w:color="auto"/>
                                            <w:right w:val="none" w:sz="0" w:space="0" w:color="auto"/>
                                          </w:divBdr>
                                          <w:divsChild>
                                            <w:div w:id="407313855">
                                              <w:marLeft w:val="0"/>
                                              <w:marRight w:val="0"/>
                                              <w:marTop w:val="0"/>
                                              <w:marBottom w:val="0"/>
                                              <w:divBdr>
                                                <w:top w:val="none" w:sz="0" w:space="0" w:color="auto"/>
                                                <w:left w:val="none" w:sz="0" w:space="0" w:color="auto"/>
                                                <w:bottom w:val="none" w:sz="0" w:space="0" w:color="auto"/>
                                                <w:right w:val="none" w:sz="0" w:space="0" w:color="auto"/>
                                              </w:divBdr>
                                              <w:divsChild>
                                                <w:div w:id="20046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236419">
      <w:bodyDiv w:val="1"/>
      <w:marLeft w:val="0"/>
      <w:marRight w:val="0"/>
      <w:marTop w:val="0"/>
      <w:marBottom w:val="0"/>
      <w:divBdr>
        <w:top w:val="none" w:sz="0" w:space="0" w:color="auto"/>
        <w:left w:val="none" w:sz="0" w:space="0" w:color="auto"/>
        <w:bottom w:val="none" w:sz="0" w:space="0" w:color="auto"/>
        <w:right w:val="none" w:sz="0" w:space="0" w:color="auto"/>
      </w:divBdr>
      <w:divsChild>
        <w:div w:id="1402562279">
          <w:marLeft w:val="0"/>
          <w:marRight w:val="0"/>
          <w:marTop w:val="0"/>
          <w:marBottom w:val="0"/>
          <w:divBdr>
            <w:top w:val="none" w:sz="0" w:space="0" w:color="auto"/>
            <w:left w:val="none" w:sz="0" w:space="0" w:color="auto"/>
            <w:bottom w:val="none" w:sz="0" w:space="0" w:color="auto"/>
            <w:right w:val="none" w:sz="0" w:space="0" w:color="auto"/>
          </w:divBdr>
          <w:divsChild>
            <w:div w:id="55514706">
              <w:marLeft w:val="0"/>
              <w:marRight w:val="0"/>
              <w:marTop w:val="0"/>
              <w:marBottom w:val="0"/>
              <w:divBdr>
                <w:top w:val="none" w:sz="0" w:space="0" w:color="auto"/>
                <w:left w:val="none" w:sz="0" w:space="0" w:color="auto"/>
                <w:bottom w:val="none" w:sz="0" w:space="0" w:color="auto"/>
                <w:right w:val="none" w:sz="0" w:space="0" w:color="auto"/>
              </w:divBdr>
              <w:divsChild>
                <w:div w:id="105346206">
                  <w:marLeft w:val="0"/>
                  <w:marRight w:val="0"/>
                  <w:marTop w:val="100"/>
                  <w:marBottom w:val="100"/>
                  <w:divBdr>
                    <w:top w:val="none" w:sz="0" w:space="0" w:color="auto"/>
                    <w:left w:val="none" w:sz="0" w:space="0" w:color="auto"/>
                    <w:bottom w:val="none" w:sz="0" w:space="0" w:color="auto"/>
                    <w:right w:val="none" w:sz="0" w:space="0" w:color="auto"/>
                  </w:divBdr>
                  <w:divsChild>
                    <w:div w:id="1371108363">
                      <w:marLeft w:val="0"/>
                      <w:marRight w:val="0"/>
                      <w:marTop w:val="0"/>
                      <w:marBottom w:val="0"/>
                      <w:divBdr>
                        <w:top w:val="none" w:sz="0" w:space="0" w:color="auto"/>
                        <w:left w:val="none" w:sz="0" w:space="0" w:color="auto"/>
                        <w:bottom w:val="none" w:sz="0" w:space="0" w:color="auto"/>
                        <w:right w:val="none" w:sz="0" w:space="0" w:color="auto"/>
                      </w:divBdr>
                      <w:divsChild>
                        <w:div w:id="1969585506">
                          <w:marLeft w:val="0"/>
                          <w:marRight w:val="0"/>
                          <w:marTop w:val="0"/>
                          <w:marBottom w:val="0"/>
                          <w:divBdr>
                            <w:top w:val="none" w:sz="0" w:space="0" w:color="auto"/>
                            <w:left w:val="none" w:sz="0" w:space="0" w:color="auto"/>
                            <w:bottom w:val="none" w:sz="0" w:space="0" w:color="auto"/>
                            <w:right w:val="none" w:sz="0" w:space="0" w:color="auto"/>
                          </w:divBdr>
                          <w:divsChild>
                            <w:div w:id="1710371833">
                              <w:marLeft w:val="0"/>
                              <w:marRight w:val="0"/>
                              <w:marTop w:val="0"/>
                              <w:marBottom w:val="0"/>
                              <w:divBdr>
                                <w:top w:val="none" w:sz="0" w:space="0" w:color="auto"/>
                                <w:left w:val="none" w:sz="0" w:space="0" w:color="auto"/>
                                <w:bottom w:val="none" w:sz="0" w:space="0" w:color="auto"/>
                                <w:right w:val="none" w:sz="0" w:space="0" w:color="auto"/>
                              </w:divBdr>
                              <w:divsChild>
                                <w:div w:id="230119281">
                                  <w:marLeft w:val="0"/>
                                  <w:marRight w:val="0"/>
                                  <w:marTop w:val="0"/>
                                  <w:marBottom w:val="0"/>
                                  <w:divBdr>
                                    <w:top w:val="none" w:sz="0" w:space="0" w:color="auto"/>
                                    <w:left w:val="none" w:sz="0" w:space="0" w:color="auto"/>
                                    <w:bottom w:val="none" w:sz="0" w:space="0" w:color="auto"/>
                                    <w:right w:val="none" w:sz="0" w:space="0" w:color="auto"/>
                                  </w:divBdr>
                                  <w:divsChild>
                                    <w:div w:id="653527878">
                                      <w:marLeft w:val="0"/>
                                      <w:marRight w:val="0"/>
                                      <w:marTop w:val="0"/>
                                      <w:marBottom w:val="0"/>
                                      <w:divBdr>
                                        <w:top w:val="none" w:sz="0" w:space="0" w:color="auto"/>
                                        <w:left w:val="none" w:sz="0" w:space="0" w:color="auto"/>
                                        <w:bottom w:val="none" w:sz="0" w:space="0" w:color="auto"/>
                                        <w:right w:val="none" w:sz="0" w:space="0" w:color="auto"/>
                                      </w:divBdr>
                                      <w:divsChild>
                                        <w:div w:id="408119855">
                                          <w:marLeft w:val="0"/>
                                          <w:marRight w:val="0"/>
                                          <w:marTop w:val="0"/>
                                          <w:marBottom w:val="0"/>
                                          <w:divBdr>
                                            <w:top w:val="none" w:sz="0" w:space="0" w:color="auto"/>
                                            <w:left w:val="none" w:sz="0" w:space="0" w:color="auto"/>
                                            <w:bottom w:val="none" w:sz="0" w:space="0" w:color="auto"/>
                                            <w:right w:val="none" w:sz="0" w:space="0" w:color="auto"/>
                                          </w:divBdr>
                                          <w:divsChild>
                                            <w:div w:id="1316570188">
                                              <w:marLeft w:val="0"/>
                                              <w:marRight w:val="0"/>
                                              <w:marTop w:val="0"/>
                                              <w:marBottom w:val="0"/>
                                              <w:divBdr>
                                                <w:top w:val="none" w:sz="0" w:space="0" w:color="auto"/>
                                                <w:left w:val="none" w:sz="0" w:space="0" w:color="auto"/>
                                                <w:bottom w:val="none" w:sz="0" w:space="0" w:color="auto"/>
                                                <w:right w:val="none" w:sz="0" w:space="0" w:color="auto"/>
                                              </w:divBdr>
                                              <w:divsChild>
                                                <w:div w:id="5170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5047227">
      <w:bodyDiv w:val="1"/>
      <w:marLeft w:val="0"/>
      <w:marRight w:val="0"/>
      <w:marTop w:val="0"/>
      <w:marBottom w:val="0"/>
      <w:divBdr>
        <w:top w:val="none" w:sz="0" w:space="0" w:color="auto"/>
        <w:left w:val="none" w:sz="0" w:space="0" w:color="auto"/>
        <w:bottom w:val="none" w:sz="0" w:space="0" w:color="auto"/>
        <w:right w:val="none" w:sz="0" w:space="0" w:color="auto"/>
      </w:divBdr>
      <w:divsChild>
        <w:div w:id="5400528">
          <w:marLeft w:val="0"/>
          <w:marRight w:val="0"/>
          <w:marTop w:val="0"/>
          <w:marBottom w:val="0"/>
          <w:divBdr>
            <w:top w:val="none" w:sz="0" w:space="0" w:color="auto"/>
            <w:left w:val="none" w:sz="0" w:space="0" w:color="auto"/>
            <w:bottom w:val="none" w:sz="0" w:space="0" w:color="auto"/>
            <w:right w:val="none" w:sz="0" w:space="0" w:color="auto"/>
          </w:divBdr>
        </w:div>
      </w:divsChild>
    </w:div>
    <w:div w:id="1482692443">
      <w:bodyDiv w:val="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06535866">
              <w:blockQuote w:val="1"/>
              <w:marLeft w:val="600"/>
              <w:marRight w:val="600"/>
              <w:marTop w:val="240"/>
              <w:marBottom w:val="240"/>
              <w:divBdr>
                <w:top w:val="none" w:sz="0" w:space="0" w:color="auto"/>
                <w:left w:val="none" w:sz="0" w:space="0" w:color="auto"/>
                <w:bottom w:val="none" w:sz="0" w:space="0" w:color="auto"/>
                <w:right w:val="none" w:sz="0" w:space="0" w:color="auto"/>
              </w:divBdr>
            </w:div>
            <w:div w:id="100088547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729450527">
      <w:bodyDiv w:val="1"/>
      <w:marLeft w:val="0"/>
      <w:marRight w:val="0"/>
      <w:marTop w:val="0"/>
      <w:marBottom w:val="0"/>
      <w:divBdr>
        <w:top w:val="none" w:sz="0" w:space="0" w:color="auto"/>
        <w:left w:val="none" w:sz="0" w:space="0" w:color="auto"/>
        <w:bottom w:val="none" w:sz="0" w:space="0" w:color="auto"/>
        <w:right w:val="none" w:sz="0" w:space="0" w:color="auto"/>
      </w:divBdr>
      <w:divsChild>
        <w:div w:id="1242643833">
          <w:marLeft w:val="0"/>
          <w:marRight w:val="0"/>
          <w:marTop w:val="0"/>
          <w:marBottom w:val="0"/>
          <w:divBdr>
            <w:top w:val="none" w:sz="0" w:space="0" w:color="auto"/>
            <w:left w:val="none" w:sz="0" w:space="0" w:color="auto"/>
            <w:bottom w:val="none" w:sz="0" w:space="0" w:color="auto"/>
            <w:right w:val="none" w:sz="0" w:space="0" w:color="auto"/>
          </w:divBdr>
        </w:div>
      </w:divsChild>
    </w:div>
    <w:div w:id="1878159755">
      <w:bodyDiv w:val="1"/>
      <w:marLeft w:val="0"/>
      <w:marRight w:val="0"/>
      <w:marTop w:val="0"/>
      <w:marBottom w:val="0"/>
      <w:divBdr>
        <w:top w:val="none" w:sz="0" w:space="0" w:color="auto"/>
        <w:left w:val="none" w:sz="0" w:space="0" w:color="auto"/>
        <w:bottom w:val="none" w:sz="0" w:space="0" w:color="auto"/>
        <w:right w:val="none" w:sz="0" w:space="0" w:color="auto"/>
      </w:divBdr>
      <w:divsChild>
        <w:div w:id="866793836">
          <w:marLeft w:val="0"/>
          <w:marRight w:val="0"/>
          <w:marTop w:val="0"/>
          <w:marBottom w:val="0"/>
          <w:divBdr>
            <w:top w:val="none" w:sz="0" w:space="0" w:color="auto"/>
            <w:left w:val="none" w:sz="0" w:space="0" w:color="auto"/>
            <w:bottom w:val="none" w:sz="0" w:space="0" w:color="auto"/>
            <w:right w:val="none" w:sz="0" w:space="0" w:color="auto"/>
          </w:divBdr>
          <w:divsChild>
            <w:div w:id="431434930">
              <w:marLeft w:val="0"/>
              <w:marRight w:val="0"/>
              <w:marTop w:val="0"/>
              <w:marBottom w:val="0"/>
              <w:divBdr>
                <w:top w:val="none" w:sz="0" w:space="0" w:color="auto"/>
                <w:left w:val="none" w:sz="0" w:space="0" w:color="auto"/>
                <w:bottom w:val="none" w:sz="0" w:space="0" w:color="auto"/>
                <w:right w:val="none" w:sz="0" w:space="0" w:color="auto"/>
              </w:divBdr>
            </w:div>
            <w:div w:id="261037934">
              <w:marLeft w:val="0"/>
              <w:marRight w:val="0"/>
              <w:marTop w:val="0"/>
              <w:marBottom w:val="0"/>
              <w:divBdr>
                <w:top w:val="none" w:sz="0" w:space="0" w:color="auto"/>
                <w:left w:val="none" w:sz="0" w:space="0" w:color="auto"/>
                <w:bottom w:val="none" w:sz="0" w:space="0" w:color="auto"/>
                <w:right w:val="none" w:sz="0" w:space="0" w:color="auto"/>
              </w:divBdr>
            </w:div>
            <w:div w:id="1325936423">
              <w:marLeft w:val="0"/>
              <w:marRight w:val="0"/>
              <w:marTop w:val="0"/>
              <w:marBottom w:val="0"/>
              <w:divBdr>
                <w:top w:val="none" w:sz="0" w:space="0" w:color="auto"/>
                <w:left w:val="none" w:sz="0" w:space="0" w:color="auto"/>
                <w:bottom w:val="none" w:sz="0" w:space="0" w:color="auto"/>
                <w:right w:val="none" w:sz="0" w:space="0" w:color="auto"/>
              </w:divBdr>
            </w:div>
            <w:div w:id="302085404">
              <w:marLeft w:val="0"/>
              <w:marRight w:val="0"/>
              <w:marTop w:val="0"/>
              <w:marBottom w:val="0"/>
              <w:divBdr>
                <w:top w:val="none" w:sz="0" w:space="0" w:color="auto"/>
                <w:left w:val="none" w:sz="0" w:space="0" w:color="auto"/>
                <w:bottom w:val="none" w:sz="0" w:space="0" w:color="auto"/>
                <w:right w:val="none" w:sz="0" w:space="0" w:color="auto"/>
              </w:divBdr>
            </w:div>
            <w:div w:id="1414668303">
              <w:marLeft w:val="0"/>
              <w:marRight w:val="0"/>
              <w:marTop w:val="0"/>
              <w:marBottom w:val="0"/>
              <w:divBdr>
                <w:top w:val="none" w:sz="0" w:space="0" w:color="auto"/>
                <w:left w:val="none" w:sz="0" w:space="0" w:color="auto"/>
                <w:bottom w:val="none" w:sz="0" w:space="0" w:color="auto"/>
                <w:right w:val="none" w:sz="0" w:space="0" w:color="auto"/>
              </w:divBdr>
            </w:div>
            <w:div w:id="1636983277">
              <w:marLeft w:val="0"/>
              <w:marRight w:val="0"/>
              <w:marTop w:val="0"/>
              <w:marBottom w:val="0"/>
              <w:divBdr>
                <w:top w:val="none" w:sz="0" w:space="0" w:color="auto"/>
                <w:left w:val="none" w:sz="0" w:space="0" w:color="auto"/>
                <w:bottom w:val="none" w:sz="0" w:space="0" w:color="auto"/>
                <w:right w:val="none" w:sz="0" w:space="0" w:color="auto"/>
              </w:divBdr>
            </w:div>
            <w:div w:id="1998148179">
              <w:marLeft w:val="0"/>
              <w:marRight w:val="0"/>
              <w:marTop w:val="0"/>
              <w:marBottom w:val="0"/>
              <w:divBdr>
                <w:top w:val="none" w:sz="0" w:space="0" w:color="auto"/>
                <w:left w:val="none" w:sz="0" w:space="0" w:color="auto"/>
                <w:bottom w:val="none" w:sz="0" w:space="0" w:color="auto"/>
                <w:right w:val="none" w:sz="0" w:space="0" w:color="auto"/>
              </w:divBdr>
            </w:div>
            <w:div w:id="1811093760">
              <w:marLeft w:val="0"/>
              <w:marRight w:val="0"/>
              <w:marTop w:val="0"/>
              <w:marBottom w:val="0"/>
              <w:divBdr>
                <w:top w:val="none" w:sz="0" w:space="0" w:color="auto"/>
                <w:left w:val="none" w:sz="0" w:space="0" w:color="auto"/>
                <w:bottom w:val="none" w:sz="0" w:space="0" w:color="auto"/>
                <w:right w:val="none" w:sz="0" w:space="0" w:color="auto"/>
              </w:divBdr>
            </w:div>
            <w:div w:id="6596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fohje\AppData\Roaming\OpenText\DM\17\ch9.html" TargetMode="External"/><Relationship Id="rId13" Type="http://schemas.openxmlformats.org/officeDocument/2006/relationships/hyperlink" Target="file://C:\research\buttonTFLink?_m=20a521eb5d5e90eaac167d6036e0e2c2&amp;_xfercite=%3ccite%20cc=%22USA%22%3e%3c!%5bCDATA%5b17%20USCS%20&#167;%20501%20%5d%5d%3e%3c\cite%3e&amp;_butType=4&amp;_butStat=0&amp;_butNum=3&amp;_butInline=1&amp;_butinfo=47%20USC%20338&amp;_fmtstr=FULL&amp;docnum=1&amp;_startdoc=1&amp;_startchk=1&amp;wchp=dGLSlV-lSlbz&amp;_md5=69b0185626d487442085d05ab02558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20a521eb5d5e90eaac167d6036e0e2c2&amp;_xfercite=%3ccite%20cc=%22USA%22%3e%3c!%5bCDATA%5b17%20USCS%20&#167;%20501%20%5d%5d%3e%3c\cite%3e&amp;_butType=4&amp;_butStat=0&amp;_butNum=2&amp;_butInline=1&amp;_butinfo=17%20USC%20501&amp;_fmtstr=FULL&amp;docnum=1&amp;_startdoc=1&amp;_startchk=1&amp;wchp=dGLSlV-lSlbz&amp;_md5=66e2693fec1e5bf6f0ca0a0517455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fohje\AppData\Roaming\OpenText\DM\18\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sfohje\AppData\Roaming\OpenText\DM\18\2319.html" TargetMode="External"/><Relationship Id="rId4" Type="http://schemas.openxmlformats.org/officeDocument/2006/relationships/settings" Target="settings.xml"/><Relationship Id="rId9" Type="http://schemas.openxmlformats.org/officeDocument/2006/relationships/hyperlink" Target="file:///C:\Users\sfohje\AppData\Roaming\OpenText\DM\17\501.html" TargetMode="External"/><Relationship Id="rId14" Type="http://schemas.openxmlformats.org/officeDocument/2006/relationships/hyperlink" Target="file:///C:\Users\sfohje\AppData\Roaming\OpenText\DM\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E445-1ACC-41CD-96B7-21A7978C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23020</Words>
  <Characters>131220</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153933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Jung</dc:creator>
  <cp:lastModifiedBy>Determann, Lothar</cp:lastModifiedBy>
  <cp:revision>2</cp:revision>
  <cp:lastPrinted>2017-01-09T19:15:00Z</cp:lastPrinted>
  <dcterms:created xsi:type="dcterms:W3CDTF">2019-07-20T22:50:00Z</dcterms:created>
  <dcterms:modified xsi:type="dcterms:W3CDTF">2019-07-20T22:50:00Z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kDAAz4FCuCBdTvYKCh4wL+9sbVuRgVszxzBzgzDxSVzNBhsC0hL6D5MX2BfqPGRTEoZcSSjX3WQDynsd
HmtSWHI9MjpcCVSKIy5j6J331Kf/8s2BkuWsNRuEvapw6yltZ6Th1zyVCJeiWu+erKLAJcWXcHj8
/6gin941/6R+dqlsJzf0FiJEocM9dY/ZjHAWVF+WHynNUWbbVrTz+dg/09lfNrkT9AJeI4cB</vt:lpwstr>
  </property>
  <property fmtid="{D5CDD505-2E9C-101B-9397-08002B2CF9AE}" pid="3" name="RESPONSE_SENDER_NAME">
    <vt:lpwstr>sAAA2RgG6J6jCJ26K1c7aQOk649BaHU5/08XVno/rPch+tg=</vt:lpwstr>
  </property>
  <property fmtid="{D5CDD505-2E9C-101B-9397-08002B2CF9AE}" pid="4" name="EMAIL_OWNER_ADDRESS">
    <vt:lpwstr>ABAAgoCixPcRe8ml34SKKAtsNQaCs9XUG6q2nJpuJGVeQKZHkxF3vi4KhW34g6+gI/db</vt:lpwstr>
  </property>
</Properties>
</file>