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304" w:rsidRDefault="003413DC">
      <w:r>
        <w:t>To:</w:t>
      </w:r>
      <w:r>
        <w:tab/>
        <w:t>Students taking my spring 2019 Evidence course</w:t>
      </w:r>
    </w:p>
    <w:p w:rsidR="003413DC" w:rsidRDefault="003413DC">
      <w:r>
        <w:t>From:</w:t>
      </w:r>
      <w:r>
        <w:tab/>
        <w:t>David Oppenheimer</w:t>
      </w:r>
    </w:p>
    <w:p w:rsidR="003413DC" w:rsidRDefault="003413DC">
      <w:r>
        <w:t>Re:</w:t>
      </w:r>
      <w:r>
        <w:tab/>
        <w:t xml:space="preserve">Books to buy (or </w:t>
      </w:r>
      <w:r w:rsidRPr="00153AD5">
        <w:rPr>
          <w:b/>
        </w:rPr>
        <w:t>NOT</w:t>
      </w:r>
      <w:r>
        <w:t xml:space="preserve"> buy)</w:t>
      </w:r>
    </w:p>
    <w:p w:rsidR="003413DC" w:rsidRDefault="003413DC"/>
    <w:p w:rsidR="003413DC" w:rsidRDefault="003413DC">
      <w:r>
        <w:t>I’m looking forward to studying Evidence with you this spring. Before you buy your books, please read this memo.</w:t>
      </w:r>
    </w:p>
    <w:p w:rsidR="003413DC" w:rsidRDefault="003413DC"/>
    <w:p w:rsidR="003413DC" w:rsidRDefault="003413DC" w:rsidP="00F70CE7">
      <w:pPr>
        <w:pStyle w:val="ListParagraph"/>
        <w:numPr>
          <w:ilvl w:val="0"/>
          <w:numId w:val="1"/>
        </w:numPr>
      </w:pPr>
      <w:r>
        <w:t xml:space="preserve">We will not be using a traditional casebook. </w:t>
      </w:r>
    </w:p>
    <w:p w:rsidR="00F70CE7" w:rsidRDefault="00F70CE7" w:rsidP="00F70CE7">
      <w:pPr>
        <w:pStyle w:val="ListParagraph"/>
      </w:pPr>
    </w:p>
    <w:p w:rsidR="003413DC" w:rsidRDefault="003413DC" w:rsidP="00F70CE7">
      <w:pPr>
        <w:pStyle w:val="ListParagraph"/>
        <w:numPr>
          <w:ilvl w:val="0"/>
          <w:numId w:val="1"/>
        </w:numPr>
      </w:pPr>
      <w:r>
        <w:t>Much of our reading will be from a hornbook, Park, Leonard, Orenstein, Nance and Goldberg, EVIDENCE LAW: A Student Guide to the Law of Evidence as Applied in American Courts (4</w:t>
      </w:r>
      <w:r w:rsidRPr="00F70CE7">
        <w:rPr>
          <w:vertAlign w:val="superscript"/>
        </w:rPr>
        <w:t>th</w:t>
      </w:r>
      <w:r>
        <w:t xml:space="preserve"> ed. 2018 West). You can purchase this book for approximately $100, but alternatively you can download/access an electronic copy for free because it is part of West’s study aids library. Personally, that’s my favorite price.</w:t>
      </w:r>
    </w:p>
    <w:p w:rsidR="003413DC" w:rsidRDefault="003413DC"/>
    <w:p w:rsidR="003413DC" w:rsidRDefault="003413DC" w:rsidP="00F70CE7">
      <w:pPr>
        <w:pStyle w:val="ListParagraph"/>
        <w:numPr>
          <w:ilvl w:val="0"/>
          <w:numId w:val="1"/>
        </w:numPr>
      </w:pPr>
      <w:r>
        <w:t xml:space="preserve">You’ll also need a copy of the Federal Rules of Evidence, which we will be using every day in class. There are lots of editions you can buy, with various bells and whistles, but LexisNexis will distribute free copies of a pocket edition on the first day of class. I like to use the free pocket edition in conjunction with the Cornell online version, which includes all the Advisory Committee notes. See </w:t>
      </w:r>
      <w:hyperlink r:id="rId5" w:history="1">
        <w:r w:rsidRPr="00750F25">
          <w:rPr>
            <w:rStyle w:val="Hyperlink"/>
          </w:rPr>
          <w:t>https://www.law.cornell.edu/rules/fre</w:t>
        </w:r>
      </w:hyperlink>
    </w:p>
    <w:p w:rsidR="003413DC" w:rsidRDefault="003413DC"/>
    <w:p w:rsidR="003413DC" w:rsidRDefault="003413DC" w:rsidP="00F70CE7">
      <w:pPr>
        <w:pStyle w:val="ListParagraph"/>
        <w:numPr>
          <w:ilvl w:val="0"/>
          <w:numId w:val="1"/>
        </w:numPr>
      </w:pPr>
      <w:r>
        <w:t xml:space="preserve">Finally, we will be using two casefiles (with associated problems) published by the National Institute for Trial Advocacy (NITA). </w:t>
      </w:r>
      <w:r w:rsidR="00153AD5">
        <w:t>I’m still trying to figure out the least expensive way for you to access the two casefiles; I’m looking into having them combined in a course reader. We’ll be using the casefiles every day as our source of problems, which we will argue in class as if we were trying the cases in court.</w:t>
      </w:r>
      <w:bookmarkStart w:id="0" w:name="_GoBack"/>
      <w:bookmarkEnd w:id="0"/>
    </w:p>
    <w:sectPr w:rsidR="003413DC" w:rsidSect="00B03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F7544"/>
    <w:multiLevelType w:val="hybridMultilevel"/>
    <w:tmpl w:val="2C68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3DC"/>
    <w:rsid w:val="00153AD5"/>
    <w:rsid w:val="003413DC"/>
    <w:rsid w:val="004109F9"/>
    <w:rsid w:val="00B03D56"/>
    <w:rsid w:val="00F70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BAD89E"/>
  <w15:chartTrackingRefBased/>
  <w15:docId w15:val="{E868C587-036F-4C47-9FC0-E467EBAFC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3DC"/>
    <w:rPr>
      <w:color w:val="0563C1" w:themeColor="hyperlink"/>
      <w:u w:val="single"/>
    </w:rPr>
  </w:style>
  <w:style w:type="character" w:styleId="UnresolvedMention">
    <w:name w:val="Unresolved Mention"/>
    <w:basedOn w:val="DefaultParagraphFont"/>
    <w:uiPriority w:val="99"/>
    <w:semiHidden/>
    <w:unhideWhenUsed/>
    <w:rsid w:val="003413DC"/>
    <w:rPr>
      <w:color w:val="605E5C"/>
      <w:shd w:val="clear" w:color="auto" w:fill="E1DFDD"/>
    </w:rPr>
  </w:style>
  <w:style w:type="paragraph" w:styleId="ListParagraph">
    <w:name w:val="List Paragraph"/>
    <w:basedOn w:val="Normal"/>
    <w:uiPriority w:val="34"/>
    <w:qFormat/>
    <w:rsid w:val="00F70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aw.cornell.edu/rules/f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2018-10-19T17:52:00Z</dcterms:created>
  <dcterms:modified xsi:type="dcterms:W3CDTF">2018-10-19T18:06:00Z</dcterms:modified>
</cp:coreProperties>
</file>