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Pr="007016EE" w:rsidRDefault="009E0A71" w:rsidP="00D467E1">
      <w:pPr>
        <w:jc w:val="both"/>
        <w:rPr>
          <w:b/>
          <w:sz w:val="28"/>
          <w:szCs w:val="28"/>
        </w:rPr>
      </w:pPr>
      <w:bookmarkStart w:id="0" w:name="_GoBack"/>
      <w:bookmarkEnd w:id="0"/>
      <w:r w:rsidRPr="00BF1829">
        <w:rPr>
          <w:b/>
          <w:sz w:val="24"/>
          <w:szCs w:val="24"/>
        </w:rPr>
        <w:t xml:space="preserve">                               </w:t>
      </w:r>
      <w:r w:rsidR="00D467E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-760178</wp:posOffset>
            </wp:positionH>
            <wp:positionV relativeFrom="paragraph">
              <wp:posOffset>294198</wp:posOffset>
            </wp:positionV>
            <wp:extent cx="1125938" cy="389614"/>
            <wp:effectExtent l="19050" t="0" r="0" b="0"/>
            <wp:wrapNone/>
            <wp:docPr id="1" name="Image 1" descr="F:\Logo\pf_drc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\pf_drc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82" t="8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38" cy="38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7E1" w:rsidRPr="007016EE">
        <w:rPr>
          <w:b/>
          <w:sz w:val="28"/>
          <w:szCs w:val="28"/>
        </w:rPr>
        <w:t xml:space="preserve">          </w:t>
      </w:r>
    </w:p>
    <w:p w:rsidR="00D467E1" w:rsidRPr="007016EE" w:rsidRDefault="00D467E1" w:rsidP="00D467E1">
      <w:pPr>
        <w:jc w:val="both"/>
        <w:rPr>
          <w:b/>
          <w:sz w:val="28"/>
          <w:szCs w:val="28"/>
        </w:rPr>
      </w:pPr>
    </w:p>
    <w:p w:rsidR="00D467E1" w:rsidRPr="0003041F" w:rsidRDefault="00D467E1" w:rsidP="00D467E1">
      <w:pPr>
        <w:pStyle w:val="Header"/>
        <w:jc w:val="both"/>
        <w:rPr>
          <w:rFonts w:ascii="Lucida Handwriting" w:hAnsi="Lucida Handwriting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041F">
        <w:rPr>
          <w:rFonts w:ascii="Lucida Handwriting" w:hAnsi="Lucida Handwriting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FONDATION  PANZI asbl.</w:t>
      </w:r>
      <w:r w:rsidRPr="0003041F">
        <w:rPr>
          <w:rFonts w:ascii="Lucida Handwriting" w:hAnsi="Lucida Handwriting" w:cs="Times New Roman"/>
          <w:b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467E1" w:rsidRPr="0003041F" w:rsidRDefault="00D467E1" w:rsidP="00D467E1">
      <w:pPr>
        <w:pStyle w:val="Header"/>
        <w:jc w:val="both"/>
        <w:rPr>
          <w:rFonts w:ascii="Lucida Handwriting" w:hAnsi="Lucida Handwriting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041F">
        <w:rPr>
          <w:rFonts w:ascii="Lucida Handwriting" w:hAnsi="Lucida Handwriting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 D’ASSISTANCE JURIDIQUE ET JUDICIAIRE</w:t>
      </w:r>
    </w:p>
    <w:p w:rsidR="00D467E1" w:rsidRDefault="00D467E1" w:rsidP="00D467E1">
      <w:pPr>
        <w:jc w:val="both"/>
        <w:rPr>
          <w:b/>
          <w:sz w:val="24"/>
          <w:szCs w:val="24"/>
        </w:rPr>
      </w:pPr>
      <w:r>
        <w:t>------------------------------------------------------------------------------------------------</w:t>
      </w:r>
      <w:r w:rsidR="009E0A71" w:rsidRPr="00BF1829">
        <w:rPr>
          <w:b/>
          <w:sz w:val="24"/>
          <w:szCs w:val="24"/>
        </w:rPr>
        <w:t xml:space="preserve">   </w:t>
      </w:r>
    </w:p>
    <w:p w:rsidR="000B2161" w:rsidRPr="00B27A3E" w:rsidRDefault="00D467E1" w:rsidP="00D467E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</w:t>
      </w:r>
      <w:r w:rsidR="009E0A71" w:rsidRPr="00BF1829">
        <w:rPr>
          <w:b/>
          <w:sz w:val="24"/>
          <w:szCs w:val="24"/>
        </w:rPr>
        <w:t xml:space="preserve"> </w:t>
      </w:r>
      <w:r w:rsidR="009E0A71" w:rsidRPr="00B27A3E">
        <w:rPr>
          <w:b/>
          <w:sz w:val="24"/>
          <w:szCs w:val="24"/>
          <w:u w:val="single"/>
        </w:rPr>
        <w:t>PROTOCOLE D’ENGAGEMENT VOLONTAIRE</w:t>
      </w:r>
    </w:p>
    <w:p w:rsidR="009E0A71" w:rsidRPr="00B27A3E" w:rsidRDefault="00021BF4" w:rsidP="00C64AB0">
      <w:pPr>
        <w:jc w:val="both"/>
        <w:rPr>
          <w:b/>
          <w:sz w:val="24"/>
          <w:szCs w:val="24"/>
        </w:rPr>
      </w:pPr>
      <w:r w:rsidRPr="00B27A3E">
        <w:rPr>
          <w:b/>
          <w:sz w:val="24"/>
          <w:szCs w:val="24"/>
        </w:rPr>
        <w:t xml:space="preserve">Entre les </w:t>
      </w:r>
      <w:r w:rsidR="009032DA">
        <w:rPr>
          <w:b/>
          <w:sz w:val="24"/>
          <w:szCs w:val="24"/>
        </w:rPr>
        <w:t>soussigné</w:t>
      </w:r>
      <w:r w:rsidRPr="00B27A3E">
        <w:rPr>
          <w:b/>
          <w:sz w:val="24"/>
          <w:szCs w:val="24"/>
        </w:rPr>
        <w:t>s</w:t>
      </w:r>
      <w:r w:rsidR="009E0A71" w:rsidRPr="00B27A3E">
        <w:rPr>
          <w:b/>
          <w:sz w:val="24"/>
          <w:szCs w:val="24"/>
        </w:rPr>
        <w:t>:</w:t>
      </w:r>
    </w:p>
    <w:p w:rsidR="000A6FDC" w:rsidRPr="00C64AB0" w:rsidRDefault="009E0A71" w:rsidP="00C64AB0">
      <w:pPr>
        <w:jc w:val="both"/>
        <w:rPr>
          <w:sz w:val="24"/>
          <w:szCs w:val="24"/>
        </w:rPr>
      </w:pPr>
      <w:r w:rsidRPr="00021BF4">
        <w:rPr>
          <w:b/>
          <w:sz w:val="24"/>
          <w:szCs w:val="24"/>
        </w:rPr>
        <w:t>Fondation Panzi</w:t>
      </w:r>
      <w:r w:rsidRPr="00C64AB0">
        <w:rPr>
          <w:sz w:val="24"/>
          <w:szCs w:val="24"/>
        </w:rPr>
        <w:t xml:space="preserve"> (</w:t>
      </w:r>
      <w:r w:rsidRPr="00021BF4">
        <w:rPr>
          <w:b/>
          <w:sz w:val="24"/>
          <w:szCs w:val="24"/>
        </w:rPr>
        <w:t>à travers son Programme d’Assistance Juridique et Judiciaire</w:t>
      </w:r>
      <w:r w:rsidRPr="00C64AB0">
        <w:rPr>
          <w:sz w:val="24"/>
          <w:szCs w:val="24"/>
        </w:rPr>
        <w:t>)</w:t>
      </w:r>
      <w:r w:rsidR="00021BF4">
        <w:rPr>
          <w:sz w:val="24"/>
          <w:szCs w:val="24"/>
        </w:rPr>
        <w:t>, situ</w:t>
      </w:r>
      <w:r w:rsidR="00021BF4" w:rsidRPr="00C64AB0">
        <w:rPr>
          <w:sz w:val="24"/>
          <w:szCs w:val="24"/>
        </w:rPr>
        <w:t>ée</w:t>
      </w:r>
      <w:r w:rsidRPr="00C64AB0">
        <w:rPr>
          <w:sz w:val="24"/>
          <w:szCs w:val="24"/>
        </w:rPr>
        <w:t xml:space="preserve"> sis quartier Panzi </w:t>
      </w:r>
      <w:proofErr w:type="spellStart"/>
      <w:r w:rsidRPr="00C64AB0">
        <w:rPr>
          <w:sz w:val="24"/>
          <w:szCs w:val="24"/>
        </w:rPr>
        <w:t>Mushununu</w:t>
      </w:r>
      <w:proofErr w:type="spellEnd"/>
      <w:r w:rsidRPr="00C64AB0">
        <w:rPr>
          <w:sz w:val="24"/>
          <w:szCs w:val="24"/>
        </w:rPr>
        <w:t>, dans la commune d’Ibanda</w:t>
      </w:r>
    </w:p>
    <w:p w:rsidR="000A6FDC" w:rsidRPr="00C64AB0" w:rsidRDefault="000A6FDC" w:rsidP="00C64AB0">
      <w:pPr>
        <w:jc w:val="both"/>
        <w:rPr>
          <w:sz w:val="24"/>
          <w:szCs w:val="24"/>
        </w:rPr>
      </w:pPr>
      <w:r w:rsidRPr="00C64AB0">
        <w:rPr>
          <w:sz w:val="24"/>
          <w:szCs w:val="24"/>
        </w:rPr>
        <w:t xml:space="preserve">Ci- </w:t>
      </w:r>
      <w:r w:rsidR="00BF1829" w:rsidRPr="00C64AB0">
        <w:rPr>
          <w:sz w:val="24"/>
          <w:szCs w:val="24"/>
        </w:rPr>
        <w:t>après</w:t>
      </w:r>
      <w:r w:rsidRPr="00C64AB0">
        <w:rPr>
          <w:sz w:val="24"/>
          <w:szCs w:val="24"/>
        </w:rPr>
        <w:t xml:space="preserve"> </w:t>
      </w:r>
      <w:r w:rsidR="00BF1829" w:rsidRPr="00C64AB0">
        <w:rPr>
          <w:sz w:val="24"/>
          <w:szCs w:val="24"/>
        </w:rPr>
        <w:t>dénommée</w:t>
      </w:r>
      <w:r w:rsidRPr="00C64AB0">
        <w:rPr>
          <w:sz w:val="24"/>
          <w:szCs w:val="24"/>
        </w:rPr>
        <w:t xml:space="preserve"> « la </w:t>
      </w:r>
      <w:r w:rsidR="00BF1829" w:rsidRPr="00C64AB0">
        <w:rPr>
          <w:sz w:val="24"/>
          <w:szCs w:val="24"/>
        </w:rPr>
        <w:t>Soussignée</w:t>
      </w:r>
      <w:r w:rsidRPr="00C64AB0">
        <w:rPr>
          <w:sz w:val="24"/>
          <w:szCs w:val="24"/>
        </w:rPr>
        <w:t xml:space="preserve"> de </w:t>
      </w:r>
      <w:r w:rsidR="00BF1829" w:rsidRPr="00C64AB0">
        <w:rPr>
          <w:sz w:val="24"/>
          <w:szCs w:val="24"/>
        </w:rPr>
        <w:t>première</w:t>
      </w:r>
      <w:r w:rsidRPr="00C64AB0">
        <w:rPr>
          <w:sz w:val="24"/>
          <w:szCs w:val="24"/>
        </w:rPr>
        <w:t xml:space="preserve"> part » d’une part ;</w:t>
      </w:r>
    </w:p>
    <w:p w:rsidR="000A6FDC" w:rsidRPr="00021BF4" w:rsidRDefault="000A6FDC" w:rsidP="00C64AB0">
      <w:pPr>
        <w:jc w:val="both"/>
        <w:rPr>
          <w:b/>
          <w:sz w:val="24"/>
          <w:szCs w:val="24"/>
        </w:rPr>
      </w:pPr>
      <w:r w:rsidRPr="00021BF4">
        <w:rPr>
          <w:b/>
          <w:sz w:val="24"/>
          <w:szCs w:val="24"/>
        </w:rPr>
        <w:t>ET,</w:t>
      </w:r>
    </w:p>
    <w:p w:rsidR="000A6FDC" w:rsidRPr="00021BF4" w:rsidRDefault="000A6FDC" w:rsidP="00C64AB0">
      <w:pPr>
        <w:jc w:val="both"/>
        <w:rPr>
          <w:sz w:val="24"/>
          <w:szCs w:val="24"/>
        </w:rPr>
      </w:pPr>
      <w:r w:rsidRPr="00021BF4">
        <w:rPr>
          <w:sz w:val="24"/>
          <w:szCs w:val="24"/>
        </w:rPr>
        <w:t xml:space="preserve">Monsieur, Madame, Mademoiselle,……………………………………………………………………… de </w:t>
      </w:r>
      <w:r w:rsidR="00BF1829" w:rsidRPr="00021BF4">
        <w:rPr>
          <w:sz w:val="24"/>
          <w:szCs w:val="24"/>
        </w:rPr>
        <w:t>nationalité</w:t>
      </w:r>
      <w:r w:rsidRPr="00021BF4">
        <w:rPr>
          <w:sz w:val="24"/>
          <w:szCs w:val="24"/>
        </w:rPr>
        <w:t xml:space="preserve"> congolaise, </w:t>
      </w:r>
      <w:r w:rsidR="00BF1829" w:rsidRPr="00021BF4">
        <w:rPr>
          <w:sz w:val="24"/>
          <w:szCs w:val="24"/>
        </w:rPr>
        <w:t>née</w:t>
      </w:r>
      <w:r w:rsidR="00021BF4">
        <w:rPr>
          <w:sz w:val="24"/>
          <w:szCs w:val="24"/>
        </w:rPr>
        <w:t xml:space="preserve"> </w:t>
      </w:r>
      <w:r w:rsidR="00021BF4" w:rsidRPr="00C64AB0">
        <w:rPr>
          <w:sz w:val="24"/>
          <w:szCs w:val="24"/>
        </w:rPr>
        <w:t>à</w:t>
      </w:r>
      <w:r w:rsidRPr="00021BF4">
        <w:rPr>
          <w:sz w:val="24"/>
          <w:szCs w:val="24"/>
        </w:rPr>
        <w:t xml:space="preserve"> …………………………le……………………. </w:t>
      </w:r>
      <w:r w:rsidR="00BF1829" w:rsidRPr="00021BF4">
        <w:rPr>
          <w:sz w:val="24"/>
          <w:szCs w:val="24"/>
        </w:rPr>
        <w:t>Résident</w:t>
      </w:r>
      <w:r w:rsidRPr="00021BF4">
        <w:rPr>
          <w:sz w:val="24"/>
          <w:szCs w:val="24"/>
        </w:rPr>
        <w:t xml:space="preserve"> au </w:t>
      </w:r>
      <w:r w:rsidR="00BF1829" w:rsidRPr="00021BF4">
        <w:rPr>
          <w:sz w:val="24"/>
          <w:szCs w:val="24"/>
        </w:rPr>
        <w:t>numéro</w:t>
      </w:r>
      <w:r w:rsidRPr="00021BF4">
        <w:rPr>
          <w:sz w:val="24"/>
          <w:szCs w:val="24"/>
        </w:rPr>
        <w:t>……………. Avenue……………………….dans la commune de…………………………………….</w:t>
      </w:r>
    </w:p>
    <w:p w:rsidR="000A6FDC" w:rsidRPr="00C64AB0" w:rsidRDefault="000A6FDC" w:rsidP="00C64AB0">
      <w:pPr>
        <w:jc w:val="both"/>
        <w:rPr>
          <w:sz w:val="24"/>
          <w:szCs w:val="24"/>
        </w:rPr>
      </w:pPr>
      <w:r w:rsidRPr="00C64AB0">
        <w:rPr>
          <w:sz w:val="24"/>
          <w:szCs w:val="24"/>
        </w:rPr>
        <w:t xml:space="preserve">Ci- </w:t>
      </w:r>
      <w:r w:rsidR="00BF1829" w:rsidRPr="00C64AB0">
        <w:rPr>
          <w:sz w:val="24"/>
          <w:szCs w:val="24"/>
        </w:rPr>
        <w:t>après</w:t>
      </w:r>
      <w:r w:rsidRPr="00C64AB0">
        <w:rPr>
          <w:sz w:val="24"/>
          <w:szCs w:val="24"/>
        </w:rPr>
        <w:t xml:space="preserve"> </w:t>
      </w:r>
      <w:r w:rsidR="00BF1829" w:rsidRPr="00C64AB0">
        <w:rPr>
          <w:sz w:val="24"/>
          <w:szCs w:val="24"/>
        </w:rPr>
        <w:t>dénommée</w:t>
      </w:r>
      <w:r w:rsidRPr="00C64AB0">
        <w:rPr>
          <w:sz w:val="24"/>
          <w:szCs w:val="24"/>
        </w:rPr>
        <w:t> «</w:t>
      </w:r>
      <w:r w:rsidR="00021BF4">
        <w:rPr>
          <w:sz w:val="24"/>
          <w:szCs w:val="24"/>
        </w:rPr>
        <w:t> le soussign</w:t>
      </w:r>
      <w:r w:rsidR="00021BF4" w:rsidRPr="00C64AB0">
        <w:rPr>
          <w:sz w:val="24"/>
          <w:szCs w:val="24"/>
        </w:rPr>
        <w:t>é</w:t>
      </w:r>
      <w:r w:rsidRPr="00C64AB0">
        <w:rPr>
          <w:sz w:val="24"/>
          <w:szCs w:val="24"/>
        </w:rPr>
        <w:t xml:space="preserve"> de seconde part » d’autre</w:t>
      </w:r>
      <w:r w:rsidR="00021BF4">
        <w:rPr>
          <w:sz w:val="24"/>
          <w:szCs w:val="24"/>
        </w:rPr>
        <w:t xml:space="preserve"> part</w:t>
      </w:r>
    </w:p>
    <w:p w:rsidR="000A6FDC" w:rsidRPr="00B27A3E" w:rsidRDefault="000A6FDC" w:rsidP="00C64AB0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B27A3E">
        <w:rPr>
          <w:b/>
          <w:sz w:val="24"/>
          <w:szCs w:val="24"/>
          <w:u w:val="single"/>
        </w:rPr>
        <w:t>PREAMBULE</w:t>
      </w:r>
    </w:p>
    <w:p w:rsidR="000A6FDC" w:rsidRPr="00C64AB0" w:rsidRDefault="00621C53" w:rsidP="00F96CC9">
      <w:pPr>
        <w:pStyle w:val="ListParagraph"/>
        <w:ind w:left="0"/>
        <w:jc w:val="both"/>
        <w:rPr>
          <w:sz w:val="24"/>
          <w:szCs w:val="24"/>
        </w:rPr>
      </w:pPr>
      <w:r w:rsidRPr="00C64AB0">
        <w:rPr>
          <w:sz w:val="24"/>
          <w:szCs w:val="24"/>
        </w:rPr>
        <w:t>Il ya 10</w:t>
      </w:r>
      <w:r w:rsidR="00021BF4">
        <w:rPr>
          <w:sz w:val="24"/>
          <w:szCs w:val="24"/>
        </w:rPr>
        <w:t xml:space="preserve"> </w:t>
      </w:r>
      <w:r w:rsidRPr="00C64AB0">
        <w:rPr>
          <w:sz w:val="24"/>
          <w:szCs w:val="24"/>
        </w:rPr>
        <w:t>ans depuis que l’</w:t>
      </w:r>
      <w:r w:rsidR="00BF1829" w:rsidRPr="00C64AB0">
        <w:rPr>
          <w:sz w:val="24"/>
          <w:szCs w:val="24"/>
        </w:rPr>
        <w:t>Hôpital</w:t>
      </w:r>
      <w:r w:rsidRPr="00C64AB0">
        <w:rPr>
          <w:sz w:val="24"/>
          <w:szCs w:val="24"/>
        </w:rPr>
        <w:t xml:space="preserve"> de Panzi a mis en place un projet qui a permis d’apporter un secours </w:t>
      </w:r>
      <w:r w:rsidR="00BF1829" w:rsidRPr="00C64AB0">
        <w:rPr>
          <w:sz w:val="24"/>
          <w:szCs w:val="24"/>
        </w:rPr>
        <w:t>médical</w:t>
      </w:r>
      <w:r w:rsidRPr="00C64AB0">
        <w:rPr>
          <w:sz w:val="24"/>
          <w:szCs w:val="24"/>
        </w:rPr>
        <w:t xml:space="preserve"> et psychosocial</w:t>
      </w:r>
      <w:r w:rsidR="00B27A3E">
        <w:rPr>
          <w:sz w:val="24"/>
          <w:szCs w:val="24"/>
        </w:rPr>
        <w:t xml:space="preserve"> </w:t>
      </w:r>
      <w:r w:rsidR="00B27A3E" w:rsidRPr="00C64AB0">
        <w:rPr>
          <w:sz w:val="24"/>
          <w:szCs w:val="24"/>
        </w:rPr>
        <w:t>à</w:t>
      </w:r>
      <w:r w:rsidRPr="00C64AB0">
        <w:rPr>
          <w:sz w:val="24"/>
          <w:szCs w:val="24"/>
        </w:rPr>
        <w:t xml:space="preserve"> plusieurs femmes victimes des viole</w:t>
      </w:r>
      <w:r w:rsidR="00021BF4">
        <w:rPr>
          <w:sz w:val="24"/>
          <w:szCs w:val="24"/>
        </w:rPr>
        <w:t>nces sexuelles provenant de tout</w:t>
      </w:r>
      <w:r w:rsidRPr="00C64AB0">
        <w:rPr>
          <w:sz w:val="24"/>
          <w:szCs w:val="24"/>
        </w:rPr>
        <w:t xml:space="preserve"> les coins de la province du Sud Kivu. </w:t>
      </w:r>
    </w:p>
    <w:p w:rsidR="00621C53" w:rsidRPr="00F96CC9" w:rsidRDefault="00621C53" w:rsidP="00F96CC9">
      <w:pPr>
        <w:jc w:val="both"/>
        <w:rPr>
          <w:sz w:val="24"/>
          <w:szCs w:val="24"/>
        </w:rPr>
      </w:pPr>
      <w:r w:rsidRPr="00F96CC9">
        <w:rPr>
          <w:sz w:val="24"/>
          <w:szCs w:val="24"/>
        </w:rPr>
        <w:t xml:space="preserve">Un nombre important des femmes et filles ont déjà </w:t>
      </w:r>
      <w:r w:rsidR="00BF1829" w:rsidRPr="00F96CC9">
        <w:rPr>
          <w:sz w:val="24"/>
          <w:szCs w:val="24"/>
        </w:rPr>
        <w:t>bénéficié</w:t>
      </w:r>
      <w:r w:rsidRPr="00F96CC9">
        <w:rPr>
          <w:sz w:val="24"/>
          <w:szCs w:val="24"/>
        </w:rPr>
        <w:t xml:space="preserve"> d’un appui </w:t>
      </w:r>
      <w:r w:rsidR="00BF1829" w:rsidRPr="00F96CC9">
        <w:rPr>
          <w:sz w:val="24"/>
          <w:szCs w:val="24"/>
        </w:rPr>
        <w:t>médical</w:t>
      </w:r>
      <w:r w:rsidRPr="00F96CC9">
        <w:rPr>
          <w:sz w:val="24"/>
          <w:szCs w:val="24"/>
        </w:rPr>
        <w:t xml:space="preserve"> et psychosocial qui a </w:t>
      </w:r>
      <w:r w:rsidR="00B27A3E" w:rsidRPr="00F96CC9">
        <w:rPr>
          <w:sz w:val="24"/>
          <w:szCs w:val="24"/>
        </w:rPr>
        <w:t>consisté</w:t>
      </w:r>
      <w:r w:rsidR="00910F14" w:rsidRPr="00F96CC9">
        <w:rPr>
          <w:sz w:val="24"/>
          <w:szCs w:val="24"/>
        </w:rPr>
        <w:t xml:space="preserve"> </w:t>
      </w:r>
      <w:r w:rsidR="00B27A3E" w:rsidRPr="00F96CC9">
        <w:rPr>
          <w:sz w:val="24"/>
          <w:szCs w:val="24"/>
        </w:rPr>
        <w:t>à</w:t>
      </w:r>
      <w:r w:rsidR="00910F14" w:rsidRPr="00F96CC9">
        <w:rPr>
          <w:sz w:val="24"/>
          <w:szCs w:val="24"/>
        </w:rPr>
        <w:t xml:space="preserve"> </w:t>
      </w:r>
      <w:r w:rsidR="00BF1829" w:rsidRPr="00F96CC9">
        <w:rPr>
          <w:sz w:val="24"/>
          <w:szCs w:val="24"/>
        </w:rPr>
        <w:t>réparer</w:t>
      </w:r>
      <w:r w:rsidR="00910F14" w:rsidRPr="00F96CC9">
        <w:rPr>
          <w:sz w:val="24"/>
          <w:szCs w:val="24"/>
        </w:rPr>
        <w:t xml:space="preserve"> pour la plupart des cas, les organes </w:t>
      </w:r>
      <w:r w:rsidR="00BF1829" w:rsidRPr="00F96CC9">
        <w:rPr>
          <w:sz w:val="24"/>
          <w:szCs w:val="24"/>
        </w:rPr>
        <w:t>génitaux</w:t>
      </w:r>
      <w:r w:rsidR="00B27A3E" w:rsidRPr="00F96CC9">
        <w:rPr>
          <w:sz w:val="24"/>
          <w:szCs w:val="24"/>
        </w:rPr>
        <w:t xml:space="preserve"> endommagés</w:t>
      </w:r>
      <w:r w:rsidR="00910F14" w:rsidRPr="00F96CC9">
        <w:rPr>
          <w:sz w:val="24"/>
          <w:szCs w:val="24"/>
        </w:rPr>
        <w:t xml:space="preserve"> par le fait du viol.</w:t>
      </w:r>
    </w:p>
    <w:p w:rsidR="00910F14" w:rsidRPr="00F96CC9" w:rsidRDefault="00910F14" w:rsidP="00F96CC9">
      <w:pPr>
        <w:jc w:val="both"/>
        <w:rPr>
          <w:sz w:val="24"/>
          <w:szCs w:val="24"/>
        </w:rPr>
      </w:pPr>
      <w:r w:rsidRPr="00F96CC9">
        <w:rPr>
          <w:sz w:val="24"/>
          <w:szCs w:val="24"/>
        </w:rPr>
        <w:t xml:space="preserve">Le constat est que la plupart des auteurs de ces </w:t>
      </w:r>
      <w:r w:rsidR="00BF1829" w:rsidRPr="00F96CC9">
        <w:rPr>
          <w:sz w:val="24"/>
          <w:szCs w:val="24"/>
        </w:rPr>
        <w:t>méfaits</w:t>
      </w:r>
      <w:r w:rsidRPr="00F96CC9">
        <w:rPr>
          <w:sz w:val="24"/>
          <w:szCs w:val="24"/>
        </w:rPr>
        <w:t xml:space="preserve"> circulent </w:t>
      </w:r>
      <w:r w:rsidR="00BF1829" w:rsidRPr="00F96CC9">
        <w:rPr>
          <w:sz w:val="24"/>
          <w:szCs w:val="24"/>
        </w:rPr>
        <w:t>librement</w:t>
      </w:r>
      <w:r w:rsidR="00B6583A" w:rsidRPr="00F96CC9">
        <w:rPr>
          <w:sz w:val="24"/>
          <w:szCs w:val="24"/>
        </w:rPr>
        <w:t xml:space="preserve"> au </w:t>
      </w:r>
      <w:r w:rsidR="00BF1829" w:rsidRPr="00F96CC9">
        <w:rPr>
          <w:sz w:val="24"/>
          <w:szCs w:val="24"/>
        </w:rPr>
        <w:t>mépris</w:t>
      </w:r>
      <w:r w:rsidR="00B6583A" w:rsidRPr="00F96CC9">
        <w:rPr>
          <w:sz w:val="24"/>
          <w:szCs w:val="24"/>
        </w:rPr>
        <w:t xml:space="preserve"> de la loi et des victimes.</w:t>
      </w:r>
    </w:p>
    <w:p w:rsidR="00B6583A" w:rsidRPr="00F96CC9" w:rsidRDefault="00B27A3E" w:rsidP="00F96CC9">
      <w:pPr>
        <w:jc w:val="both"/>
        <w:rPr>
          <w:sz w:val="24"/>
          <w:szCs w:val="24"/>
        </w:rPr>
      </w:pPr>
      <w:r w:rsidRPr="00F96CC9">
        <w:rPr>
          <w:sz w:val="24"/>
          <w:szCs w:val="24"/>
        </w:rPr>
        <w:t>Face à</w:t>
      </w:r>
      <w:r w:rsidR="00B6583A" w:rsidRPr="00F96CC9">
        <w:rPr>
          <w:sz w:val="24"/>
          <w:szCs w:val="24"/>
        </w:rPr>
        <w:t xml:space="preserve"> l’</w:t>
      </w:r>
      <w:r w:rsidR="00BF1829" w:rsidRPr="00F96CC9">
        <w:rPr>
          <w:sz w:val="24"/>
          <w:szCs w:val="24"/>
        </w:rPr>
        <w:t>ampleur</w:t>
      </w:r>
      <w:r w:rsidR="00B6583A" w:rsidRPr="00F96CC9">
        <w:rPr>
          <w:sz w:val="24"/>
          <w:szCs w:val="24"/>
        </w:rPr>
        <w:t xml:space="preserve">  du </w:t>
      </w:r>
      <w:r w:rsidR="00BF1829" w:rsidRPr="00F96CC9">
        <w:rPr>
          <w:sz w:val="24"/>
          <w:szCs w:val="24"/>
        </w:rPr>
        <w:t>phénomène</w:t>
      </w:r>
      <w:r w:rsidR="00B6583A" w:rsidRPr="00F96CC9">
        <w:rPr>
          <w:sz w:val="24"/>
          <w:szCs w:val="24"/>
        </w:rPr>
        <w:t xml:space="preserve"> </w:t>
      </w:r>
      <w:r w:rsidR="00BF1829" w:rsidRPr="00F96CC9">
        <w:rPr>
          <w:sz w:val="24"/>
          <w:szCs w:val="24"/>
        </w:rPr>
        <w:t>d’impunité, il</w:t>
      </w:r>
      <w:r w:rsidR="008C2E61" w:rsidRPr="00F96CC9">
        <w:rPr>
          <w:sz w:val="24"/>
          <w:szCs w:val="24"/>
        </w:rPr>
        <w:t xml:space="preserve"> est apparu </w:t>
      </w:r>
      <w:r w:rsidR="00BF1829" w:rsidRPr="00F96CC9">
        <w:rPr>
          <w:sz w:val="24"/>
          <w:szCs w:val="24"/>
        </w:rPr>
        <w:t>impérieux</w:t>
      </w:r>
      <w:r w:rsidR="008C2E61" w:rsidRPr="00F96CC9">
        <w:rPr>
          <w:sz w:val="24"/>
          <w:szCs w:val="24"/>
        </w:rPr>
        <w:t xml:space="preserve"> de mettre sur pied un programme d’appui juridique</w:t>
      </w:r>
      <w:r w:rsidR="000B0651" w:rsidRPr="00F96CC9">
        <w:rPr>
          <w:sz w:val="24"/>
          <w:szCs w:val="24"/>
        </w:rPr>
        <w:t xml:space="preserve"> et judiciaire aux  victimes des violences sexistes et  </w:t>
      </w:r>
      <w:r w:rsidR="00BF1829" w:rsidRPr="00F96CC9">
        <w:rPr>
          <w:sz w:val="24"/>
          <w:szCs w:val="24"/>
        </w:rPr>
        <w:t>basées</w:t>
      </w:r>
      <w:r w:rsidR="000B0651" w:rsidRPr="00F96CC9">
        <w:rPr>
          <w:sz w:val="24"/>
          <w:szCs w:val="24"/>
        </w:rPr>
        <w:t xml:space="preserve"> sur le genre, comme </w:t>
      </w:r>
      <w:r w:rsidR="00BF1829" w:rsidRPr="00F96CC9">
        <w:rPr>
          <w:sz w:val="24"/>
          <w:szCs w:val="24"/>
        </w:rPr>
        <w:t>complément</w:t>
      </w:r>
      <w:r w:rsidRPr="00F96CC9">
        <w:rPr>
          <w:sz w:val="24"/>
          <w:szCs w:val="24"/>
        </w:rPr>
        <w:t xml:space="preserve"> à</w:t>
      </w:r>
      <w:r w:rsidR="000B0651" w:rsidRPr="00F96CC9">
        <w:rPr>
          <w:sz w:val="24"/>
          <w:szCs w:val="24"/>
        </w:rPr>
        <w:t xml:space="preserve"> l’appui </w:t>
      </w:r>
      <w:r w:rsidR="00BF1829" w:rsidRPr="00F96CC9">
        <w:rPr>
          <w:sz w:val="24"/>
          <w:szCs w:val="24"/>
        </w:rPr>
        <w:t>médical</w:t>
      </w:r>
      <w:r w:rsidR="000B0651" w:rsidRPr="00F96CC9">
        <w:rPr>
          <w:sz w:val="24"/>
          <w:szCs w:val="24"/>
        </w:rPr>
        <w:t xml:space="preserve">, psychosocial et </w:t>
      </w:r>
      <w:r w:rsidR="00BF1829" w:rsidRPr="00F96CC9">
        <w:rPr>
          <w:sz w:val="24"/>
          <w:szCs w:val="24"/>
        </w:rPr>
        <w:t>socio-économique</w:t>
      </w:r>
      <w:r w:rsidR="000B0651" w:rsidRPr="00F96CC9">
        <w:rPr>
          <w:sz w:val="24"/>
          <w:szCs w:val="24"/>
        </w:rPr>
        <w:t>.</w:t>
      </w:r>
    </w:p>
    <w:p w:rsidR="000B0651" w:rsidRPr="00F96CC9" w:rsidRDefault="00311ABE" w:rsidP="00F96CC9">
      <w:pPr>
        <w:jc w:val="both"/>
        <w:rPr>
          <w:sz w:val="24"/>
          <w:szCs w:val="24"/>
        </w:rPr>
      </w:pPr>
      <w:r w:rsidRPr="00F96CC9">
        <w:rPr>
          <w:sz w:val="24"/>
          <w:szCs w:val="24"/>
        </w:rPr>
        <w:lastRenderedPageBreak/>
        <w:t xml:space="preserve">Depuis avril 2009, une </w:t>
      </w:r>
      <w:r w:rsidR="000B0651" w:rsidRPr="00F96CC9">
        <w:rPr>
          <w:sz w:val="24"/>
          <w:szCs w:val="24"/>
        </w:rPr>
        <w:t xml:space="preserve">Clinique </w:t>
      </w:r>
      <w:r w:rsidRPr="00F96CC9">
        <w:rPr>
          <w:sz w:val="24"/>
          <w:szCs w:val="24"/>
        </w:rPr>
        <w:t>juridique qui œuvre pour faciliter aux victimes des violences l’</w:t>
      </w:r>
      <w:r w:rsidR="00BF1829" w:rsidRPr="00F96CC9">
        <w:rPr>
          <w:sz w:val="24"/>
          <w:szCs w:val="24"/>
        </w:rPr>
        <w:t>accès</w:t>
      </w:r>
      <w:r w:rsidR="00B27A3E" w:rsidRPr="00F96CC9">
        <w:rPr>
          <w:sz w:val="24"/>
          <w:szCs w:val="24"/>
        </w:rPr>
        <w:t xml:space="preserve"> à</w:t>
      </w:r>
      <w:r w:rsidRPr="00F96CC9">
        <w:rPr>
          <w:sz w:val="24"/>
          <w:szCs w:val="24"/>
        </w:rPr>
        <w:t xml:space="preserve"> la justice est fonctionnelle au sein de l’</w:t>
      </w:r>
      <w:r w:rsidR="00B27A3E" w:rsidRPr="00F96CC9">
        <w:rPr>
          <w:sz w:val="24"/>
          <w:szCs w:val="24"/>
        </w:rPr>
        <w:t>H</w:t>
      </w:r>
      <w:r w:rsidR="009D5508" w:rsidRPr="00F96CC9">
        <w:rPr>
          <w:sz w:val="24"/>
          <w:szCs w:val="24"/>
        </w:rPr>
        <w:t>ôpital</w:t>
      </w:r>
      <w:r w:rsidRPr="00F96CC9">
        <w:rPr>
          <w:sz w:val="24"/>
          <w:szCs w:val="24"/>
        </w:rPr>
        <w:t>,</w:t>
      </w:r>
      <w:r w:rsidR="009D5508" w:rsidRPr="00F96CC9">
        <w:rPr>
          <w:sz w:val="24"/>
          <w:szCs w:val="24"/>
        </w:rPr>
        <w:t xml:space="preserve"> </w:t>
      </w:r>
      <w:r w:rsidRPr="00F96CC9">
        <w:rPr>
          <w:sz w:val="24"/>
          <w:szCs w:val="24"/>
        </w:rPr>
        <w:t xml:space="preserve">avec objectif global d’offrir l’assistance </w:t>
      </w:r>
      <w:r w:rsidR="00BF1829" w:rsidRPr="00F96CC9">
        <w:rPr>
          <w:sz w:val="24"/>
          <w:szCs w:val="24"/>
        </w:rPr>
        <w:t>juridiques</w:t>
      </w:r>
      <w:r w:rsidRPr="00F96CC9">
        <w:rPr>
          <w:sz w:val="24"/>
          <w:szCs w:val="24"/>
        </w:rPr>
        <w:t xml:space="preserve"> et judiciaire </w:t>
      </w:r>
      <w:r w:rsidR="001E43D0" w:rsidRPr="00F96CC9">
        <w:rPr>
          <w:sz w:val="24"/>
          <w:szCs w:val="24"/>
        </w:rPr>
        <w:t xml:space="preserve"> aux survivantes par l’</w:t>
      </w:r>
      <w:r w:rsidR="00BF1829" w:rsidRPr="00F96CC9">
        <w:rPr>
          <w:sz w:val="24"/>
          <w:szCs w:val="24"/>
        </w:rPr>
        <w:t>accompagnement</w:t>
      </w:r>
      <w:r w:rsidR="001E43D0" w:rsidRPr="00F96CC9">
        <w:rPr>
          <w:sz w:val="24"/>
          <w:szCs w:val="24"/>
        </w:rPr>
        <w:t xml:space="preserve"> </w:t>
      </w:r>
      <w:r w:rsidR="00B27A3E" w:rsidRPr="00F96CC9">
        <w:rPr>
          <w:sz w:val="24"/>
          <w:szCs w:val="24"/>
        </w:rPr>
        <w:t>légal</w:t>
      </w:r>
      <w:r w:rsidR="001E43D0" w:rsidRPr="00F96CC9">
        <w:rPr>
          <w:sz w:val="24"/>
          <w:szCs w:val="24"/>
        </w:rPr>
        <w:t xml:space="preserve"> et la sensibilisation.</w:t>
      </w:r>
    </w:p>
    <w:p w:rsidR="009032DA" w:rsidRPr="00F96CC9" w:rsidRDefault="001E43D0" w:rsidP="00F96CC9">
      <w:pPr>
        <w:jc w:val="both"/>
        <w:rPr>
          <w:b/>
          <w:sz w:val="24"/>
          <w:szCs w:val="24"/>
          <w:u w:val="single"/>
        </w:rPr>
      </w:pPr>
      <w:r w:rsidRPr="00F96CC9">
        <w:rPr>
          <w:sz w:val="24"/>
          <w:szCs w:val="24"/>
        </w:rPr>
        <w:t xml:space="preserve">Pour la bonne marche de cette </w:t>
      </w:r>
      <w:r w:rsidR="009D5508" w:rsidRPr="00F96CC9">
        <w:rPr>
          <w:sz w:val="24"/>
          <w:szCs w:val="24"/>
        </w:rPr>
        <w:t>entreprise, la</w:t>
      </w:r>
      <w:r w:rsidR="00593538" w:rsidRPr="00F96CC9">
        <w:rPr>
          <w:sz w:val="24"/>
          <w:szCs w:val="24"/>
        </w:rPr>
        <w:t xml:space="preserve"> Clinique Juridique de la Fondation Panzi s’engage </w:t>
      </w:r>
      <w:r w:rsidR="00B27A3E" w:rsidRPr="00F96CC9">
        <w:rPr>
          <w:sz w:val="24"/>
          <w:szCs w:val="24"/>
        </w:rPr>
        <w:t>à</w:t>
      </w:r>
      <w:r w:rsidR="00593538" w:rsidRPr="00F96CC9">
        <w:rPr>
          <w:sz w:val="24"/>
          <w:szCs w:val="24"/>
        </w:rPr>
        <w:t xml:space="preserve"> travailler avec les maisons de droits des femmes </w:t>
      </w:r>
      <w:r w:rsidR="009D5508" w:rsidRPr="00F96CC9">
        <w:rPr>
          <w:sz w:val="24"/>
          <w:szCs w:val="24"/>
        </w:rPr>
        <w:t>installées</w:t>
      </w:r>
      <w:r w:rsidR="00B27A3E" w:rsidRPr="00F96CC9">
        <w:rPr>
          <w:sz w:val="24"/>
          <w:szCs w:val="24"/>
        </w:rPr>
        <w:t xml:space="preserve"> à</w:t>
      </w:r>
      <w:r w:rsidR="00593538" w:rsidRPr="00F96CC9">
        <w:rPr>
          <w:sz w:val="24"/>
          <w:szCs w:val="24"/>
        </w:rPr>
        <w:t xml:space="preserve"> travers les 8 territoires de la province du Sud Kivu</w:t>
      </w:r>
      <w:r w:rsidR="00B27A3E" w:rsidRPr="00F96CC9">
        <w:rPr>
          <w:sz w:val="24"/>
          <w:szCs w:val="24"/>
        </w:rPr>
        <w:t>,</w:t>
      </w:r>
      <w:r w:rsidR="00593538" w:rsidRPr="00F96CC9">
        <w:rPr>
          <w:sz w:val="24"/>
          <w:szCs w:val="24"/>
        </w:rPr>
        <w:t xml:space="preserve"> </w:t>
      </w:r>
      <w:r w:rsidR="009D5508" w:rsidRPr="00F96CC9">
        <w:rPr>
          <w:sz w:val="24"/>
          <w:szCs w:val="24"/>
        </w:rPr>
        <w:t>supervisées</w:t>
      </w:r>
      <w:r w:rsidR="00593538" w:rsidRPr="00F96CC9">
        <w:rPr>
          <w:sz w:val="24"/>
          <w:szCs w:val="24"/>
        </w:rPr>
        <w:t xml:space="preserve"> par un </w:t>
      </w:r>
      <w:r w:rsidR="009D5508" w:rsidRPr="00F96CC9">
        <w:rPr>
          <w:sz w:val="24"/>
          <w:szCs w:val="24"/>
        </w:rPr>
        <w:t>Président</w:t>
      </w:r>
      <w:r w:rsidR="00593538" w:rsidRPr="00F96CC9">
        <w:rPr>
          <w:sz w:val="24"/>
          <w:szCs w:val="24"/>
        </w:rPr>
        <w:t xml:space="preserve"> et son adjoint</w:t>
      </w:r>
      <w:r w:rsidR="00B27A3E" w:rsidRPr="00F96CC9">
        <w:rPr>
          <w:sz w:val="24"/>
          <w:szCs w:val="24"/>
        </w:rPr>
        <w:t>.</w:t>
      </w:r>
    </w:p>
    <w:p w:rsidR="009F7738" w:rsidRPr="00B27A3E" w:rsidRDefault="009F7738" w:rsidP="00C64AB0">
      <w:pPr>
        <w:pStyle w:val="ListParagraph"/>
        <w:jc w:val="both"/>
        <w:rPr>
          <w:b/>
          <w:sz w:val="24"/>
          <w:szCs w:val="24"/>
        </w:rPr>
      </w:pPr>
      <w:r w:rsidRPr="00B27A3E">
        <w:rPr>
          <w:b/>
          <w:sz w:val="24"/>
          <w:szCs w:val="24"/>
          <w:u w:val="single"/>
        </w:rPr>
        <w:t>AINSI, IL A ETE CONVENU ET ARRETE CE QUI SUIT :</w:t>
      </w:r>
    </w:p>
    <w:p w:rsidR="009F7738" w:rsidRPr="00B27A3E" w:rsidRDefault="009F7738" w:rsidP="00C64AB0">
      <w:pPr>
        <w:pStyle w:val="ListParagraph"/>
        <w:jc w:val="both"/>
        <w:rPr>
          <w:b/>
          <w:sz w:val="24"/>
          <w:szCs w:val="24"/>
        </w:rPr>
      </w:pPr>
      <w:r w:rsidRPr="00B27A3E">
        <w:rPr>
          <w:b/>
          <w:sz w:val="24"/>
          <w:szCs w:val="24"/>
        </w:rPr>
        <w:t>Article 1.</w:t>
      </w:r>
    </w:p>
    <w:p w:rsidR="009F7738" w:rsidRPr="00B27A3E" w:rsidRDefault="009F7738" w:rsidP="00C64AB0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27A3E">
        <w:rPr>
          <w:b/>
          <w:sz w:val="24"/>
          <w:szCs w:val="24"/>
        </w:rPr>
        <w:t>De  Définition</w:t>
      </w:r>
    </w:p>
    <w:p w:rsidR="009F7738" w:rsidRPr="00F96CC9" w:rsidRDefault="009F7738" w:rsidP="00F96CC9">
      <w:pPr>
        <w:jc w:val="both"/>
        <w:rPr>
          <w:sz w:val="24"/>
          <w:szCs w:val="24"/>
        </w:rPr>
      </w:pPr>
      <w:r w:rsidRPr="00F96CC9">
        <w:rPr>
          <w:sz w:val="24"/>
          <w:szCs w:val="24"/>
        </w:rPr>
        <w:t xml:space="preserve">Aux fins du </w:t>
      </w:r>
      <w:r w:rsidR="009D5508" w:rsidRPr="00F96CC9">
        <w:rPr>
          <w:sz w:val="24"/>
          <w:szCs w:val="24"/>
        </w:rPr>
        <w:t>présent</w:t>
      </w:r>
      <w:r w:rsidRPr="00F96CC9">
        <w:rPr>
          <w:sz w:val="24"/>
          <w:szCs w:val="24"/>
        </w:rPr>
        <w:t xml:space="preserve"> Protocole, </w:t>
      </w:r>
      <w:r w:rsidR="00021BF4" w:rsidRPr="00F96CC9">
        <w:rPr>
          <w:sz w:val="24"/>
          <w:szCs w:val="24"/>
        </w:rPr>
        <w:t>à</w:t>
      </w:r>
      <w:r w:rsidRPr="00F96CC9">
        <w:rPr>
          <w:sz w:val="24"/>
          <w:szCs w:val="24"/>
        </w:rPr>
        <w:t xml:space="preserve"> moins que le contexte n’en </w:t>
      </w:r>
      <w:r w:rsidR="009D5508" w:rsidRPr="00F96CC9">
        <w:rPr>
          <w:sz w:val="24"/>
          <w:szCs w:val="24"/>
        </w:rPr>
        <w:t>décide</w:t>
      </w:r>
      <w:r w:rsidRPr="00F96CC9">
        <w:rPr>
          <w:sz w:val="24"/>
          <w:szCs w:val="24"/>
        </w:rPr>
        <w:t xml:space="preserve"> autrement, on entend par :</w:t>
      </w:r>
    </w:p>
    <w:p w:rsidR="0009012D" w:rsidRPr="00C64AB0" w:rsidRDefault="009F7738" w:rsidP="00F96CC9">
      <w:pPr>
        <w:pStyle w:val="ListParagraph"/>
        <w:numPr>
          <w:ilvl w:val="0"/>
          <w:numId w:val="4"/>
        </w:numPr>
        <w:ind w:left="567" w:firstLine="0"/>
        <w:jc w:val="both"/>
        <w:rPr>
          <w:sz w:val="24"/>
          <w:szCs w:val="24"/>
        </w:rPr>
      </w:pPr>
      <w:r w:rsidRPr="00B27A3E">
        <w:rPr>
          <w:b/>
          <w:sz w:val="24"/>
          <w:szCs w:val="24"/>
        </w:rPr>
        <w:t xml:space="preserve">Clinique Juridique de </w:t>
      </w:r>
      <w:r w:rsidR="009D5508" w:rsidRPr="00B27A3E">
        <w:rPr>
          <w:b/>
          <w:sz w:val="24"/>
          <w:szCs w:val="24"/>
        </w:rPr>
        <w:t>la</w:t>
      </w:r>
      <w:r w:rsidRPr="00B27A3E">
        <w:rPr>
          <w:b/>
          <w:sz w:val="24"/>
          <w:szCs w:val="24"/>
        </w:rPr>
        <w:t xml:space="preserve"> Fondation Panzi</w:t>
      </w:r>
      <w:r w:rsidR="00F96CC9">
        <w:rPr>
          <w:sz w:val="24"/>
          <w:szCs w:val="24"/>
        </w:rPr>
        <w:t xml:space="preserve"> : Une structure mise en place </w:t>
      </w:r>
      <w:r w:rsidRPr="00C64AB0">
        <w:rPr>
          <w:sz w:val="24"/>
          <w:szCs w:val="24"/>
        </w:rPr>
        <w:t>par la Fondation Panzi en vue de l’</w:t>
      </w:r>
      <w:r w:rsidR="009D5508" w:rsidRPr="00C64AB0">
        <w:rPr>
          <w:sz w:val="24"/>
          <w:szCs w:val="24"/>
        </w:rPr>
        <w:t>écoute</w:t>
      </w:r>
      <w:r w:rsidRPr="00C64AB0">
        <w:rPr>
          <w:sz w:val="24"/>
          <w:szCs w:val="24"/>
        </w:rPr>
        <w:t>,</w:t>
      </w:r>
      <w:r w:rsidR="009D5508">
        <w:rPr>
          <w:sz w:val="24"/>
          <w:szCs w:val="24"/>
        </w:rPr>
        <w:t xml:space="preserve"> </w:t>
      </w:r>
      <w:r w:rsidR="000A112F" w:rsidRPr="00C64AB0">
        <w:rPr>
          <w:sz w:val="24"/>
          <w:szCs w:val="24"/>
        </w:rPr>
        <w:t>de la consultation,</w:t>
      </w:r>
      <w:r w:rsidR="0009012D" w:rsidRPr="00C64AB0">
        <w:rPr>
          <w:sz w:val="24"/>
          <w:szCs w:val="24"/>
        </w:rPr>
        <w:t xml:space="preserve"> de l’orientation, de la sensibilisation, de la vulgarisation et du plaidoyer sur </w:t>
      </w:r>
      <w:r w:rsidR="009D5508" w:rsidRPr="00C64AB0">
        <w:rPr>
          <w:sz w:val="24"/>
          <w:szCs w:val="24"/>
        </w:rPr>
        <w:t>les questions juridiques</w:t>
      </w:r>
      <w:r w:rsidR="0009012D" w:rsidRPr="00C64AB0">
        <w:rPr>
          <w:sz w:val="24"/>
          <w:szCs w:val="24"/>
        </w:rPr>
        <w:t xml:space="preserve"> et de l’accompagnement judiciaire.</w:t>
      </w:r>
    </w:p>
    <w:p w:rsidR="0009012D" w:rsidRPr="00C64AB0" w:rsidRDefault="0009012D" w:rsidP="00F96CC9">
      <w:pPr>
        <w:pStyle w:val="ListParagraph"/>
        <w:numPr>
          <w:ilvl w:val="0"/>
          <w:numId w:val="4"/>
        </w:numPr>
        <w:ind w:left="567" w:firstLine="0"/>
        <w:jc w:val="both"/>
        <w:rPr>
          <w:sz w:val="24"/>
          <w:szCs w:val="24"/>
        </w:rPr>
      </w:pPr>
      <w:r w:rsidRPr="00B27A3E">
        <w:rPr>
          <w:b/>
          <w:sz w:val="24"/>
          <w:szCs w:val="24"/>
        </w:rPr>
        <w:t>Assistance juridique</w:t>
      </w:r>
      <w:r w:rsidRPr="00C64AB0">
        <w:rPr>
          <w:sz w:val="24"/>
          <w:szCs w:val="24"/>
        </w:rPr>
        <w:t xml:space="preserve"> : Conseiller et orienter </w:t>
      </w:r>
      <w:r w:rsidR="009D5508" w:rsidRPr="00C64AB0">
        <w:rPr>
          <w:sz w:val="24"/>
          <w:szCs w:val="24"/>
        </w:rPr>
        <w:t>les populations</w:t>
      </w:r>
      <w:r w:rsidRPr="00C64AB0">
        <w:rPr>
          <w:sz w:val="24"/>
          <w:szCs w:val="24"/>
        </w:rPr>
        <w:t xml:space="preserve"> </w:t>
      </w:r>
      <w:r w:rsidR="009D5508" w:rsidRPr="00C64AB0">
        <w:rPr>
          <w:sz w:val="24"/>
          <w:szCs w:val="24"/>
        </w:rPr>
        <w:t>confrontées</w:t>
      </w:r>
      <w:r w:rsidR="00B27A3E">
        <w:rPr>
          <w:sz w:val="24"/>
          <w:szCs w:val="24"/>
        </w:rPr>
        <w:t xml:space="preserve"> </w:t>
      </w:r>
      <w:r w:rsidR="00B27A3E" w:rsidRPr="00C64AB0">
        <w:rPr>
          <w:sz w:val="24"/>
          <w:szCs w:val="24"/>
        </w:rPr>
        <w:t>à</w:t>
      </w:r>
      <w:r w:rsidRPr="00C64AB0">
        <w:rPr>
          <w:sz w:val="24"/>
          <w:szCs w:val="24"/>
        </w:rPr>
        <w:t xml:space="preserve"> des </w:t>
      </w:r>
      <w:r w:rsidR="009D5508" w:rsidRPr="00C64AB0">
        <w:rPr>
          <w:sz w:val="24"/>
          <w:szCs w:val="24"/>
        </w:rPr>
        <w:t>difficultés</w:t>
      </w:r>
      <w:r w:rsidRPr="00C64AB0">
        <w:rPr>
          <w:sz w:val="24"/>
          <w:szCs w:val="24"/>
        </w:rPr>
        <w:t xml:space="preserve"> d’ordre juridique, </w:t>
      </w:r>
      <w:r w:rsidR="009D5508" w:rsidRPr="00C64AB0">
        <w:rPr>
          <w:sz w:val="24"/>
          <w:szCs w:val="24"/>
        </w:rPr>
        <w:t>procéder</w:t>
      </w:r>
      <w:r w:rsidR="00B27A3E">
        <w:rPr>
          <w:sz w:val="24"/>
          <w:szCs w:val="24"/>
        </w:rPr>
        <w:t xml:space="preserve"> </w:t>
      </w:r>
      <w:r w:rsidR="00B27A3E" w:rsidRPr="00C64AB0">
        <w:rPr>
          <w:sz w:val="24"/>
          <w:szCs w:val="24"/>
        </w:rPr>
        <w:t>à</w:t>
      </w:r>
      <w:r w:rsidRPr="00C64AB0">
        <w:rPr>
          <w:sz w:val="24"/>
          <w:szCs w:val="24"/>
        </w:rPr>
        <w:t xml:space="preserve"> la consultation gratuite.</w:t>
      </w:r>
    </w:p>
    <w:p w:rsidR="0009012D" w:rsidRPr="00C64AB0" w:rsidRDefault="0009012D" w:rsidP="00F96CC9">
      <w:pPr>
        <w:pStyle w:val="ListParagraph"/>
        <w:numPr>
          <w:ilvl w:val="0"/>
          <w:numId w:val="4"/>
        </w:numPr>
        <w:ind w:left="567" w:firstLine="0"/>
        <w:jc w:val="both"/>
        <w:rPr>
          <w:sz w:val="24"/>
          <w:szCs w:val="24"/>
        </w:rPr>
      </w:pPr>
      <w:r w:rsidRPr="00B27A3E">
        <w:rPr>
          <w:b/>
          <w:sz w:val="24"/>
          <w:szCs w:val="24"/>
        </w:rPr>
        <w:t>Assistance judiciaire</w:t>
      </w:r>
      <w:r w:rsidRPr="00C64AB0">
        <w:rPr>
          <w:sz w:val="24"/>
          <w:szCs w:val="24"/>
        </w:rPr>
        <w:t xml:space="preserve"> : Assister </w:t>
      </w:r>
      <w:r w:rsidR="00F63FB2" w:rsidRPr="00C64AB0">
        <w:rPr>
          <w:sz w:val="24"/>
          <w:szCs w:val="24"/>
        </w:rPr>
        <w:t>les victimes</w:t>
      </w:r>
      <w:r w:rsidRPr="00C64AB0">
        <w:rPr>
          <w:sz w:val="24"/>
          <w:szCs w:val="24"/>
        </w:rPr>
        <w:t xml:space="preserve"> </w:t>
      </w:r>
      <w:r w:rsidR="00F63FB2" w:rsidRPr="00C64AB0">
        <w:rPr>
          <w:sz w:val="24"/>
          <w:szCs w:val="24"/>
        </w:rPr>
        <w:t>à</w:t>
      </w:r>
      <w:r w:rsidRPr="00C64AB0">
        <w:rPr>
          <w:sz w:val="24"/>
          <w:szCs w:val="24"/>
        </w:rPr>
        <w:t xml:space="preserve"> </w:t>
      </w:r>
      <w:r w:rsidR="00F63FB2" w:rsidRPr="00C64AB0">
        <w:rPr>
          <w:sz w:val="24"/>
          <w:szCs w:val="24"/>
        </w:rPr>
        <w:t>tous les stades</w:t>
      </w:r>
      <w:r w:rsidRPr="00C64AB0">
        <w:rPr>
          <w:sz w:val="24"/>
          <w:szCs w:val="24"/>
        </w:rPr>
        <w:t xml:space="preserve"> de la </w:t>
      </w:r>
      <w:r w:rsidR="009D5508" w:rsidRPr="00C64AB0">
        <w:rPr>
          <w:sz w:val="24"/>
          <w:szCs w:val="24"/>
        </w:rPr>
        <w:t>procédure</w:t>
      </w:r>
      <w:r w:rsidRPr="00C64AB0">
        <w:rPr>
          <w:sz w:val="24"/>
          <w:szCs w:val="24"/>
        </w:rPr>
        <w:t xml:space="preserve"> judiciaire et la </w:t>
      </w:r>
      <w:r w:rsidR="009D5508" w:rsidRPr="00C64AB0">
        <w:rPr>
          <w:sz w:val="24"/>
          <w:szCs w:val="24"/>
        </w:rPr>
        <w:t>représenter</w:t>
      </w:r>
      <w:r w:rsidRPr="00C64AB0">
        <w:rPr>
          <w:sz w:val="24"/>
          <w:szCs w:val="24"/>
        </w:rPr>
        <w:t xml:space="preserve"> en cas d’</w:t>
      </w:r>
      <w:r w:rsidR="009D5508" w:rsidRPr="00C64AB0">
        <w:rPr>
          <w:sz w:val="24"/>
          <w:szCs w:val="24"/>
        </w:rPr>
        <w:t>empêchement</w:t>
      </w:r>
      <w:r w:rsidRPr="00C64AB0">
        <w:rPr>
          <w:sz w:val="24"/>
          <w:szCs w:val="24"/>
        </w:rPr>
        <w:t xml:space="preserve">  devant les Cours et Tribunaux</w:t>
      </w:r>
    </w:p>
    <w:p w:rsidR="00501CCE" w:rsidRPr="00C64AB0" w:rsidRDefault="0009012D" w:rsidP="00F96CC9">
      <w:pPr>
        <w:pStyle w:val="ListParagraph"/>
        <w:numPr>
          <w:ilvl w:val="0"/>
          <w:numId w:val="4"/>
        </w:numPr>
        <w:ind w:left="567" w:firstLine="0"/>
        <w:jc w:val="both"/>
        <w:rPr>
          <w:sz w:val="24"/>
          <w:szCs w:val="24"/>
        </w:rPr>
      </w:pPr>
      <w:r w:rsidRPr="00B27A3E">
        <w:rPr>
          <w:b/>
          <w:sz w:val="24"/>
          <w:szCs w:val="24"/>
        </w:rPr>
        <w:t>Para Juriste</w:t>
      </w:r>
      <w:r w:rsidRPr="00C64AB0">
        <w:rPr>
          <w:sz w:val="24"/>
          <w:szCs w:val="24"/>
        </w:rPr>
        <w:t xml:space="preserve"> : Une personne physique qui, sans avoir un diplôme de droit </w:t>
      </w:r>
      <w:r w:rsidR="009D5508" w:rsidRPr="00C64AB0">
        <w:rPr>
          <w:sz w:val="24"/>
          <w:szCs w:val="24"/>
        </w:rPr>
        <w:t>possède</w:t>
      </w:r>
      <w:r w:rsidRPr="00C64AB0">
        <w:rPr>
          <w:sz w:val="24"/>
          <w:szCs w:val="24"/>
        </w:rPr>
        <w:t xml:space="preserve">  quelques connaissance</w:t>
      </w:r>
      <w:r w:rsidR="00F63FB2">
        <w:rPr>
          <w:sz w:val="24"/>
          <w:szCs w:val="24"/>
        </w:rPr>
        <w:t>s</w:t>
      </w:r>
      <w:r w:rsidRPr="00C64AB0">
        <w:rPr>
          <w:sz w:val="24"/>
          <w:szCs w:val="24"/>
        </w:rPr>
        <w:t xml:space="preserve"> de base en la </w:t>
      </w:r>
      <w:r w:rsidR="009D5508" w:rsidRPr="00C64AB0">
        <w:rPr>
          <w:sz w:val="24"/>
          <w:szCs w:val="24"/>
        </w:rPr>
        <w:t>matière</w:t>
      </w:r>
      <w:r w:rsidRPr="00C64AB0">
        <w:rPr>
          <w:sz w:val="24"/>
          <w:szCs w:val="24"/>
        </w:rPr>
        <w:t xml:space="preserve"> </w:t>
      </w:r>
      <w:r w:rsidR="009D5508" w:rsidRPr="00C64AB0">
        <w:rPr>
          <w:sz w:val="24"/>
          <w:szCs w:val="24"/>
        </w:rPr>
        <w:t>grâce</w:t>
      </w:r>
      <w:r w:rsidR="00F63FB2">
        <w:rPr>
          <w:sz w:val="24"/>
          <w:szCs w:val="24"/>
        </w:rPr>
        <w:t xml:space="preserve"> </w:t>
      </w:r>
      <w:r w:rsidR="00F63FB2" w:rsidRPr="00C64AB0">
        <w:rPr>
          <w:sz w:val="24"/>
          <w:szCs w:val="24"/>
        </w:rPr>
        <w:t>à</w:t>
      </w:r>
      <w:r w:rsidRPr="00C64AB0">
        <w:rPr>
          <w:sz w:val="24"/>
          <w:szCs w:val="24"/>
        </w:rPr>
        <w:t xml:space="preserve"> une formation </w:t>
      </w:r>
      <w:r w:rsidR="00CC2366" w:rsidRPr="00C64AB0">
        <w:rPr>
          <w:sz w:val="24"/>
          <w:szCs w:val="24"/>
        </w:rPr>
        <w:t>spécifique</w:t>
      </w:r>
      <w:r w:rsidRPr="00C64AB0">
        <w:rPr>
          <w:sz w:val="24"/>
          <w:szCs w:val="24"/>
        </w:rPr>
        <w:t xml:space="preserve"> suivi</w:t>
      </w:r>
      <w:r w:rsidR="00F63FB2">
        <w:rPr>
          <w:sz w:val="24"/>
          <w:szCs w:val="24"/>
        </w:rPr>
        <w:t>e et</w:t>
      </w:r>
      <w:r w:rsidR="00501CCE" w:rsidRPr="00C64AB0">
        <w:rPr>
          <w:sz w:val="24"/>
          <w:szCs w:val="24"/>
        </w:rPr>
        <w:t xml:space="preserve"> qui lui permet de vulgariser le droit, de conseiller, </w:t>
      </w:r>
      <w:r w:rsidR="00CC2366" w:rsidRPr="00C64AB0">
        <w:rPr>
          <w:sz w:val="24"/>
          <w:szCs w:val="24"/>
        </w:rPr>
        <w:t>d’orienter,</w:t>
      </w:r>
      <w:r w:rsidR="00501CCE" w:rsidRPr="00C64AB0">
        <w:rPr>
          <w:sz w:val="24"/>
          <w:szCs w:val="24"/>
        </w:rPr>
        <w:t xml:space="preserve"> et d’</w:t>
      </w:r>
      <w:r w:rsidR="00CC2366" w:rsidRPr="00C64AB0">
        <w:rPr>
          <w:sz w:val="24"/>
          <w:szCs w:val="24"/>
        </w:rPr>
        <w:t>assister</w:t>
      </w:r>
      <w:r w:rsidR="00501CCE" w:rsidRPr="00C64AB0">
        <w:rPr>
          <w:sz w:val="24"/>
          <w:szCs w:val="24"/>
        </w:rPr>
        <w:t xml:space="preserve"> les personnes dont les droits sont </w:t>
      </w:r>
      <w:r w:rsidR="00CC2366" w:rsidRPr="00C64AB0">
        <w:rPr>
          <w:sz w:val="24"/>
          <w:szCs w:val="24"/>
        </w:rPr>
        <w:t>violées</w:t>
      </w:r>
      <w:r w:rsidR="00501CCE" w:rsidRPr="00C64AB0">
        <w:rPr>
          <w:sz w:val="24"/>
          <w:szCs w:val="24"/>
        </w:rPr>
        <w:t>.</w:t>
      </w:r>
    </w:p>
    <w:p w:rsidR="00501CCE" w:rsidRPr="00C64AB0" w:rsidRDefault="00501CCE" w:rsidP="00F96CC9">
      <w:pPr>
        <w:pStyle w:val="ListParagraph"/>
        <w:numPr>
          <w:ilvl w:val="0"/>
          <w:numId w:val="4"/>
        </w:numPr>
        <w:ind w:left="567" w:firstLine="0"/>
        <w:jc w:val="both"/>
        <w:rPr>
          <w:sz w:val="24"/>
          <w:szCs w:val="24"/>
        </w:rPr>
      </w:pPr>
      <w:r w:rsidRPr="00B27A3E">
        <w:rPr>
          <w:b/>
          <w:sz w:val="24"/>
          <w:szCs w:val="24"/>
        </w:rPr>
        <w:t>Avocat </w:t>
      </w:r>
      <w:r w:rsidRPr="00C64AB0">
        <w:rPr>
          <w:sz w:val="24"/>
          <w:szCs w:val="24"/>
        </w:rPr>
        <w:t xml:space="preserve">: est un juriste de formation, </w:t>
      </w:r>
      <w:r w:rsidR="00F96CC9">
        <w:rPr>
          <w:sz w:val="24"/>
          <w:szCs w:val="24"/>
        </w:rPr>
        <w:t xml:space="preserve">qui </w:t>
      </w:r>
      <w:r w:rsidR="00F63FB2">
        <w:rPr>
          <w:sz w:val="24"/>
          <w:szCs w:val="24"/>
        </w:rPr>
        <w:t xml:space="preserve">assiste ses clients </w:t>
      </w:r>
      <w:r w:rsidR="00F63FB2" w:rsidRPr="00C64AB0">
        <w:rPr>
          <w:sz w:val="24"/>
          <w:szCs w:val="24"/>
        </w:rPr>
        <w:t>à</w:t>
      </w:r>
      <w:r w:rsidR="00F63FB2">
        <w:rPr>
          <w:sz w:val="24"/>
          <w:szCs w:val="24"/>
        </w:rPr>
        <w:t xml:space="preserve"> tou</w:t>
      </w:r>
      <w:r w:rsidRPr="00C64AB0">
        <w:rPr>
          <w:sz w:val="24"/>
          <w:szCs w:val="24"/>
        </w:rPr>
        <w:t xml:space="preserve">s les stades de la </w:t>
      </w:r>
      <w:r w:rsidR="00CC2366" w:rsidRPr="00C64AB0">
        <w:rPr>
          <w:sz w:val="24"/>
          <w:szCs w:val="24"/>
        </w:rPr>
        <w:t>procédure</w:t>
      </w:r>
      <w:r w:rsidR="00F63FB2">
        <w:rPr>
          <w:sz w:val="24"/>
          <w:szCs w:val="24"/>
        </w:rPr>
        <w:t xml:space="preserve"> et d</w:t>
      </w:r>
      <w:r w:rsidRPr="00C64AB0">
        <w:rPr>
          <w:sz w:val="24"/>
          <w:szCs w:val="24"/>
        </w:rPr>
        <w:t xml:space="preserve">evant les Cours et Tribunaux. Il peut </w:t>
      </w:r>
      <w:r w:rsidR="00CC2366" w:rsidRPr="00C64AB0">
        <w:rPr>
          <w:sz w:val="24"/>
          <w:szCs w:val="24"/>
        </w:rPr>
        <w:t>représenter</w:t>
      </w:r>
      <w:r w:rsidRPr="00C64AB0">
        <w:rPr>
          <w:sz w:val="24"/>
          <w:szCs w:val="24"/>
        </w:rPr>
        <w:t xml:space="preserve"> ses clients devant les Cours et Tribunaux.</w:t>
      </w:r>
    </w:p>
    <w:p w:rsidR="004C0621" w:rsidRPr="00C64AB0" w:rsidRDefault="004C0621" w:rsidP="00F96CC9">
      <w:pPr>
        <w:pStyle w:val="ListParagraph"/>
        <w:numPr>
          <w:ilvl w:val="0"/>
          <w:numId w:val="4"/>
        </w:numPr>
        <w:ind w:left="567" w:firstLine="0"/>
        <w:jc w:val="both"/>
        <w:rPr>
          <w:sz w:val="24"/>
          <w:szCs w:val="24"/>
        </w:rPr>
      </w:pPr>
      <w:r w:rsidRPr="00F63FB2">
        <w:rPr>
          <w:b/>
          <w:sz w:val="24"/>
          <w:szCs w:val="24"/>
        </w:rPr>
        <w:t>Juriste</w:t>
      </w:r>
      <w:r w:rsidRPr="00C64AB0">
        <w:rPr>
          <w:sz w:val="24"/>
          <w:szCs w:val="24"/>
        </w:rPr>
        <w:t> :</w:t>
      </w:r>
      <w:r w:rsidR="00191632" w:rsidRPr="00C64AB0">
        <w:rPr>
          <w:sz w:val="24"/>
          <w:szCs w:val="24"/>
        </w:rPr>
        <w:t xml:space="preserve"> est une personne physique qui a fait des </w:t>
      </w:r>
      <w:r w:rsidR="00CC2366" w:rsidRPr="00C64AB0">
        <w:rPr>
          <w:sz w:val="24"/>
          <w:szCs w:val="24"/>
        </w:rPr>
        <w:t>études</w:t>
      </w:r>
      <w:r w:rsidR="00191632" w:rsidRPr="00C64AB0">
        <w:rPr>
          <w:sz w:val="24"/>
          <w:szCs w:val="24"/>
        </w:rPr>
        <w:t xml:space="preserve"> de droit dont la formation a été </w:t>
      </w:r>
      <w:r w:rsidR="00CC2366" w:rsidRPr="00C64AB0">
        <w:rPr>
          <w:sz w:val="24"/>
          <w:szCs w:val="24"/>
        </w:rPr>
        <w:t>sanctionnée</w:t>
      </w:r>
      <w:r w:rsidR="00191632" w:rsidRPr="00C64AB0">
        <w:rPr>
          <w:sz w:val="24"/>
          <w:szCs w:val="24"/>
        </w:rPr>
        <w:t xml:space="preserve"> par un diplôme lui </w:t>
      </w:r>
      <w:r w:rsidR="00CC2366" w:rsidRPr="00C64AB0">
        <w:rPr>
          <w:sz w:val="24"/>
          <w:szCs w:val="24"/>
        </w:rPr>
        <w:t>décernée</w:t>
      </w:r>
      <w:r w:rsidR="00191632" w:rsidRPr="00C64AB0">
        <w:rPr>
          <w:sz w:val="24"/>
          <w:szCs w:val="24"/>
        </w:rPr>
        <w:t xml:space="preserve"> </w:t>
      </w:r>
      <w:r w:rsidR="00CC2366" w:rsidRPr="00C64AB0">
        <w:rPr>
          <w:sz w:val="24"/>
          <w:szCs w:val="24"/>
        </w:rPr>
        <w:t>conformément</w:t>
      </w:r>
      <w:r w:rsidR="00191632" w:rsidRPr="00C64AB0">
        <w:rPr>
          <w:sz w:val="24"/>
          <w:szCs w:val="24"/>
        </w:rPr>
        <w:t xml:space="preserve"> aux </w:t>
      </w:r>
      <w:r w:rsidR="00CC2366" w:rsidRPr="00C64AB0">
        <w:rPr>
          <w:sz w:val="24"/>
          <w:szCs w:val="24"/>
        </w:rPr>
        <w:t>règles</w:t>
      </w:r>
      <w:r w:rsidR="00191632" w:rsidRPr="00C64AB0">
        <w:rPr>
          <w:sz w:val="24"/>
          <w:szCs w:val="24"/>
        </w:rPr>
        <w:t xml:space="preserve"> universitaires.</w:t>
      </w:r>
    </w:p>
    <w:p w:rsidR="00191632" w:rsidRPr="00F96CC9" w:rsidRDefault="00191632" w:rsidP="00F96CC9">
      <w:pPr>
        <w:jc w:val="both"/>
        <w:rPr>
          <w:sz w:val="24"/>
          <w:szCs w:val="24"/>
        </w:rPr>
      </w:pPr>
      <w:r w:rsidRPr="00F96CC9">
        <w:rPr>
          <w:sz w:val="24"/>
          <w:szCs w:val="24"/>
        </w:rPr>
        <w:t xml:space="preserve">En d’autres termes, il s’agit d’une personne physique qui </w:t>
      </w:r>
      <w:r w:rsidR="00CC2366" w:rsidRPr="00F96CC9">
        <w:rPr>
          <w:sz w:val="24"/>
          <w:szCs w:val="24"/>
        </w:rPr>
        <w:t>métrise</w:t>
      </w:r>
      <w:r w:rsidRPr="00F96CC9">
        <w:rPr>
          <w:sz w:val="24"/>
          <w:szCs w:val="24"/>
        </w:rPr>
        <w:t xml:space="preserve">  la science de droit, un auteur d’ouvrage de droits</w:t>
      </w:r>
      <w:r w:rsidR="00F63FB2" w:rsidRPr="00F96CC9">
        <w:rPr>
          <w:sz w:val="24"/>
          <w:szCs w:val="24"/>
        </w:rPr>
        <w:t>.</w:t>
      </w:r>
    </w:p>
    <w:p w:rsidR="00191632" w:rsidRPr="00C64AB0" w:rsidRDefault="00191632" w:rsidP="00F96CC9">
      <w:pPr>
        <w:pStyle w:val="ListParagraph"/>
        <w:numPr>
          <w:ilvl w:val="0"/>
          <w:numId w:val="4"/>
        </w:numPr>
        <w:ind w:left="567" w:firstLine="0"/>
        <w:jc w:val="both"/>
        <w:rPr>
          <w:sz w:val="24"/>
          <w:szCs w:val="24"/>
        </w:rPr>
      </w:pPr>
      <w:r w:rsidRPr="00F63FB2">
        <w:rPr>
          <w:b/>
          <w:sz w:val="24"/>
          <w:szCs w:val="24"/>
        </w:rPr>
        <w:t>Maison de droits des Femmes</w:t>
      </w:r>
      <w:r w:rsidRPr="00C64AB0">
        <w:rPr>
          <w:sz w:val="24"/>
          <w:szCs w:val="24"/>
        </w:rPr>
        <w:t xml:space="preserve"> : sont des antennes de la Clinique Juridique </w:t>
      </w:r>
      <w:r w:rsidR="00CC2366" w:rsidRPr="00C64AB0">
        <w:rPr>
          <w:sz w:val="24"/>
          <w:szCs w:val="24"/>
        </w:rPr>
        <w:t>installées</w:t>
      </w:r>
      <w:r w:rsidRPr="00C64AB0">
        <w:rPr>
          <w:sz w:val="24"/>
          <w:szCs w:val="24"/>
        </w:rPr>
        <w:t xml:space="preserve"> dans chaque territoire de la Province du Sud Kivu, </w:t>
      </w:r>
      <w:r w:rsidR="00CC2366" w:rsidRPr="00C64AB0">
        <w:rPr>
          <w:sz w:val="24"/>
          <w:szCs w:val="24"/>
        </w:rPr>
        <w:t>supervisées</w:t>
      </w:r>
      <w:r w:rsidRPr="00C64AB0">
        <w:rPr>
          <w:sz w:val="24"/>
          <w:szCs w:val="24"/>
        </w:rPr>
        <w:t xml:space="preserve"> par un </w:t>
      </w:r>
      <w:r w:rsidR="00CC2366" w:rsidRPr="00C64AB0">
        <w:rPr>
          <w:sz w:val="24"/>
          <w:szCs w:val="24"/>
        </w:rPr>
        <w:t>président</w:t>
      </w:r>
      <w:r w:rsidRPr="00C64AB0">
        <w:rPr>
          <w:sz w:val="24"/>
          <w:szCs w:val="24"/>
        </w:rPr>
        <w:t xml:space="preserve"> et un vice </w:t>
      </w:r>
      <w:r w:rsidR="00CC2366" w:rsidRPr="00C64AB0">
        <w:rPr>
          <w:sz w:val="24"/>
          <w:szCs w:val="24"/>
        </w:rPr>
        <w:t>président,</w:t>
      </w:r>
      <w:r w:rsidRPr="00C64AB0">
        <w:rPr>
          <w:sz w:val="24"/>
          <w:szCs w:val="24"/>
        </w:rPr>
        <w:t xml:space="preserve"> qui a pour </w:t>
      </w:r>
      <w:r w:rsidR="00CC2366" w:rsidRPr="00C64AB0">
        <w:rPr>
          <w:sz w:val="24"/>
          <w:szCs w:val="24"/>
        </w:rPr>
        <w:t>rôle</w:t>
      </w:r>
      <w:r w:rsidRPr="00C64AB0">
        <w:rPr>
          <w:sz w:val="24"/>
          <w:szCs w:val="24"/>
        </w:rPr>
        <w:t xml:space="preserve"> de recevoir les victimes des violences </w:t>
      </w:r>
      <w:r w:rsidR="00CC2366" w:rsidRPr="00C64AB0">
        <w:rPr>
          <w:sz w:val="24"/>
          <w:szCs w:val="24"/>
        </w:rPr>
        <w:t>sexistes</w:t>
      </w:r>
      <w:r w:rsidRPr="00C64AB0">
        <w:rPr>
          <w:sz w:val="24"/>
          <w:szCs w:val="24"/>
        </w:rPr>
        <w:t xml:space="preserve"> et celles </w:t>
      </w:r>
      <w:r w:rsidR="00CC2366" w:rsidRPr="00C64AB0">
        <w:rPr>
          <w:sz w:val="24"/>
          <w:szCs w:val="24"/>
        </w:rPr>
        <w:t>basées</w:t>
      </w:r>
      <w:r w:rsidRPr="00C64AB0">
        <w:rPr>
          <w:sz w:val="24"/>
          <w:szCs w:val="24"/>
        </w:rPr>
        <w:t xml:space="preserve"> sur </w:t>
      </w:r>
      <w:r w:rsidR="00CC2366" w:rsidRPr="00C64AB0">
        <w:rPr>
          <w:sz w:val="24"/>
          <w:szCs w:val="24"/>
        </w:rPr>
        <w:t>les genres</w:t>
      </w:r>
      <w:r w:rsidRPr="00C64AB0">
        <w:rPr>
          <w:sz w:val="24"/>
          <w:szCs w:val="24"/>
        </w:rPr>
        <w:t xml:space="preserve">  et de les envoyer au centre de transit pour l</w:t>
      </w:r>
      <w:r w:rsidR="00F25213" w:rsidRPr="00C64AB0">
        <w:rPr>
          <w:sz w:val="24"/>
          <w:szCs w:val="24"/>
        </w:rPr>
        <w:t>’</w:t>
      </w:r>
      <w:r w:rsidR="00607D89" w:rsidRPr="00C64AB0">
        <w:rPr>
          <w:sz w:val="24"/>
          <w:szCs w:val="24"/>
        </w:rPr>
        <w:t>accompagnement judiciaire</w:t>
      </w:r>
    </w:p>
    <w:p w:rsidR="00F43F41" w:rsidRPr="00F43F41" w:rsidRDefault="00607D89" w:rsidP="00F96CC9">
      <w:pPr>
        <w:pStyle w:val="ListParagraph"/>
        <w:numPr>
          <w:ilvl w:val="0"/>
          <w:numId w:val="4"/>
        </w:numPr>
        <w:ind w:left="567" w:firstLine="0"/>
        <w:jc w:val="both"/>
        <w:rPr>
          <w:b/>
          <w:sz w:val="24"/>
          <w:szCs w:val="24"/>
        </w:rPr>
      </w:pPr>
      <w:r w:rsidRPr="00F43F41">
        <w:rPr>
          <w:sz w:val="24"/>
          <w:szCs w:val="24"/>
        </w:rPr>
        <w:t xml:space="preserve"> </w:t>
      </w:r>
      <w:r w:rsidRPr="00F43F41">
        <w:rPr>
          <w:b/>
          <w:sz w:val="24"/>
          <w:szCs w:val="24"/>
        </w:rPr>
        <w:t>Maisons de Transit</w:t>
      </w:r>
      <w:r w:rsidRPr="00F43F41">
        <w:rPr>
          <w:sz w:val="24"/>
          <w:szCs w:val="24"/>
        </w:rPr>
        <w:t xml:space="preserve"> : </w:t>
      </w:r>
      <w:r w:rsidR="0007526E" w:rsidRPr="00F43F41">
        <w:rPr>
          <w:sz w:val="24"/>
          <w:szCs w:val="24"/>
        </w:rPr>
        <w:t>C</w:t>
      </w:r>
      <w:r w:rsidRPr="00F43F41">
        <w:rPr>
          <w:sz w:val="24"/>
          <w:szCs w:val="24"/>
        </w:rPr>
        <w:t xml:space="preserve">e sont des </w:t>
      </w:r>
      <w:r w:rsidR="00CC2366" w:rsidRPr="00F43F41">
        <w:rPr>
          <w:sz w:val="24"/>
          <w:szCs w:val="24"/>
        </w:rPr>
        <w:t>centres</w:t>
      </w:r>
      <w:r w:rsidRPr="00F43F41">
        <w:rPr>
          <w:sz w:val="24"/>
          <w:szCs w:val="24"/>
        </w:rPr>
        <w:t xml:space="preserve"> d’Accueil des victimes des violences sexistes et </w:t>
      </w:r>
      <w:r w:rsidR="00CC2366" w:rsidRPr="00F43F41">
        <w:rPr>
          <w:sz w:val="24"/>
          <w:szCs w:val="24"/>
        </w:rPr>
        <w:t>basées</w:t>
      </w:r>
      <w:r w:rsidRPr="00F43F41">
        <w:rPr>
          <w:sz w:val="24"/>
          <w:szCs w:val="24"/>
        </w:rPr>
        <w:t xml:space="preserve"> sur le genre venant des antennes pour l’accompagnement judiciaire</w:t>
      </w:r>
      <w:r w:rsidR="0007526E" w:rsidRPr="00F43F41">
        <w:rPr>
          <w:sz w:val="24"/>
          <w:szCs w:val="24"/>
        </w:rPr>
        <w:t>.</w:t>
      </w:r>
    </w:p>
    <w:p w:rsidR="00607D89" w:rsidRPr="00F43F41" w:rsidRDefault="00607D89" w:rsidP="00F96CC9">
      <w:pPr>
        <w:pStyle w:val="ListParagraph"/>
        <w:ind w:left="2160"/>
        <w:jc w:val="both"/>
        <w:rPr>
          <w:b/>
          <w:sz w:val="24"/>
          <w:szCs w:val="24"/>
        </w:rPr>
      </w:pPr>
      <w:r w:rsidRPr="00F43F41">
        <w:rPr>
          <w:b/>
          <w:sz w:val="24"/>
          <w:szCs w:val="24"/>
        </w:rPr>
        <w:t>Article 2</w:t>
      </w:r>
    </w:p>
    <w:p w:rsidR="00607D89" w:rsidRPr="0007526E" w:rsidRDefault="00607D89" w:rsidP="00C64AB0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7526E">
        <w:rPr>
          <w:b/>
          <w:sz w:val="24"/>
          <w:szCs w:val="24"/>
        </w:rPr>
        <w:t>Des obligations des parties</w:t>
      </w:r>
    </w:p>
    <w:p w:rsidR="00505CB0" w:rsidRPr="00F96CC9" w:rsidRDefault="0007526E" w:rsidP="00F96CC9">
      <w:pPr>
        <w:jc w:val="both"/>
        <w:rPr>
          <w:sz w:val="24"/>
          <w:szCs w:val="24"/>
        </w:rPr>
      </w:pPr>
      <w:r w:rsidRPr="00F96CC9">
        <w:rPr>
          <w:b/>
          <w:sz w:val="24"/>
          <w:szCs w:val="24"/>
        </w:rPr>
        <w:t>La Fondation Panzi à</w:t>
      </w:r>
      <w:r w:rsidR="00CC2366" w:rsidRPr="00F96CC9">
        <w:rPr>
          <w:b/>
          <w:sz w:val="24"/>
          <w:szCs w:val="24"/>
        </w:rPr>
        <w:t xml:space="preserve"> trav</w:t>
      </w:r>
      <w:r w:rsidR="00607D89" w:rsidRPr="00F96CC9">
        <w:rPr>
          <w:b/>
          <w:sz w:val="24"/>
          <w:szCs w:val="24"/>
        </w:rPr>
        <w:t xml:space="preserve">ers son Institution la Clinique </w:t>
      </w:r>
      <w:r w:rsidR="00505CB0" w:rsidRPr="00F96CC9">
        <w:rPr>
          <w:b/>
          <w:sz w:val="24"/>
          <w:szCs w:val="24"/>
        </w:rPr>
        <w:t xml:space="preserve">Juridique </w:t>
      </w:r>
      <w:r w:rsidR="00CC2366" w:rsidRPr="00F96CC9">
        <w:rPr>
          <w:sz w:val="24"/>
          <w:szCs w:val="24"/>
        </w:rPr>
        <w:t>(la</w:t>
      </w:r>
      <w:r w:rsidR="00F96CC9" w:rsidRPr="00F96CC9">
        <w:rPr>
          <w:sz w:val="24"/>
          <w:szCs w:val="24"/>
        </w:rPr>
        <w:t xml:space="preserve"> </w:t>
      </w:r>
      <w:r w:rsidR="00CC2366" w:rsidRPr="00F96CC9">
        <w:rPr>
          <w:sz w:val="24"/>
          <w:szCs w:val="24"/>
        </w:rPr>
        <w:t>soussignée</w:t>
      </w:r>
      <w:r w:rsidR="00607D89" w:rsidRPr="00F96CC9">
        <w:rPr>
          <w:sz w:val="24"/>
          <w:szCs w:val="24"/>
        </w:rPr>
        <w:t xml:space="preserve"> de </w:t>
      </w:r>
      <w:r w:rsidR="00CC2366" w:rsidRPr="00F96CC9">
        <w:rPr>
          <w:sz w:val="24"/>
          <w:szCs w:val="24"/>
        </w:rPr>
        <w:t>première</w:t>
      </w:r>
      <w:r w:rsidR="00505CB0" w:rsidRPr="00F96CC9">
        <w:rPr>
          <w:sz w:val="24"/>
          <w:szCs w:val="24"/>
        </w:rPr>
        <w:t xml:space="preserve"> part) s’engage a</w:t>
      </w:r>
      <w:r w:rsidR="00F96CC9">
        <w:rPr>
          <w:sz w:val="24"/>
          <w:szCs w:val="24"/>
        </w:rPr>
        <w:t> :</w:t>
      </w:r>
    </w:p>
    <w:p w:rsidR="00505CB0" w:rsidRPr="00F96CC9" w:rsidRDefault="00F96CC9" w:rsidP="00F96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CB0" w:rsidRPr="00F96CC9">
        <w:rPr>
          <w:sz w:val="24"/>
          <w:szCs w:val="24"/>
        </w:rPr>
        <w:t>Faciliter l’</w:t>
      </w:r>
      <w:r w:rsidR="00CC2366" w:rsidRPr="00F96CC9">
        <w:rPr>
          <w:sz w:val="24"/>
          <w:szCs w:val="24"/>
        </w:rPr>
        <w:t>accès</w:t>
      </w:r>
      <w:r w:rsidR="0007526E" w:rsidRPr="00F96CC9">
        <w:rPr>
          <w:sz w:val="24"/>
          <w:szCs w:val="24"/>
        </w:rPr>
        <w:t xml:space="preserve"> à</w:t>
      </w:r>
      <w:r w:rsidR="00505CB0" w:rsidRPr="00F96CC9">
        <w:rPr>
          <w:sz w:val="24"/>
          <w:szCs w:val="24"/>
        </w:rPr>
        <w:t xml:space="preserve"> la justice aux victimes des violences sexistes et </w:t>
      </w:r>
      <w:r w:rsidR="00CC2366" w:rsidRPr="00F96CC9">
        <w:rPr>
          <w:sz w:val="24"/>
          <w:szCs w:val="24"/>
        </w:rPr>
        <w:t>basées</w:t>
      </w:r>
      <w:r w:rsidR="00505CB0" w:rsidRPr="00F96CC9">
        <w:rPr>
          <w:sz w:val="24"/>
          <w:szCs w:val="24"/>
        </w:rPr>
        <w:t xml:space="preserve"> sur le genre</w:t>
      </w:r>
    </w:p>
    <w:p w:rsidR="00607D89" w:rsidRPr="00F96CC9" w:rsidRDefault="00F96CC9" w:rsidP="00F96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CB0" w:rsidRPr="00F96CC9">
        <w:rPr>
          <w:sz w:val="24"/>
          <w:szCs w:val="24"/>
        </w:rPr>
        <w:t>Assurer l’assistance juridique et judiciaire  des victimes par l’accompagnement et la sensibilisation.</w:t>
      </w:r>
    </w:p>
    <w:p w:rsidR="00505CB0" w:rsidRPr="00F96CC9" w:rsidRDefault="00F96CC9" w:rsidP="00F96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CB0" w:rsidRPr="00F96CC9">
        <w:rPr>
          <w:sz w:val="24"/>
          <w:szCs w:val="24"/>
        </w:rPr>
        <w:t xml:space="preserve">Assister la victime </w:t>
      </w:r>
      <w:r w:rsidR="00B54D62" w:rsidRPr="00F96CC9">
        <w:rPr>
          <w:sz w:val="24"/>
          <w:szCs w:val="24"/>
        </w:rPr>
        <w:t xml:space="preserve"> </w:t>
      </w:r>
      <w:r w:rsidR="0007526E" w:rsidRPr="00F96CC9">
        <w:rPr>
          <w:sz w:val="24"/>
          <w:szCs w:val="24"/>
        </w:rPr>
        <w:t>à</w:t>
      </w:r>
      <w:r w:rsidR="00B54D62" w:rsidRPr="00F96CC9">
        <w:rPr>
          <w:sz w:val="24"/>
          <w:szCs w:val="24"/>
        </w:rPr>
        <w:t xml:space="preserve"> tous les stades de la </w:t>
      </w:r>
      <w:r w:rsidR="00CC2366" w:rsidRPr="00F96CC9">
        <w:rPr>
          <w:sz w:val="24"/>
          <w:szCs w:val="24"/>
        </w:rPr>
        <w:t>procédure</w:t>
      </w:r>
      <w:r w:rsidR="00B54D62" w:rsidRPr="00F96CC9">
        <w:rPr>
          <w:sz w:val="24"/>
          <w:szCs w:val="24"/>
        </w:rPr>
        <w:t xml:space="preserve">  et devant les Cours et </w:t>
      </w:r>
      <w:r w:rsidR="00CC2366" w:rsidRPr="00F96CC9">
        <w:rPr>
          <w:sz w:val="24"/>
          <w:szCs w:val="24"/>
        </w:rPr>
        <w:t>Tribunaux,</w:t>
      </w:r>
      <w:r w:rsidR="00B54D62" w:rsidRPr="00F96CC9">
        <w:rPr>
          <w:sz w:val="24"/>
          <w:szCs w:val="24"/>
        </w:rPr>
        <w:t xml:space="preserve"> et en cas d’</w:t>
      </w:r>
      <w:r w:rsidR="00CC2366" w:rsidRPr="00F96CC9">
        <w:rPr>
          <w:sz w:val="24"/>
          <w:szCs w:val="24"/>
        </w:rPr>
        <w:t>empêchement</w:t>
      </w:r>
      <w:r w:rsidR="00B54D62" w:rsidRPr="00F96CC9">
        <w:rPr>
          <w:sz w:val="24"/>
          <w:szCs w:val="24"/>
        </w:rPr>
        <w:t xml:space="preserve">, la </w:t>
      </w:r>
      <w:r w:rsidR="00CC2366" w:rsidRPr="00F96CC9">
        <w:rPr>
          <w:sz w:val="24"/>
          <w:szCs w:val="24"/>
        </w:rPr>
        <w:t>représenter</w:t>
      </w:r>
      <w:r w:rsidR="00B54D62" w:rsidRPr="00F96CC9">
        <w:rPr>
          <w:sz w:val="24"/>
          <w:szCs w:val="24"/>
        </w:rPr>
        <w:t xml:space="preserve"> devant les Cours et Tribunaux</w:t>
      </w:r>
    </w:p>
    <w:p w:rsidR="00B54D62" w:rsidRPr="00F96CC9" w:rsidRDefault="00F96CC9" w:rsidP="00F96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2366" w:rsidRPr="00F96CC9">
        <w:rPr>
          <w:sz w:val="24"/>
          <w:szCs w:val="24"/>
        </w:rPr>
        <w:t>Procéder</w:t>
      </w:r>
      <w:r w:rsidR="0007526E" w:rsidRPr="00F96CC9">
        <w:rPr>
          <w:sz w:val="24"/>
          <w:szCs w:val="24"/>
        </w:rPr>
        <w:t xml:space="preserve"> à</w:t>
      </w:r>
      <w:r w:rsidR="00B54D62" w:rsidRPr="00F96CC9">
        <w:rPr>
          <w:sz w:val="24"/>
          <w:szCs w:val="24"/>
        </w:rPr>
        <w:t xml:space="preserve"> la consultation </w:t>
      </w:r>
      <w:r w:rsidR="00CC2366" w:rsidRPr="00F96CC9">
        <w:rPr>
          <w:sz w:val="24"/>
          <w:szCs w:val="24"/>
        </w:rPr>
        <w:t>gratuite,</w:t>
      </w:r>
      <w:r w:rsidR="00B54D62" w:rsidRPr="00F96CC9">
        <w:rPr>
          <w:sz w:val="24"/>
          <w:szCs w:val="24"/>
        </w:rPr>
        <w:t xml:space="preserve"> Identifier  et </w:t>
      </w:r>
      <w:r w:rsidR="00CC2366" w:rsidRPr="00F96CC9">
        <w:rPr>
          <w:sz w:val="24"/>
          <w:szCs w:val="24"/>
        </w:rPr>
        <w:t>enquêter</w:t>
      </w:r>
      <w:r w:rsidR="00B54D62" w:rsidRPr="00F96CC9">
        <w:rPr>
          <w:sz w:val="24"/>
          <w:szCs w:val="24"/>
        </w:rPr>
        <w:t xml:space="preserve"> </w:t>
      </w:r>
      <w:r w:rsidR="006F7AAA" w:rsidRPr="00F96CC9">
        <w:rPr>
          <w:sz w:val="24"/>
          <w:szCs w:val="24"/>
        </w:rPr>
        <w:t>les cas  des violences</w:t>
      </w:r>
    </w:p>
    <w:p w:rsidR="006F7AAA" w:rsidRPr="00F96CC9" w:rsidRDefault="00F96CC9" w:rsidP="00F96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7AAA" w:rsidRPr="00F96CC9">
        <w:rPr>
          <w:sz w:val="24"/>
          <w:szCs w:val="24"/>
        </w:rPr>
        <w:t xml:space="preserve">Collecter toutes les informations sur </w:t>
      </w:r>
      <w:r w:rsidR="00CC2366" w:rsidRPr="00F96CC9">
        <w:rPr>
          <w:sz w:val="24"/>
          <w:szCs w:val="24"/>
        </w:rPr>
        <w:t>les victimes</w:t>
      </w:r>
      <w:r w:rsidR="006F7AAA" w:rsidRPr="00F96CC9">
        <w:rPr>
          <w:sz w:val="24"/>
          <w:szCs w:val="24"/>
        </w:rPr>
        <w:t xml:space="preserve"> et garantir la </w:t>
      </w:r>
      <w:r w:rsidR="00CC2366" w:rsidRPr="00F96CC9">
        <w:rPr>
          <w:sz w:val="24"/>
          <w:szCs w:val="24"/>
        </w:rPr>
        <w:t>confidentialité</w:t>
      </w:r>
      <w:r w:rsidR="006F7AAA" w:rsidRPr="00F96CC9">
        <w:rPr>
          <w:sz w:val="24"/>
          <w:szCs w:val="24"/>
        </w:rPr>
        <w:t xml:space="preserve"> des secrets de</w:t>
      </w:r>
      <w:r w:rsidR="0007526E" w:rsidRPr="00F96CC9">
        <w:rPr>
          <w:sz w:val="24"/>
          <w:szCs w:val="24"/>
        </w:rPr>
        <w:t>s dossiers traité</w:t>
      </w:r>
      <w:r w:rsidR="006F7AAA" w:rsidRPr="00F96CC9">
        <w:rPr>
          <w:sz w:val="24"/>
          <w:szCs w:val="24"/>
        </w:rPr>
        <w:t>s.</w:t>
      </w:r>
    </w:p>
    <w:p w:rsidR="006F7AAA" w:rsidRPr="00F96CC9" w:rsidRDefault="00F96CC9" w:rsidP="00F96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7AAA" w:rsidRPr="00F96CC9">
        <w:rPr>
          <w:sz w:val="24"/>
          <w:szCs w:val="24"/>
        </w:rPr>
        <w:t xml:space="preserve">S’assurer de la </w:t>
      </w:r>
      <w:r w:rsidR="00CC2366" w:rsidRPr="00F96CC9">
        <w:rPr>
          <w:sz w:val="24"/>
          <w:szCs w:val="24"/>
        </w:rPr>
        <w:t>réparation</w:t>
      </w:r>
      <w:r w:rsidR="006F7AAA" w:rsidRPr="00F96CC9">
        <w:rPr>
          <w:sz w:val="24"/>
          <w:szCs w:val="24"/>
        </w:rPr>
        <w:t xml:space="preserve">  de la victime </w:t>
      </w:r>
      <w:r w:rsidR="00CC2366" w:rsidRPr="00F96CC9">
        <w:rPr>
          <w:sz w:val="24"/>
          <w:szCs w:val="24"/>
        </w:rPr>
        <w:t>(dédommagée</w:t>
      </w:r>
      <w:r w:rsidR="006F7AAA" w:rsidRPr="00F96CC9">
        <w:rPr>
          <w:sz w:val="24"/>
          <w:szCs w:val="24"/>
        </w:rPr>
        <w:t xml:space="preserve"> par les </w:t>
      </w:r>
      <w:r w:rsidR="00CC2366" w:rsidRPr="00F96CC9">
        <w:rPr>
          <w:sz w:val="24"/>
          <w:szCs w:val="24"/>
        </w:rPr>
        <w:t>auteurs</w:t>
      </w:r>
      <w:r w:rsidR="0007526E" w:rsidRPr="00F96CC9">
        <w:rPr>
          <w:sz w:val="24"/>
          <w:szCs w:val="24"/>
        </w:rPr>
        <w:t xml:space="preserve"> assigné</w:t>
      </w:r>
      <w:r w:rsidR="006F7AAA" w:rsidRPr="00F96CC9">
        <w:rPr>
          <w:sz w:val="24"/>
          <w:szCs w:val="24"/>
        </w:rPr>
        <w:t>s)</w:t>
      </w:r>
    </w:p>
    <w:p w:rsidR="006F7AAA" w:rsidRPr="00C64AB0" w:rsidRDefault="0007526E" w:rsidP="00C64AB0">
      <w:pPr>
        <w:pStyle w:val="ListParagraph"/>
        <w:ind w:left="1800"/>
        <w:jc w:val="both"/>
        <w:rPr>
          <w:sz w:val="24"/>
          <w:szCs w:val="24"/>
        </w:rPr>
      </w:pPr>
      <w:r>
        <w:rPr>
          <w:b/>
          <w:sz w:val="24"/>
          <w:szCs w:val="24"/>
        </w:rPr>
        <w:t>Le soussigné</w:t>
      </w:r>
      <w:r w:rsidR="006F7AAA" w:rsidRPr="0007526E">
        <w:rPr>
          <w:b/>
          <w:sz w:val="24"/>
          <w:szCs w:val="24"/>
        </w:rPr>
        <w:t xml:space="preserve"> de seconde</w:t>
      </w:r>
      <w:r w:rsidR="006F7AAA" w:rsidRPr="00C64AB0">
        <w:rPr>
          <w:sz w:val="24"/>
          <w:szCs w:val="24"/>
        </w:rPr>
        <w:t xml:space="preserve"> </w:t>
      </w:r>
      <w:r w:rsidR="006F7AAA" w:rsidRPr="0007526E">
        <w:rPr>
          <w:b/>
          <w:sz w:val="24"/>
          <w:szCs w:val="24"/>
        </w:rPr>
        <w:t>part</w:t>
      </w:r>
      <w:r w:rsidR="006F7AAA" w:rsidRPr="00C64AB0">
        <w:rPr>
          <w:sz w:val="24"/>
          <w:szCs w:val="24"/>
        </w:rPr>
        <w:t> :</w:t>
      </w:r>
    </w:p>
    <w:p w:rsidR="006F7AAA" w:rsidRPr="00F96CC9" w:rsidRDefault="00CC2366" w:rsidP="00F96C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96CC9">
        <w:rPr>
          <w:sz w:val="24"/>
          <w:szCs w:val="24"/>
        </w:rPr>
        <w:t>Déclare</w:t>
      </w:r>
      <w:r w:rsidR="006F7AAA" w:rsidRPr="00F96CC9">
        <w:rPr>
          <w:sz w:val="24"/>
          <w:szCs w:val="24"/>
        </w:rPr>
        <w:t xml:space="preserve"> participer volont</w:t>
      </w:r>
      <w:r w:rsidR="009032DA" w:rsidRPr="00F96CC9">
        <w:rPr>
          <w:sz w:val="24"/>
          <w:szCs w:val="24"/>
        </w:rPr>
        <w:t>airement et consciemment à</w:t>
      </w:r>
      <w:r w:rsidR="006F7AAA" w:rsidRPr="00F96CC9">
        <w:rPr>
          <w:sz w:val="24"/>
          <w:szCs w:val="24"/>
        </w:rPr>
        <w:t xml:space="preserve"> cette </w:t>
      </w:r>
      <w:r w:rsidRPr="00F96CC9">
        <w:rPr>
          <w:sz w:val="24"/>
          <w:szCs w:val="24"/>
        </w:rPr>
        <w:t>activité</w:t>
      </w:r>
      <w:r w:rsidR="006F7AAA" w:rsidRPr="00F96CC9">
        <w:rPr>
          <w:sz w:val="24"/>
          <w:szCs w:val="24"/>
        </w:rPr>
        <w:t xml:space="preserve"> qui entre dans le cadre de l’</w:t>
      </w:r>
      <w:r w:rsidR="005E147A" w:rsidRPr="00F96CC9">
        <w:rPr>
          <w:sz w:val="24"/>
          <w:szCs w:val="24"/>
        </w:rPr>
        <w:t xml:space="preserve">assistance judiciaire et de ce fait, ne réclame aucune </w:t>
      </w:r>
      <w:r w:rsidRPr="00F96CC9">
        <w:rPr>
          <w:sz w:val="24"/>
          <w:szCs w:val="24"/>
        </w:rPr>
        <w:t>indemnité</w:t>
      </w:r>
      <w:r w:rsidR="00214E04" w:rsidRPr="00F96CC9">
        <w:rPr>
          <w:sz w:val="24"/>
          <w:szCs w:val="24"/>
        </w:rPr>
        <w:t xml:space="preserve"> </w:t>
      </w:r>
      <w:r w:rsidRPr="00F96CC9">
        <w:rPr>
          <w:sz w:val="24"/>
          <w:szCs w:val="24"/>
        </w:rPr>
        <w:t>compensatoire</w:t>
      </w:r>
      <w:r w:rsidR="00214E04" w:rsidRPr="00F96CC9">
        <w:rPr>
          <w:sz w:val="24"/>
          <w:szCs w:val="24"/>
        </w:rPr>
        <w:t xml:space="preserve"> pour le </w:t>
      </w:r>
      <w:r w:rsidRPr="00F96CC9">
        <w:rPr>
          <w:sz w:val="24"/>
          <w:szCs w:val="24"/>
        </w:rPr>
        <w:t>déroulement</w:t>
      </w:r>
      <w:r w:rsidR="00214E04" w:rsidRPr="00F96CC9">
        <w:rPr>
          <w:sz w:val="24"/>
          <w:szCs w:val="24"/>
        </w:rPr>
        <w:t xml:space="preserve"> de l’assistance judiciaire.</w:t>
      </w:r>
    </w:p>
    <w:p w:rsidR="003679A9" w:rsidRPr="00F96CC9" w:rsidRDefault="003679A9" w:rsidP="00F96C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96CC9">
        <w:rPr>
          <w:sz w:val="24"/>
          <w:szCs w:val="24"/>
        </w:rPr>
        <w:t xml:space="preserve">Elle s’engage </w:t>
      </w:r>
      <w:r w:rsidR="009032DA" w:rsidRPr="00F96CC9">
        <w:rPr>
          <w:sz w:val="24"/>
          <w:szCs w:val="24"/>
        </w:rPr>
        <w:t>à</w:t>
      </w:r>
      <w:r w:rsidRPr="00F96CC9">
        <w:rPr>
          <w:sz w:val="24"/>
          <w:szCs w:val="24"/>
        </w:rPr>
        <w:t xml:space="preserve"> prendre la </w:t>
      </w:r>
      <w:r w:rsidR="00CC2366" w:rsidRPr="00F96CC9">
        <w:rPr>
          <w:sz w:val="24"/>
          <w:szCs w:val="24"/>
        </w:rPr>
        <w:t>responsabilité</w:t>
      </w:r>
      <w:r w:rsidRPr="00F96CC9">
        <w:rPr>
          <w:sz w:val="24"/>
          <w:szCs w:val="24"/>
        </w:rPr>
        <w:t xml:space="preserve"> </w:t>
      </w:r>
      <w:r w:rsidR="00CC2366" w:rsidRPr="00F96CC9">
        <w:rPr>
          <w:sz w:val="24"/>
          <w:szCs w:val="24"/>
        </w:rPr>
        <w:t>d’informer</w:t>
      </w:r>
      <w:r w:rsidRPr="00F96CC9">
        <w:rPr>
          <w:sz w:val="24"/>
          <w:szCs w:val="24"/>
        </w:rPr>
        <w:t xml:space="preserve"> ses parents, son </w:t>
      </w:r>
      <w:r w:rsidR="00CC2366" w:rsidRPr="00F96CC9">
        <w:rPr>
          <w:sz w:val="24"/>
          <w:szCs w:val="24"/>
        </w:rPr>
        <w:t xml:space="preserve">mari </w:t>
      </w:r>
      <w:r w:rsidR="008E2BE0" w:rsidRPr="00F96CC9">
        <w:rPr>
          <w:sz w:val="24"/>
          <w:szCs w:val="24"/>
        </w:rPr>
        <w:t>(sa</w:t>
      </w:r>
      <w:r w:rsidRPr="00F96CC9">
        <w:rPr>
          <w:sz w:val="24"/>
          <w:szCs w:val="24"/>
        </w:rPr>
        <w:t xml:space="preserve"> </w:t>
      </w:r>
      <w:r w:rsidR="008E2BE0" w:rsidRPr="00F96CC9">
        <w:rPr>
          <w:sz w:val="24"/>
          <w:szCs w:val="24"/>
        </w:rPr>
        <w:t>femme)</w:t>
      </w:r>
      <w:r w:rsidRPr="00F96CC9">
        <w:rPr>
          <w:sz w:val="24"/>
          <w:szCs w:val="24"/>
        </w:rPr>
        <w:t>, ses</w:t>
      </w:r>
      <w:r w:rsidR="009032DA" w:rsidRPr="00F96CC9">
        <w:rPr>
          <w:sz w:val="24"/>
          <w:szCs w:val="24"/>
        </w:rPr>
        <w:t xml:space="preserve"> enfants et ses institutions d’attache  de sa participation à</w:t>
      </w:r>
      <w:r w:rsidRPr="00F96CC9">
        <w:rPr>
          <w:sz w:val="24"/>
          <w:szCs w:val="24"/>
        </w:rPr>
        <w:t xml:space="preserve"> ce projet</w:t>
      </w:r>
    </w:p>
    <w:p w:rsidR="003679A9" w:rsidRPr="00F96CC9" w:rsidRDefault="009032DA" w:rsidP="00F96C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96CC9">
        <w:rPr>
          <w:sz w:val="24"/>
          <w:szCs w:val="24"/>
        </w:rPr>
        <w:t xml:space="preserve">Dès </w:t>
      </w:r>
      <w:r w:rsidR="003679A9" w:rsidRPr="00F96CC9">
        <w:rPr>
          <w:sz w:val="24"/>
          <w:szCs w:val="24"/>
        </w:rPr>
        <w:t xml:space="preserve"> lors qu’elle donn</w:t>
      </w:r>
      <w:r w:rsidRPr="00F96CC9">
        <w:rPr>
          <w:sz w:val="24"/>
          <w:szCs w:val="24"/>
        </w:rPr>
        <w:t>e son consentement, le soussigné</w:t>
      </w:r>
      <w:r w:rsidR="003679A9" w:rsidRPr="00F96CC9">
        <w:rPr>
          <w:sz w:val="24"/>
          <w:szCs w:val="24"/>
        </w:rPr>
        <w:t xml:space="preserve"> de la seconde </w:t>
      </w:r>
      <w:r w:rsidR="008E2BE0" w:rsidRPr="00F96CC9">
        <w:rPr>
          <w:sz w:val="24"/>
          <w:szCs w:val="24"/>
        </w:rPr>
        <w:t>part (victime</w:t>
      </w:r>
      <w:r w:rsidR="003679A9" w:rsidRPr="00F96CC9">
        <w:rPr>
          <w:sz w:val="24"/>
          <w:szCs w:val="24"/>
        </w:rPr>
        <w:t xml:space="preserve">) doit </w:t>
      </w:r>
      <w:r w:rsidR="00CC2366" w:rsidRPr="00F96CC9">
        <w:rPr>
          <w:sz w:val="24"/>
          <w:szCs w:val="24"/>
        </w:rPr>
        <w:t>coopérer</w:t>
      </w:r>
      <w:r w:rsidR="003679A9" w:rsidRPr="00F96CC9">
        <w:rPr>
          <w:sz w:val="24"/>
          <w:szCs w:val="24"/>
        </w:rPr>
        <w:t xml:space="preserve"> pour l’administration de la bonne justice</w:t>
      </w:r>
      <w:r w:rsidRPr="00F96CC9">
        <w:rPr>
          <w:sz w:val="24"/>
          <w:szCs w:val="24"/>
        </w:rPr>
        <w:t xml:space="preserve"> </w:t>
      </w:r>
      <w:r w:rsidR="00ED1E00" w:rsidRPr="00F96CC9">
        <w:rPr>
          <w:sz w:val="24"/>
          <w:szCs w:val="24"/>
        </w:rPr>
        <w:t xml:space="preserve"> </w:t>
      </w:r>
      <w:r w:rsidRPr="00F96CC9">
        <w:rPr>
          <w:sz w:val="24"/>
          <w:szCs w:val="24"/>
        </w:rPr>
        <w:t xml:space="preserve">à </w:t>
      </w:r>
      <w:r w:rsidR="00ED1E00" w:rsidRPr="00F96CC9">
        <w:rPr>
          <w:sz w:val="24"/>
          <w:szCs w:val="24"/>
        </w:rPr>
        <w:t xml:space="preserve">donner toutes les informations </w:t>
      </w:r>
      <w:r w:rsidR="00CC2366" w:rsidRPr="00F96CC9">
        <w:rPr>
          <w:sz w:val="24"/>
          <w:szCs w:val="24"/>
        </w:rPr>
        <w:t>nécessaires</w:t>
      </w:r>
      <w:r w:rsidR="00ED1E00" w:rsidRPr="00F96CC9">
        <w:rPr>
          <w:sz w:val="24"/>
          <w:szCs w:val="24"/>
        </w:rPr>
        <w:t xml:space="preserve"> et </w:t>
      </w:r>
      <w:r w:rsidR="00CC2366" w:rsidRPr="00F96CC9">
        <w:rPr>
          <w:sz w:val="24"/>
          <w:szCs w:val="24"/>
        </w:rPr>
        <w:t>véridiques</w:t>
      </w:r>
      <w:r w:rsidR="00ED1E00" w:rsidRPr="00F96CC9">
        <w:rPr>
          <w:sz w:val="24"/>
          <w:szCs w:val="24"/>
        </w:rPr>
        <w:t>.</w:t>
      </w:r>
    </w:p>
    <w:p w:rsidR="00C2625D" w:rsidRPr="00F96CC9" w:rsidRDefault="00C2625D" w:rsidP="00F96C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96CC9">
        <w:rPr>
          <w:sz w:val="24"/>
          <w:szCs w:val="24"/>
        </w:rPr>
        <w:t xml:space="preserve">Elle doit </w:t>
      </w:r>
      <w:r w:rsidR="00CC2366" w:rsidRPr="00F96CC9">
        <w:rPr>
          <w:sz w:val="24"/>
          <w:szCs w:val="24"/>
        </w:rPr>
        <w:t>être</w:t>
      </w:r>
      <w:r w:rsidRPr="00F96CC9">
        <w:rPr>
          <w:sz w:val="24"/>
          <w:szCs w:val="24"/>
        </w:rPr>
        <w:t xml:space="preserve"> disponible </w:t>
      </w:r>
      <w:r w:rsidR="008E2BE0" w:rsidRPr="00F96CC9">
        <w:rPr>
          <w:sz w:val="24"/>
          <w:szCs w:val="24"/>
        </w:rPr>
        <w:t>à</w:t>
      </w:r>
      <w:r w:rsidRPr="00F96CC9">
        <w:rPr>
          <w:sz w:val="24"/>
          <w:szCs w:val="24"/>
        </w:rPr>
        <w:t xml:space="preserve"> tous les actes de </w:t>
      </w:r>
      <w:r w:rsidR="00CC2366" w:rsidRPr="00F96CC9">
        <w:rPr>
          <w:sz w:val="24"/>
          <w:szCs w:val="24"/>
        </w:rPr>
        <w:t>procédure</w:t>
      </w:r>
    </w:p>
    <w:p w:rsidR="00C2625D" w:rsidRPr="00F96CC9" w:rsidRDefault="00C2625D" w:rsidP="00F96C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96CC9">
        <w:rPr>
          <w:sz w:val="24"/>
          <w:szCs w:val="24"/>
        </w:rPr>
        <w:t xml:space="preserve">Elle doit respecter </w:t>
      </w:r>
      <w:r w:rsidR="00CC2366" w:rsidRPr="00F96CC9">
        <w:rPr>
          <w:sz w:val="24"/>
          <w:szCs w:val="24"/>
        </w:rPr>
        <w:t>les règlements</w:t>
      </w:r>
      <w:r w:rsidRPr="00F96CC9">
        <w:rPr>
          <w:sz w:val="24"/>
          <w:szCs w:val="24"/>
        </w:rPr>
        <w:t xml:space="preserve"> d’ordre </w:t>
      </w:r>
      <w:r w:rsidR="008E2BE0" w:rsidRPr="00F96CC9">
        <w:rPr>
          <w:sz w:val="24"/>
          <w:szCs w:val="24"/>
        </w:rPr>
        <w:t>Intérieur</w:t>
      </w:r>
      <w:r w:rsidRPr="00F96CC9">
        <w:rPr>
          <w:sz w:val="24"/>
          <w:szCs w:val="24"/>
        </w:rPr>
        <w:t xml:space="preserve"> du centre de transit </w:t>
      </w:r>
    </w:p>
    <w:p w:rsidR="00C2625D" w:rsidRPr="00F96CC9" w:rsidRDefault="00C2625D" w:rsidP="00F96C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96CC9">
        <w:rPr>
          <w:sz w:val="24"/>
          <w:szCs w:val="24"/>
        </w:rPr>
        <w:t xml:space="preserve">Elle doit donner son consentement pour l’assistance judiciaire, </w:t>
      </w:r>
      <w:r w:rsidR="008E2BE0" w:rsidRPr="00F96CC9">
        <w:rPr>
          <w:sz w:val="24"/>
          <w:szCs w:val="24"/>
        </w:rPr>
        <w:t>après</w:t>
      </w:r>
      <w:r w:rsidRPr="00F96CC9">
        <w:rPr>
          <w:sz w:val="24"/>
          <w:szCs w:val="24"/>
        </w:rPr>
        <w:t xml:space="preserve"> avoir bien compris les risques, l’avantage  et les </w:t>
      </w:r>
      <w:r w:rsidR="008E2BE0" w:rsidRPr="00F96CC9">
        <w:rPr>
          <w:sz w:val="24"/>
          <w:szCs w:val="24"/>
        </w:rPr>
        <w:t>responsabilités</w:t>
      </w:r>
      <w:r w:rsidRPr="00F96CC9">
        <w:rPr>
          <w:sz w:val="24"/>
          <w:szCs w:val="24"/>
        </w:rPr>
        <w:t xml:space="preserve"> de chaque partie.</w:t>
      </w:r>
    </w:p>
    <w:p w:rsidR="00C2625D" w:rsidRPr="00F96CC9" w:rsidRDefault="00C2625D" w:rsidP="00F96CC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F96CC9">
        <w:rPr>
          <w:sz w:val="24"/>
          <w:szCs w:val="24"/>
        </w:rPr>
        <w:t xml:space="preserve">Les parties s’engagent </w:t>
      </w:r>
      <w:r w:rsidR="00850497" w:rsidRPr="00F96CC9">
        <w:rPr>
          <w:sz w:val="24"/>
          <w:szCs w:val="24"/>
        </w:rPr>
        <w:t>à</w:t>
      </w:r>
      <w:r w:rsidRPr="00F96CC9">
        <w:rPr>
          <w:sz w:val="24"/>
          <w:szCs w:val="24"/>
        </w:rPr>
        <w:t xml:space="preserve"> </w:t>
      </w:r>
      <w:r w:rsidR="008E2BE0" w:rsidRPr="00F96CC9">
        <w:rPr>
          <w:sz w:val="24"/>
          <w:szCs w:val="24"/>
        </w:rPr>
        <w:t>exécuter</w:t>
      </w:r>
      <w:r w:rsidRPr="00F96CC9">
        <w:rPr>
          <w:sz w:val="24"/>
          <w:szCs w:val="24"/>
        </w:rPr>
        <w:t xml:space="preserve"> le </w:t>
      </w:r>
      <w:r w:rsidR="008E2BE0" w:rsidRPr="00F96CC9">
        <w:rPr>
          <w:sz w:val="24"/>
          <w:szCs w:val="24"/>
        </w:rPr>
        <w:t>présent</w:t>
      </w:r>
      <w:r w:rsidRPr="00F96CC9">
        <w:rPr>
          <w:sz w:val="24"/>
          <w:szCs w:val="24"/>
        </w:rPr>
        <w:t xml:space="preserve"> protocole d’acco</w:t>
      </w:r>
      <w:r w:rsidR="009032DA" w:rsidRPr="00F96CC9">
        <w:rPr>
          <w:sz w:val="24"/>
          <w:szCs w:val="24"/>
        </w:rPr>
        <w:t>rd de bonne foi et de se baser à l’arrangement à l’amiable pour tout</w:t>
      </w:r>
      <w:r w:rsidRPr="00F96CC9">
        <w:rPr>
          <w:sz w:val="24"/>
          <w:szCs w:val="24"/>
        </w:rPr>
        <w:t xml:space="preserve"> litige y </w:t>
      </w:r>
      <w:r w:rsidR="008E2BE0" w:rsidRPr="00F96CC9">
        <w:rPr>
          <w:sz w:val="24"/>
          <w:szCs w:val="24"/>
        </w:rPr>
        <w:t>afférent</w:t>
      </w:r>
      <w:r w:rsidRPr="00F96CC9">
        <w:rPr>
          <w:sz w:val="24"/>
          <w:szCs w:val="24"/>
        </w:rPr>
        <w:t xml:space="preserve">. </w:t>
      </w:r>
    </w:p>
    <w:p w:rsidR="00C2625D" w:rsidRPr="00C64AB0" w:rsidRDefault="00C2625D" w:rsidP="00C64AB0">
      <w:pPr>
        <w:jc w:val="both"/>
        <w:rPr>
          <w:sz w:val="24"/>
          <w:szCs w:val="24"/>
        </w:rPr>
      </w:pPr>
      <w:r w:rsidRPr="009032DA">
        <w:rPr>
          <w:b/>
          <w:sz w:val="24"/>
          <w:szCs w:val="24"/>
        </w:rPr>
        <w:t xml:space="preserve">                             Fait </w:t>
      </w:r>
      <w:r w:rsidR="00850497" w:rsidRPr="009032DA">
        <w:rPr>
          <w:b/>
          <w:sz w:val="24"/>
          <w:szCs w:val="24"/>
        </w:rPr>
        <w:t>à</w:t>
      </w:r>
      <w:r w:rsidRPr="009032DA">
        <w:rPr>
          <w:b/>
          <w:sz w:val="24"/>
          <w:szCs w:val="24"/>
        </w:rPr>
        <w:t xml:space="preserve"> Bukavu,</w:t>
      </w:r>
      <w:r w:rsidR="00AA5D8D" w:rsidRPr="00C64AB0">
        <w:rPr>
          <w:sz w:val="24"/>
          <w:szCs w:val="24"/>
        </w:rPr>
        <w:t xml:space="preserve"> </w:t>
      </w:r>
      <w:r w:rsidRPr="00C64AB0">
        <w:rPr>
          <w:sz w:val="24"/>
          <w:szCs w:val="24"/>
        </w:rPr>
        <w:t xml:space="preserve">en deux exemplaires originaux, </w:t>
      </w:r>
      <w:r w:rsidR="008E2BE0" w:rsidRPr="00C64AB0">
        <w:rPr>
          <w:sz w:val="24"/>
          <w:szCs w:val="24"/>
        </w:rPr>
        <w:t>chacune</w:t>
      </w:r>
      <w:r w:rsidRPr="00C64AB0">
        <w:rPr>
          <w:sz w:val="24"/>
          <w:szCs w:val="24"/>
        </w:rPr>
        <w:t xml:space="preserve"> des pa</w:t>
      </w:r>
      <w:r w:rsidR="009032DA">
        <w:rPr>
          <w:sz w:val="24"/>
          <w:szCs w:val="24"/>
        </w:rPr>
        <w:t>rties reconnaissant avoir retir</w:t>
      </w:r>
      <w:r w:rsidR="009032DA" w:rsidRPr="00C64AB0">
        <w:rPr>
          <w:sz w:val="24"/>
          <w:szCs w:val="24"/>
        </w:rPr>
        <w:t>é</w:t>
      </w:r>
      <w:r w:rsidRPr="00C64AB0">
        <w:rPr>
          <w:sz w:val="24"/>
          <w:szCs w:val="24"/>
        </w:rPr>
        <w:t xml:space="preserve"> le sien et appose sa signature </w:t>
      </w:r>
      <w:r w:rsidR="008E2BE0" w:rsidRPr="00C64AB0">
        <w:rPr>
          <w:sz w:val="24"/>
          <w:szCs w:val="24"/>
        </w:rPr>
        <w:t>après</w:t>
      </w:r>
      <w:r w:rsidRPr="00C64AB0">
        <w:rPr>
          <w:sz w:val="24"/>
          <w:szCs w:val="24"/>
        </w:rPr>
        <w:t xml:space="preserve"> </w:t>
      </w:r>
      <w:r w:rsidR="008E2BE0" w:rsidRPr="00C64AB0">
        <w:rPr>
          <w:sz w:val="24"/>
          <w:szCs w:val="24"/>
        </w:rPr>
        <w:t>approbation</w:t>
      </w:r>
      <w:r w:rsidRPr="00C64AB0">
        <w:rPr>
          <w:sz w:val="24"/>
          <w:szCs w:val="24"/>
        </w:rPr>
        <w:t xml:space="preserve"> de toutes les clauses de ce protocole d</w:t>
      </w:r>
      <w:r w:rsidR="00AA5D8D" w:rsidRPr="00C64AB0">
        <w:rPr>
          <w:sz w:val="24"/>
          <w:szCs w:val="24"/>
        </w:rPr>
        <w:t>’accord.</w:t>
      </w:r>
    </w:p>
    <w:p w:rsidR="00850497" w:rsidRDefault="00AA5D8D" w:rsidP="00C64AB0">
      <w:pPr>
        <w:jc w:val="both"/>
        <w:rPr>
          <w:sz w:val="24"/>
          <w:szCs w:val="24"/>
        </w:rPr>
      </w:pPr>
      <w:r w:rsidRPr="00C64AB0">
        <w:rPr>
          <w:sz w:val="24"/>
          <w:szCs w:val="24"/>
        </w:rPr>
        <w:t xml:space="preserve">                                                                          Le…………</w:t>
      </w:r>
      <w:proofErr w:type="gramStart"/>
      <w:r w:rsidRPr="00C64AB0">
        <w:rPr>
          <w:sz w:val="24"/>
          <w:szCs w:val="24"/>
        </w:rPr>
        <w:t>./</w:t>
      </w:r>
      <w:proofErr w:type="gramEnd"/>
      <w:r w:rsidRPr="00C64AB0">
        <w:rPr>
          <w:sz w:val="24"/>
          <w:szCs w:val="24"/>
        </w:rPr>
        <w:t>…………/………..</w:t>
      </w:r>
    </w:p>
    <w:p w:rsidR="00C64AB0" w:rsidRPr="00850497" w:rsidRDefault="008E2BE0" w:rsidP="00C64AB0">
      <w:pPr>
        <w:jc w:val="both"/>
        <w:rPr>
          <w:sz w:val="24"/>
          <w:szCs w:val="24"/>
        </w:rPr>
      </w:pPr>
      <w:r w:rsidRPr="00850497">
        <w:rPr>
          <w:b/>
          <w:sz w:val="24"/>
          <w:szCs w:val="24"/>
        </w:rPr>
        <w:t>Pour la soussignée</w:t>
      </w:r>
      <w:r w:rsidR="00AA5D8D" w:rsidRPr="00850497">
        <w:rPr>
          <w:b/>
          <w:sz w:val="24"/>
          <w:szCs w:val="24"/>
        </w:rPr>
        <w:t xml:space="preserve"> de seconde</w:t>
      </w:r>
      <w:r w:rsidR="00AA5D8D" w:rsidRPr="00C64AB0">
        <w:rPr>
          <w:sz w:val="24"/>
          <w:szCs w:val="24"/>
        </w:rPr>
        <w:t xml:space="preserve"> </w:t>
      </w:r>
      <w:r w:rsidR="00AA5D8D" w:rsidRPr="00850497">
        <w:rPr>
          <w:b/>
          <w:sz w:val="24"/>
          <w:szCs w:val="24"/>
        </w:rPr>
        <w:t xml:space="preserve">part           </w:t>
      </w:r>
      <w:r w:rsidR="00850497" w:rsidRPr="00850497">
        <w:rPr>
          <w:b/>
          <w:sz w:val="24"/>
          <w:szCs w:val="24"/>
        </w:rPr>
        <w:t xml:space="preserve">      </w:t>
      </w:r>
      <w:r w:rsidR="00850497">
        <w:rPr>
          <w:b/>
          <w:sz w:val="24"/>
          <w:szCs w:val="24"/>
        </w:rPr>
        <w:t xml:space="preserve">                      </w:t>
      </w:r>
      <w:r w:rsidR="00850497" w:rsidRPr="00850497">
        <w:rPr>
          <w:b/>
          <w:sz w:val="24"/>
          <w:szCs w:val="24"/>
        </w:rPr>
        <w:t xml:space="preserve"> </w:t>
      </w:r>
      <w:r w:rsidR="00AA5D8D" w:rsidRPr="00850497">
        <w:rPr>
          <w:b/>
          <w:sz w:val="24"/>
          <w:szCs w:val="24"/>
        </w:rPr>
        <w:t xml:space="preserve"> Pour la </w:t>
      </w:r>
      <w:r w:rsidRPr="00850497">
        <w:rPr>
          <w:b/>
          <w:sz w:val="24"/>
          <w:szCs w:val="24"/>
        </w:rPr>
        <w:t>soussignée</w:t>
      </w:r>
      <w:r w:rsidR="00AA5D8D" w:rsidRPr="00850497">
        <w:rPr>
          <w:b/>
          <w:sz w:val="24"/>
          <w:szCs w:val="24"/>
        </w:rPr>
        <w:t xml:space="preserve"> de </w:t>
      </w:r>
      <w:r w:rsidRPr="00850497">
        <w:rPr>
          <w:b/>
          <w:sz w:val="24"/>
          <w:szCs w:val="24"/>
        </w:rPr>
        <w:t>première</w:t>
      </w:r>
      <w:r w:rsidR="00AA5D8D" w:rsidRPr="00850497">
        <w:rPr>
          <w:b/>
          <w:sz w:val="24"/>
          <w:szCs w:val="24"/>
        </w:rPr>
        <w:t xml:space="preserve"> part</w:t>
      </w:r>
    </w:p>
    <w:p w:rsidR="00AA5D8D" w:rsidRPr="00850497" w:rsidRDefault="00C64AB0" w:rsidP="00C64AB0">
      <w:pPr>
        <w:jc w:val="both"/>
        <w:rPr>
          <w:b/>
          <w:sz w:val="24"/>
          <w:szCs w:val="24"/>
        </w:rPr>
      </w:pPr>
      <w:r w:rsidRPr="00850497">
        <w:rPr>
          <w:b/>
          <w:sz w:val="24"/>
          <w:szCs w:val="24"/>
        </w:rPr>
        <w:t xml:space="preserve">…………………………………………………………                                   </w:t>
      </w:r>
      <w:r w:rsidR="00AA5D8D" w:rsidRPr="00850497">
        <w:rPr>
          <w:b/>
          <w:sz w:val="24"/>
          <w:szCs w:val="24"/>
        </w:rPr>
        <w:t xml:space="preserve">   Maitre </w:t>
      </w:r>
      <w:r w:rsidR="008E2BE0" w:rsidRPr="00850497">
        <w:rPr>
          <w:b/>
          <w:sz w:val="24"/>
          <w:szCs w:val="24"/>
        </w:rPr>
        <w:t>Thérèse</w:t>
      </w:r>
      <w:r w:rsidR="00AA5D8D" w:rsidRPr="00850497">
        <w:rPr>
          <w:b/>
          <w:sz w:val="24"/>
          <w:szCs w:val="24"/>
        </w:rPr>
        <w:t xml:space="preserve"> </w:t>
      </w:r>
      <w:proofErr w:type="spellStart"/>
      <w:r w:rsidR="00AA5D8D" w:rsidRPr="00850497">
        <w:rPr>
          <w:b/>
          <w:sz w:val="24"/>
          <w:szCs w:val="24"/>
        </w:rPr>
        <w:t>Kulungu</w:t>
      </w:r>
      <w:proofErr w:type="spellEnd"/>
    </w:p>
    <w:p w:rsidR="00C64AB0" w:rsidRPr="008E2BE0" w:rsidRDefault="00C64AB0" w:rsidP="00C64AB0">
      <w:pPr>
        <w:jc w:val="both"/>
        <w:rPr>
          <w:b/>
          <w:sz w:val="24"/>
          <w:szCs w:val="24"/>
        </w:rPr>
      </w:pPr>
      <w:r w:rsidRPr="008E2BE0">
        <w:rPr>
          <w:b/>
          <w:sz w:val="24"/>
          <w:szCs w:val="24"/>
        </w:rPr>
        <w:t xml:space="preserve">                                                                           </w:t>
      </w:r>
      <w:r w:rsidR="008E2BE0">
        <w:rPr>
          <w:b/>
          <w:sz w:val="24"/>
          <w:szCs w:val="24"/>
        </w:rPr>
        <w:t xml:space="preserve">                             </w:t>
      </w:r>
      <w:r w:rsidRPr="008E2BE0">
        <w:rPr>
          <w:b/>
          <w:sz w:val="24"/>
          <w:szCs w:val="24"/>
        </w:rPr>
        <w:t xml:space="preserve"> Avocat Responsable du Projet</w:t>
      </w:r>
    </w:p>
    <w:p w:rsidR="00AA5D8D" w:rsidRPr="00C64AB0" w:rsidRDefault="00AA5D8D" w:rsidP="00C64AB0">
      <w:pPr>
        <w:jc w:val="both"/>
        <w:rPr>
          <w:sz w:val="24"/>
          <w:szCs w:val="24"/>
        </w:rPr>
      </w:pPr>
    </w:p>
    <w:p w:rsidR="00AA5D8D" w:rsidRPr="00C64AB0" w:rsidRDefault="00AA5D8D" w:rsidP="00C64AB0">
      <w:pPr>
        <w:jc w:val="both"/>
        <w:rPr>
          <w:sz w:val="24"/>
          <w:szCs w:val="24"/>
        </w:rPr>
      </w:pPr>
    </w:p>
    <w:p w:rsidR="00AA5D8D" w:rsidRPr="00C64AB0" w:rsidRDefault="00AA5D8D" w:rsidP="00C64AB0">
      <w:pPr>
        <w:jc w:val="both"/>
        <w:rPr>
          <w:sz w:val="24"/>
          <w:szCs w:val="24"/>
        </w:rPr>
      </w:pPr>
      <w:r w:rsidRPr="00C64AB0">
        <w:rPr>
          <w:sz w:val="24"/>
          <w:szCs w:val="24"/>
        </w:rPr>
        <w:t xml:space="preserve">                       </w:t>
      </w:r>
    </w:p>
    <w:p w:rsidR="00AA5D8D" w:rsidRPr="00C64AB0" w:rsidRDefault="00AA5D8D" w:rsidP="00C64AB0">
      <w:pPr>
        <w:jc w:val="both"/>
        <w:rPr>
          <w:sz w:val="24"/>
          <w:szCs w:val="24"/>
        </w:rPr>
      </w:pPr>
    </w:p>
    <w:p w:rsidR="00AA5D8D" w:rsidRPr="00C64AB0" w:rsidRDefault="00AA5D8D" w:rsidP="00C64AB0">
      <w:pPr>
        <w:jc w:val="both"/>
        <w:rPr>
          <w:sz w:val="24"/>
          <w:szCs w:val="24"/>
        </w:rPr>
      </w:pPr>
    </w:p>
    <w:p w:rsidR="009F7738" w:rsidRPr="00C64AB0" w:rsidRDefault="009F7738" w:rsidP="00C64AB0">
      <w:pPr>
        <w:jc w:val="both"/>
        <w:rPr>
          <w:sz w:val="24"/>
          <w:szCs w:val="24"/>
        </w:rPr>
      </w:pPr>
      <w:r w:rsidRPr="00C64AB0">
        <w:rPr>
          <w:sz w:val="24"/>
          <w:szCs w:val="24"/>
        </w:rPr>
        <w:t xml:space="preserve"> </w:t>
      </w:r>
    </w:p>
    <w:p w:rsidR="009E0A71" w:rsidRPr="00C64AB0" w:rsidRDefault="009E0A71" w:rsidP="00C64AB0">
      <w:pPr>
        <w:jc w:val="both"/>
        <w:rPr>
          <w:sz w:val="24"/>
          <w:szCs w:val="24"/>
        </w:rPr>
      </w:pPr>
    </w:p>
    <w:sectPr w:rsidR="009E0A71" w:rsidRPr="00C64AB0" w:rsidSect="000B2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E0F"/>
    <w:multiLevelType w:val="hybridMultilevel"/>
    <w:tmpl w:val="8CB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735F"/>
    <w:multiLevelType w:val="hybridMultilevel"/>
    <w:tmpl w:val="728003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1756"/>
    <w:multiLevelType w:val="hybridMultilevel"/>
    <w:tmpl w:val="90DCB5AA"/>
    <w:lvl w:ilvl="0" w:tplc="005E6022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64A60AE"/>
    <w:multiLevelType w:val="hybridMultilevel"/>
    <w:tmpl w:val="97DE9020"/>
    <w:lvl w:ilvl="0" w:tplc="26EEC3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0E4D7A"/>
    <w:multiLevelType w:val="hybridMultilevel"/>
    <w:tmpl w:val="776A7EB6"/>
    <w:lvl w:ilvl="0" w:tplc="D5FEF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7BD"/>
    <w:multiLevelType w:val="hybridMultilevel"/>
    <w:tmpl w:val="0C3E2072"/>
    <w:lvl w:ilvl="0" w:tplc="39E8FADE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71"/>
    <w:rsid w:val="00021BF4"/>
    <w:rsid w:val="0003041F"/>
    <w:rsid w:val="000674DF"/>
    <w:rsid w:val="0007526E"/>
    <w:rsid w:val="0009012D"/>
    <w:rsid w:val="000A112F"/>
    <w:rsid w:val="000A6FDC"/>
    <w:rsid w:val="000B0651"/>
    <w:rsid w:val="000B2161"/>
    <w:rsid w:val="00133F98"/>
    <w:rsid w:val="00191632"/>
    <w:rsid w:val="001E43D0"/>
    <w:rsid w:val="00214E04"/>
    <w:rsid w:val="00311ABE"/>
    <w:rsid w:val="003679A9"/>
    <w:rsid w:val="004C0621"/>
    <w:rsid w:val="004E0E7F"/>
    <w:rsid w:val="00501CCE"/>
    <w:rsid w:val="00505CB0"/>
    <w:rsid w:val="0056721B"/>
    <w:rsid w:val="00593538"/>
    <w:rsid w:val="005E147A"/>
    <w:rsid w:val="00607D89"/>
    <w:rsid w:val="00621C53"/>
    <w:rsid w:val="006F7AAA"/>
    <w:rsid w:val="00845946"/>
    <w:rsid w:val="00850497"/>
    <w:rsid w:val="008C2E61"/>
    <w:rsid w:val="008E2BE0"/>
    <w:rsid w:val="009032DA"/>
    <w:rsid w:val="00910F14"/>
    <w:rsid w:val="00950B59"/>
    <w:rsid w:val="009D5508"/>
    <w:rsid w:val="009E0A71"/>
    <w:rsid w:val="009F7738"/>
    <w:rsid w:val="00AA5D8D"/>
    <w:rsid w:val="00B27A3E"/>
    <w:rsid w:val="00B54D62"/>
    <w:rsid w:val="00B6583A"/>
    <w:rsid w:val="00BF1829"/>
    <w:rsid w:val="00C2625D"/>
    <w:rsid w:val="00C64AB0"/>
    <w:rsid w:val="00CC2366"/>
    <w:rsid w:val="00CE7E5F"/>
    <w:rsid w:val="00D467E1"/>
    <w:rsid w:val="00E10FC0"/>
    <w:rsid w:val="00ED1E00"/>
    <w:rsid w:val="00F25213"/>
    <w:rsid w:val="00F43F41"/>
    <w:rsid w:val="00F63FB2"/>
    <w:rsid w:val="00F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5765</Characters>
  <Application>Microsoft Macintosh Word</Application>
  <DocSecurity>0</DocSecurity>
  <Lines>77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Kim Thuy Seelinger</cp:lastModifiedBy>
  <cp:revision>2</cp:revision>
  <cp:lastPrinted>2012-06-07T09:28:00Z</cp:lastPrinted>
  <dcterms:created xsi:type="dcterms:W3CDTF">2015-08-06T06:53:00Z</dcterms:created>
  <dcterms:modified xsi:type="dcterms:W3CDTF">2015-08-06T06:53:00Z</dcterms:modified>
</cp:coreProperties>
</file>