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D9C82" w14:textId="7ED44524" w:rsidR="001F273A" w:rsidRDefault="00385442" w:rsidP="00385442">
      <w:pPr>
        <w:jc w:val="center"/>
        <w:rPr>
          <w:i/>
        </w:rPr>
      </w:pPr>
      <w:r w:rsidRPr="00385442">
        <w:rPr>
          <w:i/>
        </w:rPr>
        <w:t>Preliminary Syllabus</w:t>
      </w:r>
    </w:p>
    <w:p w14:paraId="48308BD9" w14:textId="77777777" w:rsidR="00385442" w:rsidRPr="00385442" w:rsidRDefault="00385442" w:rsidP="00385442">
      <w:pPr>
        <w:spacing w:line="255" w:lineRule="atLeast"/>
        <w:jc w:val="center"/>
        <w:rPr>
          <w:rFonts w:ascii="Lucida Grande" w:eastAsia="Times New Roman" w:hAnsi="Lucida Grande" w:cs="Lucida Grande"/>
          <w:color w:val="222222"/>
          <w:sz w:val="19"/>
          <w:szCs w:val="19"/>
        </w:rPr>
      </w:pPr>
      <w:r w:rsidRPr="00385442">
        <w:rPr>
          <w:rFonts w:ascii="Lucida Grande" w:eastAsia="Times New Roman" w:hAnsi="Lucida Grande" w:cs="Lucida Grande"/>
          <w:b/>
          <w:bCs/>
          <w:color w:val="222222"/>
          <w:sz w:val="19"/>
          <w:szCs w:val="19"/>
        </w:rPr>
        <w:t>Law 271.71</w:t>
      </w:r>
    </w:p>
    <w:p w14:paraId="0B83AB35" w14:textId="77777777" w:rsidR="00385442" w:rsidRPr="00385442" w:rsidRDefault="00385442" w:rsidP="00385442">
      <w:pPr>
        <w:jc w:val="center"/>
        <w:rPr>
          <w:i/>
        </w:rPr>
      </w:pPr>
    </w:p>
    <w:p w14:paraId="78E4DBE1" w14:textId="77777777" w:rsidR="00385442" w:rsidRDefault="00385442" w:rsidP="00385442">
      <w:pPr>
        <w:jc w:val="center"/>
      </w:pPr>
    </w:p>
    <w:p w14:paraId="0C0D9E8A" w14:textId="72B55142" w:rsidR="00465BE5" w:rsidRPr="00465BE5" w:rsidRDefault="00465BE5" w:rsidP="00385442">
      <w:pPr>
        <w:jc w:val="center"/>
        <w:rPr>
          <w:b/>
          <w:sz w:val="26"/>
          <w:szCs w:val="26"/>
        </w:rPr>
      </w:pPr>
      <w:r w:rsidRPr="00465BE5">
        <w:rPr>
          <w:b/>
          <w:sz w:val="26"/>
          <w:szCs w:val="26"/>
        </w:rPr>
        <w:t>International Environmental Law:</w:t>
      </w:r>
    </w:p>
    <w:p w14:paraId="5BCE7B98" w14:textId="0187C178" w:rsidR="00465BE5" w:rsidRPr="00465BE5" w:rsidRDefault="00465BE5" w:rsidP="00385442">
      <w:pPr>
        <w:jc w:val="center"/>
        <w:rPr>
          <w:b/>
          <w:sz w:val="26"/>
          <w:szCs w:val="26"/>
        </w:rPr>
      </w:pPr>
      <w:r w:rsidRPr="00465BE5">
        <w:rPr>
          <w:b/>
          <w:sz w:val="26"/>
          <w:szCs w:val="26"/>
        </w:rPr>
        <w:t>Responding t</w:t>
      </w:r>
      <w:bookmarkStart w:id="0" w:name="_GoBack"/>
      <w:bookmarkEnd w:id="0"/>
      <w:r w:rsidRPr="00465BE5">
        <w:rPr>
          <w:b/>
          <w:sz w:val="26"/>
          <w:szCs w:val="26"/>
        </w:rPr>
        <w:t>o Climate Change and Other Global Issues</w:t>
      </w:r>
    </w:p>
    <w:p w14:paraId="5015C7F3" w14:textId="77777777" w:rsidR="00465BE5" w:rsidRDefault="00465BE5" w:rsidP="00385442">
      <w:pPr>
        <w:jc w:val="center"/>
        <w:rPr>
          <w:b/>
        </w:rPr>
      </w:pPr>
    </w:p>
    <w:p w14:paraId="1E498B42" w14:textId="77777777" w:rsidR="00104E78" w:rsidRDefault="00104E78" w:rsidP="00385442">
      <w:pPr>
        <w:jc w:val="center"/>
        <w:rPr>
          <w:b/>
        </w:rPr>
      </w:pPr>
      <w:r>
        <w:rPr>
          <w:b/>
        </w:rPr>
        <w:t>Prof. Farber</w:t>
      </w:r>
    </w:p>
    <w:p w14:paraId="067027FD" w14:textId="6F181FAA" w:rsidR="00104E78" w:rsidRDefault="00385442" w:rsidP="00385442">
      <w:pPr>
        <w:jc w:val="center"/>
        <w:rPr>
          <w:b/>
        </w:rPr>
      </w:pPr>
      <w:r>
        <w:rPr>
          <w:b/>
        </w:rPr>
        <w:t>Spring</w:t>
      </w:r>
      <w:r w:rsidR="00104E78">
        <w:rPr>
          <w:b/>
        </w:rPr>
        <w:t>, 2014</w:t>
      </w:r>
    </w:p>
    <w:p w14:paraId="17BAD38E" w14:textId="77777777" w:rsidR="00C01B9D" w:rsidRDefault="00C01B9D" w:rsidP="00465BE5">
      <w:pPr>
        <w:jc w:val="both"/>
        <w:rPr>
          <w:b/>
        </w:rPr>
      </w:pPr>
    </w:p>
    <w:p w14:paraId="3485C21C" w14:textId="77777777" w:rsidR="00465BE5" w:rsidRDefault="00465BE5" w:rsidP="00465BE5">
      <w:pPr>
        <w:jc w:val="both"/>
        <w:rPr>
          <w:b/>
        </w:rPr>
      </w:pPr>
    </w:p>
    <w:p w14:paraId="75529C5D" w14:textId="77777777" w:rsidR="00C01B9D" w:rsidRDefault="00104E78" w:rsidP="00465BE5">
      <w:pPr>
        <w:jc w:val="both"/>
        <w:rPr>
          <w:b/>
        </w:rPr>
      </w:pPr>
      <w:r w:rsidRPr="00104E78">
        <w:rPr>
          <w:b/>
        </w:rPr>
        <w:t>Course Overview</w:t>
      </w:r>
    </w:p>
    <w:p w14:paraId="30FB5201" w14:textId="77777777" w:rsidR="00465BE5" w:rsidRPr="00104E78" w:rsidRDefault="00465BE5" w:rsidP="00465BE5">
      <w:pPr>
        <w:jc w:val="both"/>
        <w:rPr>
          <w:b/>
        </w:rPr>
      </w:pPr>
    </w:p>
    <w:p w14:paraId="526D10B9" w14:textId="77777777" w:rsidR="0004705C" w:rsidRDefault="00465BE5" w:rsidP="00465BE5">
      <w:pPr>
        <w:jc w:val="both"/>
      </w:pPr>
      <w:r w:rsidRPr="00465BE5">
        <w:t xml:space="preserve">This course replaces two seminars that were offered in the past, one on international environmental law and one on climate change law. The course focuses on the role of law in the management of international environmental issues. Students will benefit from but need not have taken courses in international law and/or environmental law. The course will include a brief overview of public international law as it relates to the environment. </w:t>
      </w:r>
    </w:p>
    <w:p w14:paraId="2E86C2CD" w14:textId="77777777" w:rsidR="0004705C" w:rsidRDefault="0004705C" w:rsidP="00465BE5">
      <w:pPr>
        <w:jc w:val="both"/>
      </w:pPr>
    </w:p>
    <w:p w14:paraId="415C1B49" w14:textId="25AC9819" w:rsidR="0004705C" w:rsidRDefault="00465BE5" w:rsidP="00465BE5">
      <w:pPr>
        <w:jc w:val="both"/>
      </w:pPr>
      <w:r w:rsidRPr="00465BE5">
        <w:t xml:space="preserve">Throughout the course we will try to look at international environmental law "in context"--i.e., why (or whether) international environmental law matters in contemporary society. International environmental law is a work in progress, with some significant achievements but also many gaps in effectiveness. </w:t>
      </w:r>
      <w:r w:rsidR="0004705C">
        <w:t xml:space="preserve">The </w:t>
      </w:r>
      <w:r w:rsidRPr="00465BE5">
        <w:t xml:space="preserve">emphasis will be on understanding how domestic and international legal systems can address global problems. Thus, the discussion will include not only international treaties, tribunals, and institutions, but also methods of regulation that are not part of the formal corpus of public international law. This is particularly important in the area of climate change, where much of the "action" is taking place at the national and sub-national problem. </w:t>
      </w:r>
      <w:r w:rsidR="0004705C">
        <w:t xml:space="preserve"> Indeed, some scholars now prefer to speak of “transnational law” rather than international law, because of the growing importance of actors other than nation states in addressing global issues.</w:t>
      </w:r>
    </w:p>
    <w:p w14:paraId="2037093E" w14:textId="77777777" w:rsidR="0004705C" w:rsidRDefault="0004705C" w:rsidP="00465BE5">
      <w:pPr>
        <w:jc w:val="both"/>
      </w:pPr>
    </w:p>
    <w:p w14:paraId="7A6A6038" w14:textId="6B6BAB34" w:rsidR="0004705C" w:rsidRDefault="00385442" w:rsidP="00465BE5">
      <w:pPr>
        <w:jc w:val="both"/>
      </w:pPr>
      <w:r>
        <w:t>Taking this class should provide students with:</w:t>
      </w:r>
    </w:p>
    <w:p w14:paraId="56CF57E4" w14:textId="77777777" w:rsidR="00385442" w:rsidRDefault="00385442" w:rsidP="00465BE5">
      <w:pPr>
        <w:jc w:val="both"/>
      </w:pPr>
    </w:p>
    <w:p w14:paraId="5DFA363C" w14:textId="7026DC4C" w:rsidR="0004705C" w:rsidRDefault="0004705C" w:rsidP="00385442">
      <w:pPr>
        <w:ind w:left="720"/>
        <w:jc w:val="both"/>
      </w:pPr>
      <w:r>
        <w:t xml:space="preserve">1.  </w:t>
      </w:r>
      <w:r w:rsidR="00385442">
        <w:t xml:space="preserve">A </w:t>
      </w:r>
      <w:r>
        <w:t>working knowledge of basic international law, as applied in the environmental context.</w:t>
      </w:r>
    </w:p>
    <w:p w14:paraId="39B86AB3" w14:textId="77777777" w:rsidR="00385442" w:rsidRDefault="00385442" w:rsidP="00385442">
      <w:pPr>
        <w:ind w:left="720"/>
        <w:jc w:val="both"/>
      </w:pPr>
    </w:p>
    <w:p w14:paraId="7DDAB9AD" w14:textId="39EFFBAA" w:rsidR="0004705C" w:rsidRDefault="00385442" w:rsidP="00385442">
      <w:pPr>
        <w:ind w:left="720"/>
        <w:jc w:val="both"/>
      </w:pPr>
      <w:r>
        <w:t>2. An</w:t>
      </w:r>
      <w:r w:rsidR="0004705C">
        <w:t xml:space="preserve"> understanding of key international environmental regimes such as the UNFCCC and the Montreal Agreement.</w:t>
      </w:r>
    </w:p>
    <w:p w14:paraId="72E23682" w14:textId="77777777" w:rsidR="00385442" w:rsidRDefault="00385442" w:rsidP="00385442">
      <w:pPr>
        <w:ind w:left="720"/>
        <w:jc w:val="both"/>
      </w:pPr>
    </w:p>
    <w:p w14:paraId="47432F5B" w14:textId="372DD2F8" w:rsidR="0004705C" w:rsidRDefault="0004705C" w:rsidP="00385442">
      <w:pPr>
        <w:ind w:left="720"/>
        <w:jc w:val="both"/>
      </w:pPr>
      <w:r>
        <w:t xml:space="preserve">3.  </w:t>
      </w:r>
      <w:r w:rsidR="00385442">
        <w:t xml:space="preserve"> The ability to formulate legal arguments in international environmental disputes.</w:t>
      </w:r>
    </w:p>
    <w:p w14:paraId="6B51FF20" w14:textId="77777777" w:rsidR="00385442" w:rsidRDefault="00385442" w:rsidP="00385442">
      <w:pPr>
        <w:ind w:left="720"/>
        <w:jc w:val="both"/>
      </w:pPr>
    </w:p>
    <w:p w14:paraId="61AFFA9A" w14:textId="531572E0" w:rsidR="00385442" w:rsidRDefault="00385442" w:rsidP="00385442">
      <w:pPr>
        <w:ind w:left="720"/>
        <w:jc w:val="both"/>
      </w:pPr>
      <w:r>
        <w:lastRenderedPageBreak/>
        <w:t>4.   A grasp of the tools available for implementing international environmental policies, their utility, and their limitations.</w:t>
      </w:r>
    </w:p>
    <w:p w14:paraId="6DD6544D" w14:textId="77777777" w:rsidR="0004705C" w:rsidRDefault="0004705C" w:rsidP="00465BE5">
      <w:pPr>
        <w:jc w:val="both"/>
      </w:pPr>
    </w:p>
    <w:p w14:paraId="0A22A44D" w14:textId="6953B6B2" w:rsidR="00465BE5" w:rsidRPr="00465BE5" w:rsidRDefault="00465BE5" w:rsidP="00465BE5">
      <w:pPr>
        <w:jc w:val="both"/>
      </w:pPr>
      <w:r w:rsidRPr="00465BE5">
        <w:t>The grade will be based on a take-home exam.</w:t>
      </w:r>
      <w:r w:rsidR="0004705C">
        <w:t xml:space="preserve">  Class participation will serve as a </w:t>
      </w:r>
      <w:proofErr w:type="gramStart"/>
      <w:r w:rsidR="0004705C">
        <w:t>tie-breaker</w:t>
      </w:r>
      <w:proofErr w:type="gramEnd"/>
      <w:r w:rsidR="0004705C">
        <w:t>.</w:t>
      </w:r>
    </w:p>
    <w:p w14:paraId="7D459B4F" w14:textId="77777777" w:rsidR="00104E78" w:rsidRDefault="00104E78" w:rsidP="00465BE5">
      <w:pPr>
        <w:jc w:val="both"/>
      </w:pPr>
    </w:p>
    <w:p w14:paraId="72642BE5" w14:textId="77777777" w:rsidR="00104E78" w:rsidRPr="00104E78" w:rsidRDefault="00104E78" w:rsidP="00465BE5">
      <w:pPr>
        <w:jc w:val="both"/>
      </w:pPr>
      <w:r>
        <w:rPr>
          <w:b/>
        </w:rPr>
        <w:t>Contract Information</w:t>
      </w:r>
    </w:p>
    <w:p w14:paraId="07F4D653" w14:textId="77777777" w:rsidR="00104E78" w:rsidRDefault="00104E78" w:rsidP="00465BE5">
      <w:pPr>
        <w:jc w:val="both"/>
      </w:pPr>
    </w:p>
    <w:p w14:paraId="56CED171" w14:textId="21B10C71" w:rsidR="00104E78" w:rsidRPr="00D25D89" w:rsidRDefault="0004705C" w:rsidP="00465BE5">
      <w:pPr>
        <w:jc w:val="both"/>
      </w:pPr>
      <w:r>
        <w:t xml:space="preserve">My office is 894 Simon. </w:t>
      </w:r>
      <w:r w:rsidR="00104E78" w:rsidRPr="00D25D89">
        <w:t xml:space="preserve">The phone is 2-0340, and the e-mail is </w:t>
      </w:r>
      <w:r w:rsidR="00104E78" w:rsidRPr="00D25D89">
        <w:rPr>
          <w:rStyle w:val="Hypertext"/>
        </w:rPr>
        <w:t>dfarber@law.berkeley.edu.</w:t>
      </w:r>
      <w:r w:rsidR="00104E78" w:rsidRPr="00D25D89">
        <w:t xml:space="preserve">  </w:t>
      </w:r>
      <w:r w:rsidR="00104E78">
        <w:t xml:space="preserve"> </w:t>
      </w:r>
      <w:r w:rsidR="00104E78" w:rsidRPr="00D25D89">
        <w:t xml:space="preserve">Outside of office hours, you are always welcome to come by and see if I’m in my office, or to email </w:t>
      </w:r>
      <w:r w:rsidR="00104E78">
        <w:t>my administrative assistant, Leslie Stone,</w:t>
      </w:r>
      <w:r w:rsidR="00104E78" w:rsidRPr="00D25D89">
        <w:t xml:space="preserve"> for an appointment.  </w:t>
      </w:r>
      <w:r w:rsidR="00104E78">
        <w:t xml:space="preserve">Her email is </w:t>
      </w:r>
      <w:hyperlink r:id="rId5" w:history="1">
        <w:r w:rsidR="00104E78" w:rsidRPr="00AE1BFB">
          <w:rPr>
            <w:rStyle w:val="Hyperlink"/>
          </w:rPr>
          <w:t>lstone@law.berkeley.edu</w:t>
        </w:r>
      </w:hyperlink>
      <w:r w:rsidR="00104E78">
        <w:t xml:space="preserve"> </w:t>
      </w:r>
    </w:p>
    <w:p w14:paraId="5745CB18" w14:textId="77777777" w:rsidR="00104E78" w:rsidRPr="00104E78" w:rsidRDefault="00104E78" w:rsidP="00465BE5">
      <w:pPr>
        <w:jc w:val="both"/>
      </w:pPr>
    </w:p>
    <w:p w14:paraId="2B8D38E7" w14:textId="77777777" w:rsidR="00C01B9D" w:rsidRDefault="00C01B9D" w:rsidP="00465BE5">
      <w:pPr>
        <w:jc w:val="both"/>
        <w:rPr>
          <w:b/>
        </w:rPr>
      </w:pPr>
      <w:r>
        <w:rPr>
          <w:b/>
        </w:rPr>
        <w:t>Assignments</w:t>
      </w:r>
    </w:p>
    <w:p w14:paraId="63CCBFF2" w14:textId="77777777" w:rsidR="00104E78" w:rsidRDefault="00104E78" w:rsidP="00465BE5">
      <w:pPr>
        <w:jc w:val="both"/>
        <w:rPr>
          <w:b/>
        </w:rPr>
      </w:pPr>
    </w:p>
    <w:p w14:paraId="40EC9270" w14:textId="77777777" w:rsidR="00104E78" w:rsidRPr="00104E78" w:rsidRDefault="00104E78" w:rsidP="00465BE5">
      <w:pPr>
        <w:jc w:val="both"/>
      </w:pPr>
      <w:r>
        <w:t xml:space="preserve">Assignments are from </w:t>
      </w:r>
      <w:proofErr w:type="spellStart"/>
      <w:r>
        <w:t>bspace</w:t>
      </w:r>
      <w:proofErr w:type="spellEnd"/>
      <w:r>
        <w:t xml:space="preserve"> or from Weiss, McCaffrey, </w:t>
      </w:r>
      <w:proofErr w:type="spellStart"/>
      <w:r>
        <w:t>Magraw</w:t>
      </w:r>
      <w:proofErr w:type="spellEnd"/>
      <w:r>
        <w:t xml:space="preserve">, and </w:t>
      </w:r>
      <w:proofErr w:type="spellStart"/>
      <w:r>
        <w:t>Tarlock</w:t>
      </w:r>
      <w:proofErr w:type="spellEnd"/>
      <w:r>
        <w:t xml:space="preserve">, </w:t>
      </w:r>
      <w:r>
        <w:rPr>
          <w:i/>
        </w:rPr>
        <w:t>International Environmental Law and Policy</w:t>
      </w:r>
      <w:r>
        <w:t xml:space="preserve"> (2</w:t>
      </w:r>
      <w:r w:rsidRPr="00104E78">
        <w:rPr>
          <w:vertAlign w:val="superscript"/>
        </w:rPr>
        <w:t>nd</w:t>
      </w:r>
      <w:r>
        <w:t xml:space="preserve"> ed. 2007).</w:t>
      </w:r>
    </w:p>
    <w:p w14:paraId="4EBA9F43" w14:textId="77777777" w:rsidR="00C01B9D" w:rsidRDefault="00C01B9D" w:rsidP="00465BE5">
      <w:pPr>
        <w:jc w:val="both"/>
        <w:rPr>
          <w:b/>
        </w:rPr>
      </w:pPr>
    </w:p>
    <w:tbl>
      <w:tblPr>
        <w:tblStyle w:val="TableGrid"/>
        <w:tblW w:w="0" w:type="auto"/>
        <w:tblLook w:val="04A0" w:firstRow="1" w:lastRow="0" w:firstColumn="1" w:lastColumn="0" w:noHBand="0" w:noVBand="1"/>
      </w:tblPr>
      <w:tblGrid>
        <w:gridCol w:w="520"/>
        <w:gridCol w:w="2288"/>
        <w:gridCol w:w="4592"/>
        <w:gridCol w:w="1456"/>
      </w:tblGrid>
      <w:tr w:rsidR="00BF3CD8" w14:paraId="69509199" w14:textId="77777777" w:rsidTr="00BF3CD8">
        <w:tc>
          <w:tcPr>
            <w:tcW w:w="520" w:type="dxa"/>
          </w:tcPr>
          <w:p w14:paraId="687CBF9A" w14:textId="77777777" w:rsidR="00BF3CD8" w:rsidRDefault="00BF3CD8" w:rsidP="00465BE5">
            <w:pPr>
              <w:jc w:val="both"/>
            </w:pPr>
            <w:r>
              <w:t>1</w:t>
            </w:r>
          </w:p>
        </w:tc>
        <w:tc>
          <w:tcPr>
            <w:tcW w:w="2288" w:type="dxa"/>
          </w:tcPr>
          <w:p w14:paraId="05EA82AF" w14:textId="77777777" w:rsidR="00BF3CD8" w:rsidRDefault="00BF3CD8" w:rsidP="00465BE5">
            <w:pPr>
              <w:jc w:val="both"/>
            </w:pPr>
          </w:p>
        </w:tc>
        <w:tc>
          <w:tcPr>
            <w:tcW w:w="4592" w:type="dxa"/>
          </w:tcPr>
          <w:p w14:paraId="12E5C9CC" w14:textId="12255DEA" w:rsidR="000217A8" w:rsidRDefault="000217A8" w:rsidP="00465BE5">
            <w:pPr>
              <w:jc w:val="both"/>
              <w:rPr>
                <w:b/>
              </w:rPr>
            </w:pPr>
            <w:r>
              <w:rPr>
                <w:b/>
              </w:rPr>
              <w:t>PART ONE</w:t>
            </w:r>
          </w:p>
          <w:p w14:paraId="55EA1D40" w14:textId="1170F6A5" w:rsidR="006C4A8D" w:rsidRPr="006C4A8D" w:rsidRDefault="006C4A8D" w:rsidP="00465BE5">
            <w:pPr>
              <w:jc w:val="both"/>
              <w:rPr>
                <w:b/>
              </w:rPr>
            </w:pPr>
            <w:r>
              <w:rPr>
                <w:b/>
              </w:rPr>
              <w:t>Chapter IV</w:t>
            </w:r>
          </w:p>
          <w:p w14:paraId="14CF773A" w14:textId="41D0E4E8" w:rsidR="00BF3CD8" w:rsidRDefault="00BF3CD8" w:rsidP="00465BE5">
            <w:pPr>
              <w:jc w:val="both"/>
            </w:pPr>
            <w:r>
              <w:t>Introduction to International Law</w:t>
            </w:r>
          </w:p>
        </w:tc>
        <w:tc>
          <w:tcPr>
            <w:tcW w:w="1456" w:type="dxa"/>
          </w:tcPr>
          <w:p w14:paraId="180E5B3A" w14:textId="77777777" w:rsidR="00FB3D7D" w:rsidRDefault="00FB3D7D" w:rsidP="00465BE5">
            <w:pPr>
              <w:jc w:val="both"/>
            </w:pPr>
          </w:p>
          <w:p w14:paraId="79CE85D3" w14:textId="77777777" w:rsidR="00FB3D7D" w:rsidRDefault="00FB3D7D" w:rsidP="00465BE5">
            <w:pPr>
              <w:jc w:val="both"/>
            </w:pPr>
          </w:p>
          <w:p w14:paraId="761D9E58" w14:textId="77777777" w:rsidR="00BF3CD8" w:rsidRDefault="00BF3CD8" w:rsidP="00465BE5">
            <w:pPr>
              <w:jc w:val="both"/>
            </w:pPr>
            <w:r>
              <w:t>135-157</w:t>
            </w:r>
          </w:p>
        </w:tc>
      </w:tr>
      <w:tr w:rsidR="00BF3CD8" w14:paraId="754FEB83" w14:textId="77777777" w:rsidTr="00BF3CD8">
        <w:tc>
          <w:tcPr>
            <w:tcW w:w="520" w:type="dxa"/>
          </w:tcPr>
          <w:p w14:paraId="52EE8FB2" w14:textId="77777777" w:rsidR="00BF3CD8" w:rsidRDefault="00BF3CD8" w:rsidP="00465BE5">
            <w:pPr>
              <w:jc w:val="both"/>
            </w:pPr>
            <w:r>
              <w:t>2</w:t>
            </w:r>
          </w:p>
        </w:tc>
        <w:tc>
          <w:tcPr>
            <w:tcW w:w="2288" w:type="dxa"/>
          </w:tcPr>
          <w:p w14:paraId="0413740E" w14:textId="77777777" w:rsidR="00BF3CD8" w:rsidRDefault="00BF3CD8" w:rsidP="00465BE5">
            <w:pPr>
              <w:jc w:val="both"/>
            </w:pPr>
          </w:p>
        </w:tc>
        <w:tc>
          <w:tcPr>
            <w:tcW w:w="4592" w:type="dxa"/>
          </w:tcPr>
          <w:p w14:paraId="250B75D5" w14:textId="10A4245B" w:rsidR="00BF3CD8" w:rsidRDefault="00BF3CD8" w:rsidP="00465BE5">
            <w:pPr>
              <w:jc w:val="both"/>
            </w:pPr>
            <w:r>
              <w:t xml:space="preserve">Dispute settlement </w:t>
            </w:r>
          </w:p>
        </w:tc>
        <w:tc>
          <w:tcPr>
            <w:tcW w:w="1456" w:type="dxa"/>
          </w:tcPr>
          <w:p w14:paraId="43B441DF" w14:textId="77777777" w:rsidR="00BF3CD8" w:rsidRDefault="00BF3CD8" w:rsidP="00465BE5">
            <w:pPr>
              <w:jc w:val="both"/>
            </w:pPr>
            <w:r>
              <w:t>157-180</w:t>
            </w:r>
          </w:p>
        </w:tc>
      </w:tr>
      <w:tr w:rsidR="00BF3CD8" w14:paraId="67FD582A" w14:textId="77777777" w:rsidTr="00BF3CD8">
        <w:tc>
          <w:tcPr>
            <w:tcW w:w="520" w:type="dxa"/>
          </w:tcPr>
          <w:p w14:paraId="160B0930" w14:textId="77777777" w:rsidR="00BF3CD8" w:rsidRDefault="00BF3CD8" w:rsidP="00465BE5">
            <w:pPr>
              <w:jc w:val="both"/>
            </w:pPr>
            <w:r>
              <w:t>3</w:t>
            </w:r>
          </w:p>
        </w:tc>
        <w:tc>
          <w:tcPr>
            <w:tcW w:w="2288" w:type="dxa"/>
          </w:tcPr>
          <w:p w14:paraId="3CDFDF8E" w14:textId="77777777" w:rsidR="00BF3CD8" w:rsidRDefault="00BF3CD8" w:rsidP="00465BE5">
            <w:pPr>
              <w:jc w:val="both"/>
            </w:pPr>
          </w:p>
        </w:tc>
        <w:tc>
          <w:tcPr>
            <w:tcW w:w="4592" w:type="dxa"/>
          </w:tcPr>
          <w:p w14:paraId="406C2F02" w14:textId="7957EB04" w:rsidR="00BF3CD8" w:rsidRDefault="00BF3CD8" w:rsidP="00465BE5">
            <w:pPr>
              <w:jc w:val="both"/>
            </w:pPr>
            <w:r>
              <w:t>International organizations</w:t>
            </w:r>
          </w:p>
        </w:tc>
        <w:tc>
          <w:tcPr>
            <w:tcW w:w="1456" w:type="dxa"/>
          </w:tcPr>
          <w:p w14:paraId="11543EE3" w14:textId="77777777" w:rsidR="00BF3CD8" w:rsidRDefault="00BF3CD8" w:rsidP="00465BE5">
            <w:pPr>
              <w:jc w:val="both"/>
            </w:pPr>
            <w:r>
              <w:t>180-204</w:t>
            </w:r>
          </w:p>
        </w:tc>
      </w:tr>
      <w:tr w:rsidR="00BF3CD8" w14:paraId="48892A78" w14:textId="77777777" w:rsidTr="00BF3CD8">
        <w:tc>
          <w:tcPr>
            <w:tcW w:w="520" w:type="dxa"/>
          </w:tcPr>
          <w:p w14:paraId="7D2C2AF5" w14:textId="77777777" w:rsidR="00BF3CD8" w:rsidRDefault="00BF3CD8" w:rsidP="00465BE5">
            <w:pPr>
              <w:jc w:val="both"/>
            </w:pPr>
            <w:r>
              <w:t>4</w:t>
            </w:r>
          </w:p>
        </w:tc>
        <w:tc>
          <w:tcPr>
            <w:tcW w:w="2288" w:type="dxa"/>
          </w:tcPr>
          <w:p w14:paraId="7B763F68" w14:textId="77777777" w:rsidR="00BF3CD8" w:rsidRDefault="00BF3CD8" w:rsidP="00465BE5">
            <w:pPr>
              <w:jc w:val="both"/>
            </w:pPr>
          </w:p>
        </w:tc>
        <w:tc>
          <w:tcPr>
            <w:tcW w:w="4592" w:type="dxa"/>
          </w:tcPr>
          <w:p w14:paraId="21DEE640" w14:textId="77777777" w:rsidR="000217A8" w:rsidRDefault="000217A8" w:rsidP="00465BE5">
            <w:pPr>
              <w:jc w:val="both"/>
              <w:rPr>
                <w:b/>
              </w:rPr>
            </w:pPr>
            <w:r>
              <w:rPr>
                <w:b/>
              </w:rPr>
              <w:t>PART TWO</w:t>
            </w:r>
          </w:p>
          <w:p w14:paraId="35B2DBFA" w14:textId="29ADDCF7" w:rsidR="006C4A8D" w:rsidRPr="006C4A8D" w:rsidRDefault="006C4A8D" w:rsidP="00465BE5">
            <w:pPr>
              <w:jc w:val="both"/>
              <w:rPr>
                <w:b/>
              </w:rPr>
            </w:pPr>
            <w:r>
              <w:rPr>
                <w:b/>
              </w:rPr>
              <w:t>Chapter V</w:t>
            </w:r>
          </w:p>
          <w:p w14:paraId="5A985AC4" w14:textId="77777777" w:rsidR="00BF3CD8" w:rsidRDefault="00BF3CD8" w:rsidP="00465BE5">
            <w:pPr>
              <w:jc w:val="both"/>
            </w:pPr>
            <w:r>
              <w:t>Principles of state responsibility</w:t>
            </w:r>
          </w:p>
          <w:p w14:paraId="2278E1D5" w14:textId="73902206" w:rsidR="000217A8" w:rsidRDefault="000217A8" w:rsidP="00465BE5">
            <w:pPr>
              <w:jc w:val="both"/>
            </w:pPr>
          </w:p>
        </w:tc>
        <w:tc>
          <w:tcPr>
            <w:tcW w:w="1456" w:type="dxa"/>
          </w:tcPr>
          <w:p w14:paraId="3EC00F59" w14:textId="77777777" w:rsidR="00FB3D7D" w:rsidRDefault="00FB3D7D" w:rsidP="00465BE5">
            <w:pPr>
              <w:jc w:val="both"/>
            </w:pPr>
          </w:p>
          <w:p w14:paraId="6919A651" w14:textId="77777777" w:rsidR="00FB3D7D" w:rsidRDefault="00FB3D7D" w:rsidP="00465BE5">
            <w:pPr>
              <w:jc w:val="both"/>
            </w:pPr>
          </w:p>
          <w:p w14:paraId="127C605A" w14:textId="77777777" w:rsidR="00BF3CD8" w:rsidRDefault="00BF3CD8" w:rsidP="00465BE5">
            <w:pPr>
              <w:jc w:val="both"/>
            </w:pPr>
            <w:r>
              <w:t>204-226</w:t>
            </w:r>
          </w:p>
        </w:tc>
      </w:tr>
      <w:tr w:rsidR="00BF3CD8" w14:paraId="4FC38123" w14:textId="77777777" w:rsidTr="00BF3CD8">
        <w:tc>
          <w:tcPr>
            <w:tcW w:w="520" w:type="dxa"/>
          </w:tcPr>
          <w:p w14:paraId="512F2C43" w14:textId="7F33DEF1" w:rsidR="00BF3CD8" w:rsidRDefault="00BF3CD8" w:rsidP="00465BE5">
            <w:pPr>
              <w:jc w:val="both"/>
            </w:pPr>
            <w:r>
              <w:t>5</w:t>
            </w:r>
          </w:p>
        </w:tc>
        <w:tc>
          <w:tcPr>
            <w:tcW w:w="2288" w:type="dxa"/>
          </w:tcPr>
          <w:p w14:paraId="6CC5D30E" w14:textId="77777777" w:rsidR="00BF3CD8" w:rsidRDefault="00BF3CD8" w:rsidP="00465BE5">
            <w:pPr>
              <w:jc w:val="both"/>
            </w:pPr>
          </w:p>
        </w:tc>
        <w:tc>
          <w:tcPr>
            <w:tcW w:w="4592" w:type="dxa"/>
          </w:tcPr>
          <w:p w14:paraId="19C1EB0C" w14:textId="026B631C" w:rsidR="00BF3CD8" w:rsidRDefault="00BF3CD8" w:rsidP="00465BE5">
            <w:pPr>
              <w:jc w:val="both"/>
            </w:pPr>
            <w:r>
              <w:t>Compliance</w:t>
            </w:r>
          </w:p>
        </w:tc>
        <w:tc>
          <w:tcPr>
            <w:tcW w:w="1456" w:type="dxa"/>
          </w:tcPr>
          <w:p w14:paraId="3F62E3A2" w14:textId="345A3EBF" w:rsidR="00BF3CD8" w:rsidRDefault="00BF3CD8" w:rsidP="00BE7544">
            <w:pPr>
              <w:jc w:val="both"/>
            </w:pPr>
            <w:r>
              <w:t>226-248</w:t>
            </w:r>
            <w:r w:rsidR="00BE7544">
              <w:t xml:space="preserve"> </w:t>
            </w:r>
          </w:p>
        </w:tc>
      </w:tr>
      <w:tr w:rsidR="00BF3CD8" w14:paraId="0C8E2323" w14:textId="77777777" w:rsidTr="00BF3CD8">
        <w:tc>
          <w:tcPr>
            <w:tcW w:w="520" w:type="dxa"/>
          </w:tcPr>
          <w:p w14:paraId="1A3DF9E7" w14:textId="77777777" w:rsidR="00BF3CD8" w:rsidRDefault="00BF3CD8" w:rsidP="00465BE5">
            <w:pPr>
              <w:jc w:val="both"/>
            </w:pPr>
            <w:r>
              <w:t>6</w:t>
            </w:r>
          </w:p>
        </w:tc>
        <w:tc>
          <w:tcPr>
            <w:tcW w:w="2288" w:type="dxa"/>
          </w:tcPr>
          <w:p w14:paraId="0BBA7E49" w14:textId="77777777" w:rsidR="00BF3CD8" w:rsidRDefault="00BF3CD8" w:rsidP="00465BE5">
            <w:pPr>
              <w:jc w:val="both"/>
            </w:pPr>
          </w:p>
        </w:tc>
        <w:tc>
          <w:tcPr>
            <w:tcW w:w="4592" w:type="dxa"/>
          </w:tcPr>
          <w:p w14:paraId="56A8D2C1" w14:textId="7C3EAE87" w:rsidR="00BF3CD8" w:rsidRDefault="00BF3CD8" w:rsidP="00465BE5">
            <w:pPr>
              <w:jc w:val="both"/>
            </w:pPr>
            <w:proofErr w:type="spellStart"/>
            <w:r>
              <w:t>Transboundary</w:t>
            </w:r>
            <w:proofErr w:type="spellEnd"/>
            <w:r>
              <w:t xml:space="preserve"> harm</w:t>
            </w:r>
          </w:p>
        </w:tc>
        <w:tc>
          <w:tcPr>
            <w:tcW w:w="1456" w:type="dxa"/>
          </w:tcPr>
          <w:p w14:paraId="25AA2D07" w14:textId="1E0222A4" w:rsidR="00BF3CD8" w:rsidRDefault="00BF3CD8" w:rsidP="00465BE5">
            <w:pPr>
              <w:jc w:val="both"/>
            </w:pPr>
            <w:r>
              <w:t>248-272</w:t>
            </w:r>
            <w:r w:rsidR="00BE7544">
              <w:t xml:space="preserve"> (through note 10)</w:t>
            </w:r>
          </w:p>
        </w:tc>
      </w:tr>
      <w:tr w:rsidR="00BF3CD8" w14:paraId="26595199" w14:textId="77777777" w:rsidTr="00BF3CD8">
        <w:tc>
          <w:tcPr>
            <w:tcW w:w="520" w:type="dxa"/>
          </w:tcPr>
          <w:p w14:paraId="43E6B508" w14:textId="77777777" w:rsidR="00BF3CD8" w:rsidRDefault="00BF3CD8" w:rsidP="00465BE5">
            <w:pPr>
              <w:jc w:val="both"/>
            </w:pPr>
            <w:r>
              <w:t>7</w:t>
            </w:r>
          </w:p>
        </w:tc>
        <w:tc>
          <w:tcPr>
            <w:tcW w:w="2288" w:type="dxa"/>
          </w:tcPr>
          <w:p w14:paraId="5DB2D32F" w14:textId="77777777" w:rsidR="00BF3CD8" w:rsidRDefault="00BF3CD8" w:rsidP="00465BE5">
            <w:pPr>
              <w:jc w:val="both"/>
            </w:pPr>
          </w:p>
        </w:tc>
        <w:tc>
          <w:tcPr>
            <w:tcW w:w="4592" w:type="dxa"/>
          </w:tcPr>
          <w:p w14:paraId="4ADE5A9A" w14:textId="77777777" w:rsidR="000217A8" w:rsidRDefault="000217A8" w:rsidP="00465BE5">
            <w:pPr>
              <w:jc w:val="both"/>
              <w:rPr>
                <w:b/>
              </w:rPr>
            </w:pPr>
            <w:r>
              <w:rPr>
                <w:b/>
              </w:rPr>
              <w:t>Chapter VI</w:t>
            </w:r>
          </w:p>
          <w:p w14:paraId="04BBBA0B" w14:textId="0C8B7922" w:rsidR="00BF3CD8" w:rsidRDefault="00BF3CD8" w:rsidP="00465BE5">
            <w:pPr>
              <w:jc w:val="both"/>
            </w:pPr>
            <w:r>
              <w:t>Precautionary principle</w:t>
            </w:r>
          </w:p>
        </w:tc>
        <w:tc>
          <w:tcPr>
            <w:tcW w:w="1456" w:type="dxa"/>
          </w:tcPr>
          <w:p w14:paraId="30DCEC13" w14:textId="77777777" w:rsidR="00BF3CD8" w:rsidRDefault="00BF3CD8" w:rsidP="00465BE5">
            <w:pPr>
              <w:jc w:val="both"/>
            </w:pPr>
            <w:r>
              <w:t>272-295</w:t>
            </w:r>
          </w:p>
        </w:tc>
      </w:tr>
      <w:tr w:rsidR="00BF3CD8" w14:paraId="5F3EE746" w14:textId="77777777" w:rsidTr="00BF3CD8">
        <w:tc>
          <w:tcPr>
            <w:tcW w:w="520" w:type="dxa"/>
          </w:tcPr>
          <w:p w14:paraId="4B9C1301" w14:textId="4F469D63" w:rsidR="00BF3CD8" w:rsidRDefault="00BF3CD8" w:rsidP="00465BE5">
            <w:pPr>
              <w:jc w:val="both"/>
            </w:pPr>
            <w:r>
              <w:t>8</w:t>
            </w:r>
          </w:p>
        </w:tc>
        <w:tc>
          <w:tcPr>
            <w:tcW w:w="2288" w:type="dxa"/>
          </w:tcPr>
          <w:p w14:paraId="6B19CE8A" w14:textId="77777777" w:rsidR="00BF3CD8" w:rsidRDefault="00BF3CD8" w:rsidP="00465BE5">
            <w:pPr>
              <w:jc w:val="both"/>
            </w:pPr>
          </w:p>
        </w:tc>
        <w:tc>
          <w:tcPr>
            <w:tcW w:w="4592" w:type="dxa"/>
          </w:tcPr>
          <w:p w14:paraId="3D91DE96" w14:textId="305C9701" w:rsidR="00BF3CD8" w:rsidRDefault="00BF3CD8" w:rsidP="00465BE5">
            <w:pPr>
              <w:jc w:val="both"/>
            </w:pPr>
            <w:r>
              <w:t>Sustainable development</w:t>
            </w:r>
          </w:p>
        </w:tc>
        <w:tc>
          <w:tcPr>
            <w:tcW w:w="1456" w:type="dxa"/>
          </w:tcPr>
          <w:p w14:paraId="2014F670" w14:textId="77777777" w:rsidR="00BF3CD8" w:rsidRDefault="00BF3CD8" w:rsidP="00465BE5">
            <w:pPr>
              <w:jc w:val="both"/>
            </w:pPr>
            <w:r>
              <w:t>295-318</w:t>
            </w:r>
          </w:p>
        </w:tc>
      </w:tr>
      <w:tr w:rsidR="00BF3CD8" w14:paraId="7E9E8AA2" w14:textId="77777777" w:rsidTr="00BF3CD8">
        <w:tc>
          <w:tcPr>
            <w:tcW w:w="520" w:type="dxa"/>
          </w:tcPr>
          <w:p w14:paraId="0B3B584D" w14:textId="77777777" w:rsidR="00BF3CD8" w:rsidRDefault="00BF3CD8" w:rsidP="00465BE5">
            <w:pPr>
              <w:jc w:val="both"/>
            </w:pPr>
            <w:r>
              <w:t>9</w:t>
            </w:r>
          </w:p>
        </w:tc>
        <w:tc>
          <w:tcPr>
            <w:tcW w:w="2288" w:type="dxa"/>
          </w:tcPr>
          <w:p w14:paraId="47472541" w14:textId="77777777" w:rsidR="00BF3CD8" w:rsidRDefault="00BF3CD8" w:rsidP="00465BE5">
            <w:pPr>
              <w:jc w:val="both"/>
            </w:pPr>
          </w:p>
        </w:tc>
        <w:tc>
          <w:tcPr>
            <w:tcW w:w="4592" w:type="dxa"/>
          </w:tcPr>
          <w:p w14:paraId="7EB73CB7" w14:textId="5815616B" w:rsidR="00BF3CD8" w:rsidRDefault="00BF3CD8" w:rsidP="00465BE5">
            <w:pPr>
              <w:jc w:val="both"/>
            </w:pPr>
            <w:r>
              <w:t>Consultation duties</w:t>
            </w:r>
          </w:p>
        </w:tc>
        <w:tc>
          <w:tcPr>
            <w:tcW w:w="1456" w:type="dxa"/>
          </w:tcPr>
          <w:p w14:paraId="56A121E7" w14:textId="77777777" w:rsidR="00BF3CD8" w:rsidRDefault="00BF3CD8" w:rsidP="00465BE5">
            <w:pPr>
              <w:jc w:val="both"/>
            </w:pPr>
            <w:r>
              <w:t>318-344</w:t>
            </w:r>
          </w:p>
        </w:tc>
      </w:tr>
      <w:tr w:rsidR="00BF3CD8" w14:paraId="55EE2AC2" w14:textId="77777777" w:rsidTr="00BF3CD8">
        <w:tc>
          <w:tcPr>
            <w:tcW w:w="520" w:type="dxa"/>
          </w:tcPr>
          <w:p w14:paraId="23396263" w14:textId="77777777" w:rsidR="00BF3CD8" w:rsidRDefault="00BF3CD8" w:rsidP="00465BE5">
            <w:pPr>
              <w:jc w:val="both"/>
            </w:pPr>
            <w:r>
              <w:t>10</w:t>
            </w:r>
          </w:p>
        </w:tc>
        <w:tc>
          <w:tcPr>
            <w:tcW w:w="2288" w:type="dxa"/>
          </w:tcPr>
          <w:p w14:paraId="663A6CAE" w14:textId="77777777" w:rsidR="00BF3CD8" w:rsidRDefault="00BF3CD8" w:rsidP="00465BE5">
            <w:pPr>
              <w:jc w:val="both"/>
            </w:pPr>
          </w:p>
        </w:tc>
        <w:tc>
          <w:tcPr>
            <w:tcW w:w="4592" w:type="dxa"/>
          </w:tcPr>
          <w:p w14:paraId="6B803B6A" w14:textId="0F6D1139" w:rsidR="00BF3CD8" w:rsidRDefault="00BF3CD8" w:rsidP="00465BE5">
            <w:pPr>
              <w:jc w:val="both"/>
            </w:pPr>
            <w:r>
              <w:t>Environmental impact assessment</w:t>
            </w:r>
          </w:p>
        </w:tc>
        <w:tc>
          <w:tcPr>
            <w:tcW w:w="1456" w:type="dxa"/>
          </w:tcPr>
          <w:p w14:paraId="31744E57" w14:textId="77777777" w:rsidR="00BF3CD8" w:rsidRDefault="00BF3CD8" w:rsidP="00465BE5">
            <w:pPr>
              <w:jc w:val="both"/>
            </w:pPr>
            <w:r>
              <w:t>344-365</w:t>
            </w:r>
          </w:p>
        </w:tc>
      </w:tr>
      <w:tr w:rsidR="00BF3CD8" w14:paraId="6C47A1E1" w14:textId="77777777" w:rsidTr="00BF3CD8">
        <w:tc>
          <w:tcPr>
            <w:tcW w:w="520" w:type="dxa"/>
          </w:tcPr>
          <w:p w14:paraId="2CEB356F" w14:textId="77777777" w:rsidR="00BF3CD8" w:rsidRDefault="00BF3CD8" w:rsidP="00465BE5">
            <w:pPr>
              <w:jc w:val="both"/>
            </w:pPr>
            <w:r>
              <w:t>11</w:t>
            </w:r>
          </w:p>
        </w:tc>
        <w:tc>
          <w:tcPr>
            <w:tcW w:w="2288" w:type="dxa"/>
          </w:tcPr>
          <w:p w14:paraId="3B65AD97" w14:textId="77777777" w:rsidR="00BF3CD8" w:rsidRDefault="00BF3CD8" w:rsidP="00465BE5">
            <w:pPr>
              <w:jc w:val="both"/>
            </w:pPr>
          </w:p>
        </w:tc>
        <w:tc>
          <w:tcPr>
            <w:tcW w:w="4592" w:type="dxa"/>
          </w:tcPr>
          <w:p w14:paraId="566DBED0" w14:textId="6A683928" w:rsidR="00BF3CD8" w:rsidRDefault="00BF3CD8" w:rsidP="00465BE5">
            <w:pPr>
              <w:jc w:val="both"/>
            </w:pPr>
            <w:r>
              <w:t>Cooperation</w:t>
            </w:r>
          </w:p>
          <w:p w14:paraId="4B3E0316" w14:textId="77777777" w:rsidR="00BF3CD8" w:rsidRDefault="00BF3CD8" w:rsidP="00465BE5">
            <w:pPr>
              <w:jc w:val="both"/>
            </w:pPr>
            <w:r>
              <w:t>Developing countries</w:t>
            </w:r>
          </w:p>
        </w:tc>
        <w:tc>
          <w:tcPr>
            <w:tcW w:w="1456" w:type="dxa"/>
          </w:tcPr>
          <w:p w14:paraId="25092E72" w14:textId="77777777" w:rsidR="00BF3CD8" w:rsidRDefault="00BF3CD8" w:rsidP="00465BE5">
            <w:pPr>
              <w:jc w:val="both"/>
            </w:pPr>
            <w:r>
              <w:t>365-386</w:t>
            </w:r>
          </w:p>
        </w:tc>
      </w:tr>
      <w:tr w:rsidR="00BF3CD8" w14:paraId="7EEFEE0C" w14:textId="77777777" w:rsidTr="00BF3CD8">
        <w:tc>
          <w:tcPr>
            <w:tcW w:w="520" w:type="dxa"/>
          </w:tcPr>
          <w:p w14:paraId="131A261C" w14:textId="77777777" w:rsidR="00BF3CD8" w:rsidRDefault="00BF3CD8" w:rsidP="00465BE5">
            <w:pPr>
              <w:jc w:val="both"/>
            </w:pPr>
            <w:r>
              <w:t>12</w:t>
            </w:r>
          </w:p>
        </w:tc>
        <w:tc>
          <w:tcPr>
            <w:tcW w:w="2288" w:type="dxa"/>
          </w:tcPr>
          <w:p w14:paraId="01168C74" w14:textId="77777777" w:rsidR="00BF3CD8" w:rsidRDefault="00BF3CD8" w:rsidP="00465BE5">
            <w:pPr>
              <w:jc w:val="both"/>
            </w:pPr>
          </w:p>
        </w:tc>
        <w:tc>
          <w:tcPr>
            <w:tcW w:w="4592" w:type="dxa"/>
          </w:tcPr>
          <w:p w14:paraId="6310B7D4" w14:textId="13692A31" w:rsidR="000217A8" w:rsidRPr="000217A8" w:rsidRDefault="000217A8" w:rsidP="00465BE5">
            <w:pPr>
              <w:jc w:val="both"/>
              <w:rPr>
                <w:b/>
              </w:rPr>
            </w:pPr>
            <w:r>
              <w:rPr>
                <w:b/>
              </w:rPr>
              <w:t>Chapter VII</w:t>
            </w:r>
          </w:p>
          <w:p w14:paraId="6D34ACE7" w14:textId="46C14F93" w:rsidR="00BF3CD8" w:rsidRDefault="00BF3CD8" w:rsidP="00465BE5">
            <w:pPr>
              <w:jc w:val="both"/>
            </w:pPr>
            <w:r>
              <w:t>Environmental disasters (1)</w:t>
            </w:r>
          </w:p>
        </w:tc>
        <w:tc>
          <w:tcPr>
            <w:tcW w:w="1456" w:type="dxa"/>
          </w:tcPr>
          <w:p w14:paraId="18DA049E" w14:textId="77777777" w:rsidR="00BF3CD8" w:rsidRDefault="00BF3CD8" w:rsidP="00465BE5">
            <w:pPr>
              <w:jc w:val="both"/>
            </w:pPr>
            <w:r>
              <w:t>386-409</w:t>
            </w:r>
          </w:p>
        </w:tc>
      </w:tr>
      <w:tr w:rsidR="00BF3CD8" w14:paraId="5C6EB97C" w14:textId="77777777" w:rsidTr="00BF3CD8">
        <w:tc>
          <w:tcPr>
            <w:tcW w:w="520" w:type="dxa"/>
          </w:tcPr>
          <w:p w14:paraId="558C3B98" w14:textId="77777777" w:rsidR="00BF3CD8" w:rsidRDefault="00BF3CD8" w:rsidP="00465BE5">
            <w:pPr>
              <w:jc w:val="both"/>
            </w:pPr>
            <w:r>
              <w:t>13</w:t>
            </w:r>
          </w:p>
        </w:tc>
        <w:tc>
          <w:tcPr>
            <w:tcW w:w="2288" w:type="dxa"/>
          </w:tcPr>
          <w:p w14:paraId="5FA7B2ED" w14:textId="77777777" w:rsidR="00BF3CD8" w:rsidRDefault="00BF3CD8" w:rsidP="00465BE5">
            <w:pPr>
              <w:jc w:val="both"/>
            </w:pPr>
          </w:p>
        </w:tc>
        <w:tc>
          <w:tcPr>
            <w:tcW w:w="4592" w:type="dxa"/>
          </w:tcPr>
          <w:p w14:paraId="7FD70C28" w14:textId="5916EDA5" w:rsidR="00BF3CD8" w:rsidRDefault="00BF3CD8" w:rsidP="00465BE5">
            <w:pPr>
              <w:jc w:val="both"/>
            </w:pPr>
            <w:r>
              <w:t>Environmental disasters (2)</w:t>
            </w:r>
          </w:p>
        </w:tc>
        <w:tc>
          <w:tcPr>
            <w:tcW w:w="1456" w:type="dxa"/>
          </w:tcPr>
          <w:p w14:paraId="77FA67D8" w14:textId="77777777" w:rsidR="00BF3CD8" w:rsidRDefault="00BF3CD8" w:rsidP="00465BE5">
            <w:pPr>
              <w:jc w:val="both"/>
            </w:pPr>
            <w:r>
              <w:t>409-428</w:t>
            </w:r>
          </w:p>
        </w:tc>
      </w:tr>
      <w:tr w:rsidR="00BF3CD8" w14:paraId="4101C0B2" w14:textId="77777777" w:rsidTr="00BF3CD8">
        <w:tc>
          <w:tcPr>
            <w:tcW w:w="520" w:type="dxa"/>
          </w:tcPr>
          <w:p w14:paraId="1ECEB92B" w14:textId="77777777" w:rsidR="00BF3CD8" w:rsidRDefault="00BF3CD8" w:rsidP="00465BE5">
            <w:pPr>
              <w:jc w:val="both"/>
            </w:pPr>
            <w:r>
              <w:t>14</w:t>
            </w:r>
          </w:p>
        </w:tc>
        <w:tc>
          <w:tcPr>
            <w:tcW w:w="2288" w:type="dxa"/>
          </w:tcPr>
          <w:p w14:paraId="60889527" w14:textId="77777777" w:rsidR="00BF3CD8" w:rsidRDefault="00BF3CD8" w:rsidP="00465BE5">
            <w:pPr>
              <w:jc w:val="both"/>
            </w:pPr>
          </w:p>
        </w:tc>
        <w:tc>
          <w:tcPr>
            <w:tcW w:w="4592" w:type="dxa"/>
          </w:tcPr>
          <w:p w14:paraId="44845C0A" w14:textId="24CBB4FD" w:rsidR="000217A8" w:rsidRPr="000217A8" w:rsidRDefault="000217A8" w:rsidP="00465BE5">
            <w:pPr>
              <w:jc w:val="both"/>
              <w:rPr>
                <w:b/>
              </w:rPr>
            </w:pPr>
            <w:r>
              <w:rPr>
                <w:b/>
              </w:rPr>
              <w:t>Chapter X</w:t>
            </w:r>
          </w:p>
          <w:p w14:paraId="7BA26868" w14:textId="35EB2115" w:rsidR="00BF3CD8" w:rsidRDefault="00BF3CD8" w:rsidP="00465BE5">
            <w:pPr>
              <w:jc w:val="both"/>
            </w:pPr>
            <w:r>
              <w:t>Ozone</w:t>
            </w:r>
            <w:r w:rsidR="000217A8">
              <w:t xml:space="preserve"> (1)</w:t>
            </w:r>
          </w:p>
        </w:tc>
        <w:tc>
          <w:tcPr>
            <w:tcW w:w="1456" w:type="dxa"/>
          </w:tcPr>
          <w:p w14:paraId="4AB28C60" w14:textId="77777777" w:rsidR="00FB3D7D" w:rsidRDefault="00FB3D7D" w:rsidP="00465BE5">
            <w:pPr>
              <w:jc w:val="both"/>
            </w:pPr>
          </w:p>
          <w:p w14:paraId="208C4A0E" w14:textId="77777777" w:rsidR="00BF3CD8" w:rsidRDefault="00BF3CD8" w:rsidP="00465BE5">
            <w:pPr>
              <w:jc w:val="both"/>
            </w:pPr>
            <w:r>
              <w:t>557-579</w:t>
            </w:r>
          </w:p>
        </w:tc>
      </w:tr>
      <w:tr w:rsidR="00BF3CD8" w14:paraId="3DFE396E" w14:textId="77777777" w:rsidTr="00BF3CD8">
        <w:tc>
          <w:tcPr>
            <w:tcW w:w="520" w:type="dxa"/>
          </w:tcPr>
          <w:p w14:paraId="7B4A3CAF" w14:textId="77777777" w:rsidR="00BF3CD8" w:rsidRDefault="00BF3CD8" w:rsidP="00465BE5">
            <w:pPr>
              <w:jc w:val="both"/>
            </w:pPr>
            <w:r>
              <w:t>15</w:t>
            </w:r>
          </w:p>
        </w:tc>
        <w:tc>
          <w:tcPr>
            <w:tcW w:w="2288" w:type="dxa"/>
          </w:tcPr>
          <w:p w14:paraId="03DDC144" w14:textId="77777777" w:rsidR="00BF3CD8" w:rsidRDefault="00BF3CD8" w:rsidP="00465BE5">
            <w:pPr>
              <w:jc w:val="both"/>
            </w:pPr>
          </w:p>
        </w:tc>
        <w:tc>
          <w:tcPr>
            <w:tcW w:w="4592" w:type="dxa"/>
          </w:tcPr>
          <w:p w14:paraId="00C5DAE8" w14:textId="77777777" w:rsidR="00BF3CD8" w:rsidRDefault="000217A8" w:rsidP="00465BE5">
            <w:pPr>
              <w:jc w:val="both"/>
            </w:pPr>
            <w:r>
              <w:t>Ozone (2)</w:t>
            </w:r>
            <w:r w:rsidR="00BF3CD8">
              <w:t xml:space="preserve"> </w:t>
            </w:r>
          </w:p>
          <w:p w14:paraId="6A070579" w14:textId="416BA855" w:rsidR="00BE7544" w:rsidRDefault="00BE7544" w:rsidP="00465BE5">
            <w:pPr>
              <w:jc w:val="both"/>
            </w:pPr>
            <w:r>
              <w:t>Review</w:t>
            </w:r>
          </w:p>
        </w:tc>
        <w:tc>
          <w:tcPr>
            <w:tcW w:w="1456" w:type="dxa"/>
          </w:tcPr>
          <w:p w14:paraId="2A69F58F" w14:textId="72353FBC" w:rsidR="00BF3CD8" w:rsidRDefault="00BE7544" w:rsidP="00BE7544">
            <w:pPr>
              <w:jc w:val="both"/>
            </w:pPr>
            <w:r>
              <w:t>579-589</w:t>
            </w:r>
            <w:r w:rsidR="00BF3CD8">
              <w:t xml:space="preserve"> </w:t>
            </w:r>
          </w:p>
        </w:tc>
      </w:tr>
      <w:tr w:rsidR="00BF3CD8" w14:paraId="2BAA8AF8" w14:textId="77777777" w:rsidTr="00BF3CD8">
        <w:tc>
          <w:tcPr>
            <w:tcW w:w="520" w:type="dxa"/>
          </w:tcPr>
          <w:p w14:paraId="5CEDF991" w14:textId="77777777" w:rsidR="00BF3CD8" w:rsidRDefault="00BF3CD8" w:rsidP="00465BE5">
            <w:pPr>
              <w:jc w:val="both"/>
            </w:pPr>
            <w:r>
              <w:t>16</w:t>
            </w:r>
          </w:p>
        </w:tc>
        <w:tc>
          <w:tcPr>
            <w:tcW w:w="2288" w:type="dxa"/>
          </w:tcPr>
          <w:p w14:paraId="1546B0DF" w14:textId="77777777" w:rsidR="00BF3CD8" w:rsidRDefault="00BF3CD8" w:rsidP="00465BE5">
            <w:pPr>
              <w:jc w:val="both"/>
            </w:pPr>
          </w:p>
        </w:tc>
        <w:tc>
          <w:tcPr>
            <w:tcW w:w="4592" w:type="dxa"/>
          </w:tcPr>
          <w:p w14:paraId="388B204E" w14:textId="4C63229B" w:rsidR="000217A8" w:rsidRPr="000217A8" w:rsidRDefault="000217A8" w:rsidP="00465BE5">
            <w:pPr>
              <w:jc w:val="both"/>
              <w:rPr>
                <w:b/>
              </w:rPr>
            </w:pPr>
            <w:r>
              <w:rPr>
                <w:b/>
              </w:rPr>
              <w:t>Chapter XI</w:t>
            </w:r>
          </w:p>
          <w:p w14:paraId="308C09E4" w14:textId="0BC78855" w:rsidR="00BE7544" w:rsidRDefault="00BF3CD8" w:rsidP="00465BE5">
            <w:pPr>
              <w:jc w:val="both"/>
            </w:pPr>
            <w:r>
              <w:t>Climate science</w:t>
            </w:r>
          </w:p>
        </w:tc>
        <w:tc>
          <w:tcPr>
            <w:tcW w:w="1456" w:type="dxa"/>
          </w:tcPr>
          <w:p w14:paraId="477E132D" w14:textId="77777777" w:rsidR="00FB3D7D" w:rsidRDefault="00FB3D7D" w:rsidP="00BE7544">
            <w:pPr>
              <w:jc w:val="both"/>
            </w:pPr>
          </w:p>
          <w:p w14:paraId="07643DFB" w14:textId="0DEC417F" w:rsidR="00BF3CD8" w:rsidRDefault="00BF3CD8" w:rsidP="00BE7544">
            <w:pPr>
              <w:jc w:val="both"/>
            </w:pPr>
            <w:r>
              <w:t>589-605</w:t>
            </w:r>
            <w:r w:rsidR="00BE7544">
              <w:t xml:space="preserve">. </w:t>
            </w:r>
            <w:proofErr w:type="spellStart"/>
            <w:proofErr w:type="gramStart"/>
            <w:r w:rsidR="00BE7544">
              <w:t>bspace</w:t>
            </w:r>
            <w:proofErr w:type="spellEnd"/>
            <w:proofErr w:type="gramEnd"/>
          </w:p>
        </w:tc>
      </w:tr>
      <w:tr w:rsidR="00BF3CD8" w14:paraId="3A36F6E9" w14:textId="77777777" w:rsidTr="00BF3CD8">
        <w:tc>
          <w:tcPr>
            <w:tcW w:w="520" w:type="dxa"/>
          </w:tcPr>
          <w:p w14:paraId="48A21C31" w14:textId="77777777" w:rsidR="00BF3CD8" w:rsidRDefault="00BF3CD8" w:rsidP="00465BE5">
            <w:pPr>
              <w:jc w:val="both"/>
            </w:pPr>
            <w:r>
              <w:t>17</w:t>
            </w:r>
          </w:p>
        </w:tc>
        <w:tc>
          <w:tcPr>
            <w:tcW w:w="2288" w:type="dxa"/>
          </w:tcPr>
          <w:p w14:paraId="0A8D8303" w14:textId="77777777" w:rsidR="00BF3CD8" w:rsidRDefault="00BF3CD8" w:rsidP="00465BE5">
            <w:pPr>
              <w:jc w:val="both"/>
            </w:pPr>
          </w:p>
        </w:tc>
        <w:tc>
          <w:tcPr>
            <w:tcW w:w="4592" w:type="dxa"/>
          </w:tcPr>
          <w:p w14:paraId="0E206450" w14:textId="53FC2112" w:rsidR="00BF3CD8" w:rsidRDefault="00BF3CD8" w:rsidP="00465BE5">
            <w:pPr>
              <w:jc w:val="both"/>
            </w:pPr>
            <w:r>
              <w:t>Energy &amp; GCC</w:t>
            </w:r>
          </w:p>
        </w:tc>
        <w:tc>
          <w:tcPr>
            <w:tcW w:w="1456" w:type="dxa"/>
          </w:tcPr>
          <w:p w14:paraId="0BB502BE" w14:textId="77777777" w:rsidR="00BF3CD8" w:rsidRDefault="00BF3CD8" w:rsidP="00465BE5">
            <w:pPr>
              <w:jc w:val="both"/>
            </w:pPr>
            <w:proofErr w:type="spellStart"/>
            <w:proofErr w:type="gramStart"/>
            <w:r>
              <w:t>bspace</w:t>
            </w:r>
            <w:proofErr w:type="spellEnd"/>
            <w:proofErr w:type="gramEnd"/>
          </w:p>
        </w:tc>
      </w:tr>
      <w:tr w:rsidR="00BF3CD8" w14:paraId="797C3B01" w14:textId="77777777" w:rsidTr="00BF3CD8">
        <w:tc>
          <w:tcPr>
            <w:tcW w:w="520" w:type="dxa"/>
          </w:tcPr>
          <w:p w14:paraId="69AB11D9" w14:textId="77777777" w:rsidR="00BF3CD8" w:rsidRDefault="00BF3CD8" w:rsidP="00465BE5">
            <w:pPr>
              <w:jc w:val="both"/>
            </w:pPr>
            <w:r>
              <w:t>18</w:t>
            </w:r>
          </w:p>
        </w:tc>
        <w:tc>
          <w:tcPr>
            <w:tcW w:w="2288" w:type="dxa"/>
          </w:tcPr>
          <w:p w14:paraId="645FDE53" w14:textId="77777777" w:rsidR="00BF3CD8" w:rsidRDefault="00BF3CD8" w:rsidP="00465BE5">
            <w:pPr>
              <w:jc w:val="both"/>
            </w:pPr>
          </w:p>
        </w:tc>
        <w:tc>
          <w:tcPr>
            <w:tcW w:w="4592" w:type="dxa"/>
          </w:tcPr>
          <w:p w14:paraId="62D89D6D" w14:textId="71E7CAE6" w:rsidR="00BF3CD8" w:rsidRDefault="00BF3CD8" w:rsidP="00465BE5">
            <w:pPr>
              <w:jc w:val="both"/>
            </w:pPr>
            <w:r>
              <w:t xml:space="preserve">Adaptation </w:t>
            </w:r>
          </w:p>
        </w:tc>
        <w:tc>
          <w:tcPr>
            <w:tcW w:w="1456" w:type="dxa"/>
          </w:tcPr>
          <w:p w14:paraId="2B1C5882" w14:textId="77777777" w:rsidR="00BF3CD8" w:rsidRDefault="00BF3CD8" w:rsidP="00465BE5">
            <w:pPr>
              <w:jc w:val="both"/>
            </w:pPr>
            <w:r>
              <w:t xml:space="preserve">605-613, </w:t>
            </w:r>
            <w:proofErr w:type="spellStart"/>
            <w:r>
              <w:t>bspace</w:t>
            </w:r>
            <w:proofErr w:type="spellEnd"/>
          </w:p>
        </w:tc>
      </w:tr>
      <w:tr w:rsidR="00BF3CD8" w14:paraId="454CBA8B" w14:textId="77777777" w:rsidTr="00BF3CD8">
        <w:tc>
          <w:tcPr>
            <w:tcW w:w="520" w:type="dxa"/>
          </w:tcPr>
          <w:p w14:paraId="2DF09604" w14:textId="77777777" w:rsidR="00BF3CD8" w:rsidRDefault="00BF3CD8" w:rsidP="00465BE5">
            <w:pPr>
              <w:jc w:val="both"/>
            </w:pPr>
            <w:r>
              <w:t>19</w:t>
            </w:r>
          </w:p>
        </w:tc>
        <w:tc>
          <w:tcPr>
            <w:tcW w:w="2288" w:type="dxa"/>
          </w:tcPr>
          <w:p w14:paraId="715FFB86" w14:textId="77777777" w:rsidR="00BF3CD8" w:rsidRDefault="00BF3CD8" w:rsidP="00465BE5">
            <w:pPr>
              <w:jc w:val="both"/>
            </w:pPr>
          </w:p>
        </w:tc>
        <w:tc>
          <w:tcPr>
            <w:tcW w:w="4592" w:type="dxa"/>
          </w:tcPr>
          <w:p w14:paraId="01B7ECA7" w14:textId="4CE11142" w:rsidR="00BF3CD8" w:rsidRDefault="00BF3CD8" w:rsidP="00465BE5">
            <w:pPr>
              <w:jc w:val="both"/>
            </w:pPr>
            <w:r>
              <w:t>UNFCC, Kyoto</w:t>
            </w:r>
          </w:p>
        </w:tc>
        <w:tc>
          <w:tcPr>
            <w:tcW w:w="1456" w:type="dxa"/>
          </w:tcPr>
          <w:p w14:paraId="07FE63F1" w14:textId="77777777" w:rsidR="00BF3CD8" w:rsidRDefault="00BF3CD8" w:rsidP="00465BE5">
            <w:pPr>
              <w:jc w:val="both"/>
            </w:pPr>
            <w:r>
              <w:t>613-638</w:t>
            </w:r>
          </w:p>
        </w:tc>
      </w:tr>
      <w:tr w:rsidR="00BF3CD8" w14:paraId="16873B83" w14:textId="77777777" w:rsidTr="00BF3CD8">
        <w:tc>
          <w:tcPr>
            <w:tcW w:w="520" w:type="dxa"/>
          </w:tcPr>
          <w:p w14:paraId="2B9D347D" w14:textId="77777777" w:rsidR="00BF3CD8" w:rsidRDefault="00BF3CD8" w:rsidP="00465BE5">
            <w:pPr>
              <w:jc w:val="both"/>
            </w:pPr>
            <w:r>
              <w:t>20</w:t>
            </w:r>
          </w:p>
        </w:tc>
        <w:tc>
          <w:tcPr>
            <w:tcW w:w="2288" w:type="dxa"/>
          </w:tcPr>
          <w:p w14:paraId="00C575AB" w14:textId="77777777" w:rsidR="00BF3CD8" w:rsidRDefault="00BF3CD8" w:rsidP="00465BE5">
            <w:pPr>
              <w:jc w:val="both"/>
            </w:pPr>
          </w:p>
        </w:tc>
        <w:tc>
          <w:tcPr>
            <w:tcW w:w="4592" w:type="dxa"/>
          </w:tcPr>
          <w:p w14:paraId="48F36D56" w14:textId="0A4128C3" w:rsidR="00BF3CD8" w:rsidRDefault="00BF3CD8" w:rsidP="00465BE5">
            <w:pPr>
              <w:jc w:val="both"/>
            </w:pPr>
            <w:r>
              <w:t>Post-Kyoto</w:t>
            </w:r>
          </w:p>
        </w:tc>
        <w:tc>
          <w:tcPr>
            <w:tcW w:w="1456" w:type="dxa"/>
          </w:tcPr>
          <w:p w14:paraId="3DB6527C" w14:textId="77777777" w:rsidR="00BF3CD8" w:rsidRDefault="00BF3CD8" w:rsidP="00465BE5">
            <w:pPr>
              <w:jc w:val="both"/>
            </w:pPr>
            <w:r>
              <w:t>638-654</w:t>
            </w:r>
          </w:p>
        </w:tc>
      </w:tr>
      <w:tr w:rsidR="00BF3CD8" w14:paraId="2A7A86F0" w14:textId="77777777" w:rsidTr="00BF3CD8">
        <w:tc>
          <w:tcPr>
            <w:tcW w:w="520" w:type="dxa"/>
          </w:tcPr>
          <w:p w14:paraId="5D02C99C" w14:textId="77777777" w:rsidR="00BF3CD8" w:rsidRDefault="00BF3CD8" w:rsidP="00465BE5">
            <w:pPr>
              <w:jc w:val="both"/>
            </w:pPr>
            <w:r>
              <w:t>21</w:t>
            </w:r>
          </w:p>
        </w:tc>
        <w:tc>
          <w:tcPr>
            <w:tcW w:w="2288" w:type="dxa"/>
          </w:tcPr>
          <w:p w14:paraId="561F1F81" w14:textId="77777777" w:rsidR="00BF3CD8" w:rsidRDefault="00BF3CD8" w:rsidP="00465BE5">
            <w:pPr>
              <w:jc w:val="both"/>
            </w:pPr>
          </w:p>
        </w:tc>
        <w:tc>
          <w:tcPr>
            <w:tcW w:w="4592" w:type="dxa"/>
          </w:tcPr>
          <w:p w14:paraId="4EFD4847" w14:textId="323FD6C5" w:rsidR="00BF3CD8" w:rsidRDefault="00BF3CD8" w:rsidP="00465BE5">
            <w:pPr>
              <w:jc w:val="both"/>
            </w:pPr>
            <w:r>
              <w:t>U.S. Mitigation: Federal Government</w:t>
            </w:r>
          </w:p>
        </w:tc>
        <w:tc>
          <w:tcPr>
            <w:tcW w:w="1456" w:type="dxa"/>
          </w:tcPr>
          <w:p w14:paraId="65CAA721" w14:textId="3B994D39" w:rsidR="00BF3CD8" w:rsidRDefault="00BE7544" w:rsidP="00465BE5">
            <w:pPr>
              <w:jc w:val="both"/>
            </w:pPr>
            <w:proofErr w:type="spellStart"/>
            <w:proofErr w:type="gramStart"/>
            <w:r>
              <w:t>bspace</w:t>
            </w:r>
            <w:proofErr w:type="spellEnd"/>
            <w:proofErr w:type="gramEnd"/>
          </w:p>
        </w:tc>
      </w:tr>
      <w:tr w:rsidR="00BF3CD8" w14:paraId="49B37E1D" w14:textId="77777777" w:rsidTr="00BF3CD8">
        <w:tc>
          <w:tcPr>
            <w:tcW w:w="520" w:type="dxa"/>
          </w:tcPr>
          <w:p w14:paraId="399778E2" w14:textId="77777777" w:rsidR="00BF3CD8" w:rsidRDefault="00BF3CD8" w:rsidP="00465BE5">
            <w:pPr>
              <w:jc w:val="both"/>
            </w:pPr>
            <w:r>
              <w:t>22</w:t>
            </w:r>
          </w:p>
        </w:tc>
        <w:tc>
          <w:tcPr>
            <w:tcW w:w="2288" w:type="dxa"/>
          </w:tcPr>
          <w:p w14:paraId="76FD3C94" w14:textId="77777777" w:rsidR="00BF3CD8" w:rsidRDefault="00BF3CD8" w:rsidP="00465BE5">
            <w:pPr>
              <w:jc w:val="both"/>
            </w:pPr>
          </w:p>
        </w:tc>
        <w:tc>
          <w:tcPr>
            <w:tcW w:w="4592" w:type="dxa"/>
          </w:tcPr>
          <w:p w14:paraId="03054BD3" w14:textId="03087856" w:rsidR="00BF3CD8" w:rsidRDefault="00BF3CD8" w:rsidP="00465BE5">
            <w:pPr>
              <w:jc w:val="both"/>
            </w:pPr>
            <w:r>
              <w:t>U.S. Mitigation: State Government</w:t>
            </w:r>
          </w:p>
        </w:tc>
        <w:tc>
          <w:tcPr>
            <w:tcW w:w="1456" w:type="dxa"/>
          </w:tcPr>
          <w:p w14:paraId="7D3A8955" w14:textId="0334645E" w:rsidR="00BF3CD8" w:rsidRDefault="00BE7544" w:rsidP="00465BE5">
            <w:pPr>
              <w:jc w:val="both"/>
            </w:pPr>
            <w:proofErr w:type="spellStart"/>
            <w:proofErr w:type="gramStart"/>
            <w:r>
              <w:t>bspace</w:t>
            </w:r>
            <w:proofErr w:type="spellEnd"/>
            <w:proofErr w:type="gramEnd"/>
          </w:p>
        </w:tc>
      </w:tr>
      <w:tr w:rsidR="00BF3CD8" w14:paraId="62DBDCBC" w14:textId="77777777" w:rsidTr="00BF3CD8">
        <w:tc>
          <w:tcPr>
            <w:tcW w:w="520" w:type="dxa"/>
          </w:tcPr>
          <w:p w14:paraId="05F9EF3D" w14:textId="77777777" w:rsidR="00BF3CD8" w:rsidRDefault="00BF3CD8" w:rsidP="00465BE5">
            <w:pPr>
              <w:jc w:val="both"/>
            </w:pPr>
            <w:r>
              <w:t>23</w:t>
            </w:r>
          </w:p>
        </w:tc>
        <w:tc>
          <w:tcPr>
            <w:tcW w:w="2288" w:type="dxa"/>
          </w:tcPr>
          <w:p w14:paraId="5246B01E" w14:textId="77777777" w:rsidR="00BF3CD8" w:rsidRDefault="00BF3CD8" w:rsidP="00465BE5">
            <w:pPr>
              <w:jc w:val="both"/>
            </w:pPr>
          </w:p>
        </w:tc>
        <w:tc>
          <w:tcPr>
            <w:tcW w:w="4592" w:type="dxa"/>
          </w:tcPr>
          <w:p w14:paraId="12337F16" w14:textId="4E875211" w:rsidR="000217A8" w:rsidRDefault="000217A8" w:rsidP="00465BE5">
            <w:pPr>
              <w:jc w:val="both"/>
              <w:rPr>
                <w:b/>
              </w:rPr>
            </w:pPr>
            <w:r>
              <w:rPr>
                <w:b/>
              </w:rPr>
              <w:t>PART THREE</w:t>
            </w:r>
          </w:p>
          <w:p w14:paraId="59ECE02B" w14:textId="77777777" w:rsidR="000217A8" w:rsidRDefault="000217A8" w:rsidP="00465BE5">
            <w:pPr>
              <w:jc w:val="both"/>
              <w:rPr>
                <w:b/>
              </w:rPr>
            </w:pPr>
            <w:r>
              <w:rPr>
                <w:b/>
              </w:rPr>
              <w:t>Chapter XV</w:t>
            </w:r>
          </w:p>
          <w:p w14:paraId="605B9C53" w14:textId="5F0B9200" w:rsidR="00BF3CD8" w:rsidRDefault="00BF3CD8" w:rsidP="00465BE5">
            <w:pPr>
              <w:jc w:val="both"/>
            </w:pPr>
            <w:r>
              <w:t>Water (I)</w:t>
            </w:r>
          </w:p>
        </w:tc>
        <w:tc>
          <w:tcPr>
            <w:tcW w:w="1456" w:type="dxa"/>
          </w:tcPr>
          <w:p w14:paraId="02F0F3FB" w14:textId="77777777" w:rsidR="00FB3D7D" w:rsidRDefault="00FB3D7D" w:rsidP="00465BE5">
            <w:pPr>
              <w:jc w:val="both"/>
            </w:pPr>
          </w:p>
          <w:p w14:paraId="70CC8F44" w14:textId="77777777" w:rsidR="00FB3D7D" w:rsidRDefault="00FB3D7D" w:rsidP="00465BE5">
            <w:pPr>
              <w:jc w:val="both"/>
            </w:pPr>
          </w:p>
          <w:p w14:paraId="3588F997" w14:textId="77777777" w:rsidR="00BF3CD8" w:rsidRDefault="00BF3CD8" w:rsidP="00465BE5">
            <w:pPr>
              <w:jc w:val="both"/>
            </w:pPr>
            <w:r>
              <w:t>757-776</w:t>
            </w:r>
          </w:p>
        </w:tc>
      </w:tr>
      <w:tr w:rsidR="00BF3CD8" w14:paraId="459EC4AA" w14:textId="77777777" w:rsidTr="00BF3CD8">
        <w:tc>
          <w:tcPr>
            <w:tcW w:w="520" w:type="dxa"/>
          </w:tcPr>
          <w:p w14:paraId="27B0120F" w14:textId="6F60A71D" w:rsidR="00BF3CD8" w:rsidRDefault="00BF3CD8" w:rsidP="00465BE5">
            <w:pPr>
              <w:jc w:val="both"/>
            </w:pPr>
            <w:r>
              <w:t>24</w:t>
            </w:r>
          </w:p>
        </w:tc>
        <w:tc>
          <w:tcPr>
            <w:tcW w:w="2288" w:type="dxa"/>
          </w:tcPr>
          <w:p w14:paraId="1E82FA7D" w14:textId="77777777" w:rsidR="00BF3CD8" w:rsidRDefault="00BF3CD8" w:rsidP="00465BE5">
            <w:pPr>
              <w:jc w:val="both"/>
            </w:pPr>
          </w:p>
        </w:tc>
        <w:tc>
          <w:tcPr>
            <w:tcW w:w="4592" w:type="dxa"/>
          </w:tcPr>
          <w:p w14:paraId="28B1834C" w14:textId="7CDF5313" w:rsidR="00BF3CD8" w:rsidRDefault="00BF3CD8" w:rsidP="00465BE5">
            <w:pPr>
              <w:jc w:val="both"/>
            </w:pPr>
            <w:r>
              <w:t>Water (2)</w:t>
            </w:r>
          </w:p>
        </w:tc>
        <w:tc>
          <w:tcPr>
            <w:tcW w:w="1456" w:type="dxa"/>
          </w:tcPr>
          <w:p w14:paraId="3D06B6C7" w14:textId="77777777" w:rsidR="00BF3CD8" w:rsidRDefault="00BF3CD8" w:rsidP="00465BE5">
            <w:pPr>
              <w:jc w:val="both"/>
            </w:pPr>
            <w:r>
              <w:t>776-803</w:t>
            </w:r>
          </w:p>
        </w:tc>
      </w:tr>
      <w:tr w:rsidR="00BF3CD8" w14:paraId="4DC0FA50" w14:textId="77777777" w:rsidTr="00BF3CD8">
        <w:tc>
          <w:tcPr>
            <w:tcW w:w="520" w:type="dxa"/>
          </w:tcPr>
          <w:p w14:paraId="76EB7576" w14:textId="77777777" w:rsidR="00BF3CD8" w:rsidRDefault="00BF3CD8" w:rsidP="00465BE5">
            <w:pPr>
              <w:jc w:val="both"/>
            </w:pPr>
            <w:r>
              <w:t>25</w:t>
            </w:r>
          </w:p>
        </w:tc>
        <w:tc>
          <w:tcPr>
            <w:tcW w:w="2288" w:type="dxa"/>
          </w:tcPr>
          <w:p w14:paraId="4E478B46" w14:textId="77777777" w:rsidR="00BF3CD8" w:rsidRDefault="00BF3CD8" w:rsidP="00465BE5">
            <w:pPr>
              <w:jc w:val="both"/>
            </w:pPr>
          </w:p>
        </w:tc>
        <w:tc>
          <w:tcPr>
            <w:tcW w:w="4592" w:type="dxa"/>
          </w:tcPr>
          <w:p w14:paraId="4206298D" w14:textId="21D0472F" w:rsidR="00BF3CD8" w:rsidRDefault="00BF3CD8" w:rsidP="00465BE5">
            <w:pPr>
              <w:jc w:val="both"/>
            </w:pPr>
            <w:r>
              <w:t>Water (3)</w:t>
            </w:r>
          </w:p>
        </w:tc>
        <w:tc>
          <w:tcPr>
            <w:tcW w:w="1456" w:type="dxa"/>
          </w:tcPr>
          <w:p w14:paraId="0174DF77" w14:textId="77777777" w:rsidR="00BF3CD8" w:rsidRDefault="00BF3CD8" w:rsidP="00465BE5">
            <w:pPr>
              <w:jc w:val="both"/>
            </w:pPr>
            <w:r>
              <w:t>803-816</w:t>
            </w:r>
          </w:p>
          <w:p w14:paraId="7BAD9884" w14:textId="45D6ACDC" w:rsidR="00BF3CD8" w:rsidRDefault="00FB3D7D" w:rsidP="00465BE5">
            <w:pPr>
              <w:jc w:val="both"/>
            </w:pPr>
            <w:r>
              <w:t>523-536</w:t>
            </w:r>
          </w:p>
        </w:tc>
      </w:tr>
      <w:tr w:rsidR="00BF3CD8" w14:paraId="152E37BF" w14:textId="77777777" w:rsidTr="00BF3CD8">
        <w:tc>
          <w:tcPr>
            <w:tcW w:w="520" w:type="dxa"/>
          </w:tcPr>
          <w:p w14:paraId="7F4FA5E7" w14:textId="77777777" w:rsidR="00BF3CD8" w:rsidRDefault="00BF3CD8" w:rsidP="00465BE5">
            <w:pPr>
              <w:jc w:val="both"/>
            </w:pPr>
            <w:r>
              <w:t>26</w:t>
            </w:r>
          </w:p>
        </w:tc>
        <w:tc>
          <w:tcPr>
            <w:tcW w:w="2288" w:type="dxa"/>
          </w:tcPr>
          <w:p w14:paraId="66132910" w14:textId="77777777" w:rsidR="00BF3CD8" w:rsidRDefault="00BF3CD8" w:rsidP="00465BE5">
            <w:pPr>
              <w:jc w:val="both"/>
            </w:pPr>
          </w:p>
        </w:tc>
        <w:tc>
          <w:tcPr>
            <w:tcW w:w="4592" w:type="dxa"/>
          </w:tcPr>
          <w:p w14:paraId="2C8BF8A2" w14:textId="6C6042C6" w:rsidR="000217A8" w:rsidRPr="000217A8" w:rsidRDefault="000217A8" w:rsidP="00465BE5">
            <w:pPr>
              <w:jc w:val="both"/>
              <w:rPr>
                <w:b/>
              </w:rPr>
            </w:pPr>
            <w:r>
              <w:rPr>
                <w:b/>
              </w:rPr>
              <w:t>PART FOUR</w:t>
            </w:r>
          </w:p>
          <w:p w14:paraId="512E1DCF" w14:textId="77777777" w:rsidR="000217A8" w:rsidRPr="000217A8" w:rsidRDefault="000217A8" w:rsidP="00465BE5">
            <w:pPr>
              <w:jc w:val="both"/>
              <w:rPr>
                <w:b/>
              </w:rPr>
            </w:pPr>
            <w:r w:rsidRPr="000217A8">
              <w:rPr>
                <w:b/>
              </w:rPr>
              <w:t>Chapter XVIII</w:t>
            </w:r>
          </w:p>
          <w:p w14:paraId="2D9C7CC4" w14:textId="6B7C195C" w:rsidR="00BF3CD8" w:rsidRDefault="00BF3CD8" w:rsidP="00465BE5">
            <w:pPr>
              <w:jc w:val="both"/>
            </w:pPr>
            <w:r>
              <w:t xml:space="preserve">Trade (1) </w:t>
            </w:r>
          </w:p>
        </w:tc>
        <w:tc>
          <w:tcPr>
            <w:tcW w:w="1456" w:type="dxa"/>
          </w:tcPr>
          <w:p w14:paraId="57B24358" w14:textId="77777777" w:rsidR="00FB3D7D" w:rsidRDefault="00FB3D7D" w:rsidP="00465BE5">
            <w:pPr>
              <w:jc w:val="both"/>
            </w:pPr>
          </w:p>
          <w:p w14:paraId="6CCE757C" w14:textId="77777777" w:rsidR="00FB3D7D" w:rsidRDefault="00FB3D7D" w:rsidP="00465BE5">
            <w:pPr>
              <w:jc w:val="both"/>
            </w:pPr>
          </w:p>
          <w:p w14:paraId="676B29C4" w14:textId="77777777" w:rsidR="00BF3CD8" w:rsidRDefault="00BF3CD8" w:rsidP="00465BE5">
            <w:pPr>
              <w:jc w:val="both"/>
            </w:pPr>
            <w:r>
              <w:t>933-955</w:t>
            </w:r>
          </w:p>
        </w:tc>
      </w:tr>
      <w:tr w:rsidR="00BF3CD8" w14:paraId="2971D23F" w14:textId="77777777" w:rsidTr="00BF3CD8">
        <w:tc>
          <w:tcPr>
            <w:tcW w:w="520" w:type="dxa"/>
          </w:tcPr>
          <w:p w14:paraId="291D5150" w14:textId="713A7A8B" w:rsidR="00BF3CD8" w:rsidRDefault="00BF3CD8" w:rsidP="00465BE5">
            <w:pPr>
              <w:jc w:val="both"/>
            </w:pPr>
            <w:r>
              <w:t>27</w:t>
            </w:r>
          </w:p>
        </w:tc>
        <w:tc>
          <w:tcPr>
            <w:tcW w:w="2288" w:type="dxa"/>
          </w:tcPr>
          <w:p w14:paraId="19A6AF4D" w14:textId="77777777" w:rsidR="00BF3CD8" w:rsidRDefault="00BF3CD8" w:rsidP="00465BE5">
            <w:pPr>
              <w:jc w:val="both"/>
            </w:pPr>
          </w:p>
        </w:tc>
        <w:tc>
          <w:tcPr>
            <w:tcW w:w="4592" w:type="dxa"/>
          </w:tcPr>
          <w:p w14:paraId="64C52302" w14:textId="081B4805" w:rsidR="00BF3CD8" w:rsidRDefault="00BF3CD8" w:rsidP="00465BE5">
            <w:pPr>
              <w:jc w:val="both"/>
            </w:pPr>
            <w:r>
              <w:t>Trade (2)</w:t>
            </w:r>
          </w:p>
        </w:tc>
        <w:tc>
          <w:tcPr>
            <w:tcW w:w="1456" w:type="dxa"/>
          </w:tcPr>
          <w:p w14:paraId="79DCDF5C" w14:textId="77777777" w:rsidR="00BF3CD8" w:rsidRDefault="00BF3CD8" w:rsidP="00465BE5">
            <w:pPr>
              <w:jc w:val="both"/>
            </w:pPr>
            <w:r>
              <w:t>955-975</w:t>
            </w:r>
          </w:p>
        </w:tc>
      </w:tr>
      <w:tr w:rsidR="00BF3CD8" w14:paraId="1B48767B" w14:textId="77777777" w:rsidTr="00BF3CD8">
        <w:tc>
          <w:tcPr>
            <w:tcW w:w="520" w:type="dxa"/>
          </w:tcPr>
          <w:p w14:paraId="0E9B7E40" w14:textId="77777777" w:rsidR="00BF3CD8" w:rsidRDefault="00BF3CD8" w:rsidP="00465BE5">
            <w:pPr>
              <w:jc w:val="both"/>
            </w:pPr>
            <w:r>
              <w:t>28</w:t>
            </w:r>
          </w:p>
        </w:tc>
        <w:tc>
          <w:tcPr>
            <w:tcW w:w="2288" w:type="dxa"/>
          </w:tcPr>
          <w:p w14:paraId="51B04A91" w14:textId="77777777" w:rsidR="00BF3CD8" w:rsidRDefault="00BF3CD8" w:rsidP="00465BE5">
            <w:pPr>
              <w:jc w:val="both"/>
            </w:pPr>
          </w:p>
        </w:tc>
        <w:tc>
          <w:tcPr>
            <w:tcW w:w="4592" w:type="dxa"/>
          </w:tcPr>
          <w:p w14:paraId="7E471C09" w14:textId="2A9FDB64" w:rsidR="00BF3CD8" w:rsidRDefault="00BF3CD8" w:rsidP="00465BE5">
            <w:pPr>
              <w:jc w:val="both"/>
            </w:pPr>
            <w:proofErr w:type="gramStart"/>
            <w:r>
              <w:t>Trade(</w:t>
            </w:r>
            <w:proofErr w:type="gramEnd"/>
            <w:r>
              <w:t>3)</w:t>
            </w:r>
          </w:p>
        </w:tc>
        <w:tc>
          <w:tcPr>
            <w:tcW w:w="1456" w:type="dxa"/>
          </w:tcPr>
          <w:p w14:paraId="090B8DB8" w14:textId="77777777" w:rsidR="00BF3CD8" w:rsidRDefault="00BF3CD8" w:rsidP="00465BE5">
            <w:pPr>
              <w:jc w:val="both"/>
            </w:pPr>
            <w:r>
              <w:t>975-998</w:t>
            </w:r>
          </w:p>
        </w:tc>
      </w:tr>
    </w:tbl>
    <w:p w14:paraId="45F60DB9" w14:textId="77777777" w:rsidR="00C01B9D" w:rsidRPr="00C01B9D" w:rsidRDefault="00C01B9D" w:rsidP="00465BE5">
      <w:pPr>
        <w:jc w:val="both"/>
      </w:pPr>
    </w:p>
    <w:sectPr w:rsidR="00C01B9D" w:rsidRPr="00C01B9D" w:rsidSect="00664D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9D"/>
    <w:rsid w:val="000217A8"/>
    <w:rsid w:val="0004705C"/>
    <w:rsid w:val="00104E78"/>
    <w:rsid w:val="001F273A"/>
    <w:rsid w:val="00206002"/>
    <w:rsid w:val="00385442"/>
    <w:rsid w:val="003F1F06"/>
    <w:rsid w:val="00465BE5"/>
    <w:rsid w:val="006227F2"/>
    <w:rsid w:val="00664D61"/>
    <w:rsid w:val="006C4A8D"/>
    <w:rsid w:val="00716DDB"/>
    <w:rsid w:val="00772BB5"/>
    <w:rsid w:val="00BE7544"/>
    <w:rsid w:val="00BF3CD8"/>
    <w:rsid w:val="00C01B9D"/>
    <w:rsid w:val="00EE3212"/>
    <w:rsid w:val="00FB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D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104E78"/>
    <w:rPr>
      <w:color w:val="0000FF"/>
      <w:u w:val="single"/>
    </w:rPr>
  </w:style>
  <w:style w:type="character" w:styleId="Hyperlink">
    <w:name w:val="Hyperlink"/>
    <w:rsid w:val="00104E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104E78"/>
    <w:rPr>
      <w:color w:val="0000FF"/>
      <w:u w:val="single"/>
    </w:rPr>
  </w:style>
  <w:style w:type="character" w:styleId="Hyperlink">
    <w:name w:val="Hyperlink"/>
    <w:rsid w:val="00104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6752">
      <w:bodyDiv w:val="1"/>
      <w:marLeft w:val="0"/>
      <w:marRight w:val="0"/>
      <w:marTop w:val="0"/>
      <w:marBottom w:val="0"/>
      <w:divBdr>
        <w:top w:val="none" w:sz="0" w:space="0" w:color="auto"/>
        <w:left w:val="none" w:sz="0" w:space="0" w:color="auto"/>
        <w:bottom w:val="none" w:sz="0" w:space="0" w:color="auto"/>
        <w:right w:val="none" w:sz="0" w:space="0" w:color="auto"/>
      </w:divBdr>
    </w:div>
    <w:div w:id="547645703">
      <w:bodyDiv w:val="1"/>
      <w:marLeft w:val="0"/>
      <w:marRight w:val="0"/>
      <w:marTop w:val="0"/>
      <w:marBottom w:val="0"/>
      <w:divBdr>
        <w:top w:val="none" w:sz="0" w:space="0" w:color="auto"/>
        <w:left w:val="none" w:sz="0" w:space="0" w:color="auto"/>
        <w:bottom w:val="none" w:sz="0" w:space="0" w:color="auto"/>
        <w:right w:val="none" w:sz="0" w:space="0" w:color="auto"/>
      </w:divBdr>
    </w:div>
    <w:div w:id="1160805893">
      <w:bodyDiv w:val="1"/>
      <w:marLeft w:val="0"/>
      <w:marRight w:val="0"/>
      <w:marTop w:val="0"/>
      <w:marBottom w:val="0"/>
      <w:divBdr>
        <w:top w:val="none" w:sz="0" w:space="0" w:color="auto"/>
        <w:left w:val="none" w:sz="0" w:space="0" w:color="auto"/>
        <w:bottom w:val="none" w:sz="0" w:space="0" w:color="auto"/>
        <w:right w:val="none" w:sz="0" w:space="0" w:color="auto"/>
      </w:divBdr>
    </w:div>
    <w:div w:id="1805929539">
      <w:bodyDiv w:val="1"/>
      <w:marLeft w:val="0"/>
      <w:marRight w:val="0"/>
      <w:marTop w:val="0"/>
      <w:marBottom w:val="0"/>
      <w:divBdr>
        <w:top w:val="none" w:sz="0" w:space="0" w:color="auto"/>
        <w:left w:val="none" w:sz="0" w:space="0" w:color="auto"/>
        <w:bottom w:val="none" w:sz="0" w:space="0" w:color="auto"/>
        <w:right w:val="none" w:sz="0" w:space="0" w:color="auto"/>
      </w:divBdr>
    </w:div>
    <w:div w:id="1936749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stone@law.berkele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558</Words>
  <Characters>3181</Characters>
  <Application>Microsoft Macintosh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Farber</dc:creator>
  <cp:keywords/>
  <dc:description/>
  <cp:lastModifiedBy>Daniel Farber</cp:lastModifiedBy>
  <cp:revision>11</cp:revision>
  <dcterms:created xsi:type="dcterms:W3CDTF">2013-09-02T03:14:00Z</dcterms:created>
  <dcterms:modified xsi:type="dcterms:W3CDTF">2013-09-03T15:29:00Z</dcterms:modified>
</cp:coreProperties>
</file>