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E" w:rsidRDefault="00D060CE">
      <w:r>
        <w:t>Reading Assignment for First Class</w:t>
      </w:r>
      <w:r w:rsidR="00963AE1">
        <w:t xml:space="preserve"> in Addition to Schultz Article</w:t>
      </w:r>
    </w:p>
    <w:p w:rsidR="00D060CE" w:rsidRDefault="00D060CE">
      <w:proofErr w:type="spellStart"/>
      <w:r>
        <w:t>Langbein</w:t>
      </w:r>
      <w:proofErr w:type="spellEnd"/>
      <w:r>
        <w:t xml:space="preserve"> Text pages 1-6, 20-34</w:t>
      </w:r>
      <w:bookmarkStart w:id="0" w:name="_GoBack"/>
      <w:bookmarkEnd w:id="0"/>
    </w:p>
    <w:sectPr w:rsidR="00D0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E"/>
    <w:rsid w:val="00963AE1"/>
    <w:rsid w:val="00CE66B1"/>
    <w:rsid w:val="00D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Lewis, Feinberg, Lee, Renaker &amp; Jackson, P.C.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Jackson</dc:creator>
  <cp:lastModifiedBy>Todd Jackson</cp:lastModifiedBy>
  <cp:revision>2</cp:revision>
  <dcterms:created xsi:type="dcterms:W3CDTF">2013-01-08T22:33:00Z</dcterms:created>
  <dcterms:modified xsi:type="dcterms:W3CDTF">2013-01-08T22:38:00Z</dcterms:modified>
</cp:coreProperties>
</file>