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B3" w:rsidRPr="00295638" w:rsidRDefault="005D6FC2">
      <w:pPr>
        <w:rPr>
          <w:rFonts w:ascii="Arial" w:hAnsi="Arial"/>
          <w:sz w:val="32"/>
        </w:rPr>
      </w:pPr>
      <w:bookmarkStart w:id="0" w:name="_GoBack"/>
      <w:bookmarkEnd w:id="0"/>
      <w:r w:rsidRPr="00295638">
        <w:rPr>
          <w:rFonts w:ascii="Arial" w:hAnsi="Arial"/>
          <w:sz w:val="32"/>
          <w:u w:color="192747"/>
        </w:rPr>
        <w:t>249 – Introduction to Finance of Businesses (Spring 2012)</w:t>
      </w:r>
    </w:p>
    <w:p w:rsidR="008860B3" w:rsidRPr="00295638" w:rsidRDefault="005D6FC2">
      <w:pPr>
        <w:rPr>
          <w:rFonts w:ascii="Arial" w:hAnsi="Arial"/>
          <w:color w:val="1A1A1A"/>
          <w:sz w:val="32"/>
        </w:rPr>
      </w:pPr>
      <w:r w:rsidRPr="00295638">
        <w:rPr>
          <w:rFonts w:ascii="Arial" w:hAnsi="Arial"/>
          <w:color w:val="1A1A1A"/>
          <w:sz w:val="32"/>
        </w:rPr>
        <w:t>Time: Thursdays 8:00 – 9:50</w:t>
      </w:r>
    </w:p>
    <w:p w:rsidR="008860B3" w:rsidRPr="00295638" w:rsidRDefault="005D6FC2">
      <w:pPr>
        <w:rPr>
          <w:rFonts w:ascii="Arial" w:hAnsi="Arial"/>
          <w:color w:val="1A1A1A"/>
          <w:sz w:val="32"/>
        </w:rPr>
      </w:pPr>
      <w:r w:rsidRPr="00295638">
        <w:rPr>
          <w:rFonts w:ascii="Arial" w:hAnsi="Arial"/>
          <w:color w:val="1A1A1A"/>
          <w:sz w:val="32"/>
        </w:rPr>
        <w:t>Location: 240</w:t>
      </w:r>
    </w:p>
    <w:p w:rsidR="008860B3" w:rsidRPr="00295638" w:rsidRDefault="005D6FC2">
      <w:pPr>
        <w:rPr>
          <w:rFonts w:ascii="Arial" w:hAnsi="Arial"/>
          <w:color w:val="1A1A1A"/>
          <w:sz w:val="32"/>
        </w:rPr>
      </w:pPr>
      <w:r w:rsidRPr="00295638">
        <w:rPr>
          <w:rFonts w:ascii="Arial" w:hAnsi="Arial"/>
          <w:color w:val="1A1A1A"/>
          <w:sz w:val="32"/>
        </w:rPr>
        <w:t>Instructor: David Mendel</w:t>
      </w:r>
    </w:p>
    <w:p w:rsidR="008860B3" w:rsidRPr="00295638" w:rsidRDefault="005D6FC2">
      <w:pPr>
        <w:rPr>
          <w:rFonts w:ascii="Arial" w:hAnsi="Arial"/>
          <w:color w:val="1A1A1A"/>
          <w:sz w:val="32"/>
        </w:rPr>
      </w:pPr>
      <w:r w:rsidRPr="00295638">
        <w:rPr>
          <w:rFonts w:ascii="Arial" w:hAnsi="Arial"/>
          <w:color w:val="1A1A1A"/>
          <w:sz w:val="32"/>
        </w:rPr>
        <w:t>Office hours: Thursdays 10:00 – 12:00</w:t>
      </w:r>
    </w:p>
    <w:p w:rsidR="008860B3" w:rsidRPr="00295638" w:rsidRDefault="005D6FC2">
      <w:pPr>
        <w:rPr>
          <w:rFonts w:ascii="Arial" w:hAnsi="Arial"/>
          <w:color w:val="1A1A1A"/>
          <w:sz w:val="32"/>
        </w:rPr>
      </w:pPr>
      <w:r w:rsidRPr="00295638">
        <w:rPr>
          <w:rFonts w:ascii="Arial" w:hAnsi="Arial"/>
          <w:color w:val="1A1A1A"/>
          <w:sz w:val="32"/>
        </w:rPr>
        <w:t xml:space="preserve">Location: </w:t>
      </w:r>
      <w:r w:rsidRPr="00295638">
        <w:rPr>
          <w:rFonts w:ascii="Arial" w:hAnsi="Arial"/>
          <w:sz w:val="32"/>
        </w:rPr>
        <w:t>227A</w:t>
      </w:r>
    </w:p>
    <w:p w:rsidR="008860B3" w:rsidRPr="00295638" w:rsidRDefault="005D6FC2">
      <w:pPr>
        <w:rPr>
          <w:rFonts w:ascii="Arial" w:hAnsi="Arial"/>
          <w:sz w:val="32"/>
        </w:rPr>
      </w:pPr>
      <w:r w:rsidRPr="00295638">
        <w:rPr>
          <w:rFonts w:ascii="Arial" w:hAnsi="Arial"/>
          <w:sz w:val="32"/>
        </w:rPr>
        <w:t xml:space="preserve">Contact: </w:t>
      </w:r>
      <w:hyperlink r:id="rId5" w:history="1">
        <w:r w:rsidRPr="00295638">
          <w:rPr>
            <w:rFonts w:ascii="Arial" w:hAnsi="Arial"/>
            <w:sz w:val="32"/>
          </w:rPr>
          <w:t>dmendel@law.berkeley.edu</w:t>
        </w:r>
      </w:hyperlink>
    </w:p>
    <w:p w:rsidR="008860B3" w:rsidRPr="00295638" w:rsidRDefault="0096076B">
      <w:pPr>
        <w:rPr>
          <w:rFonts w:ascii="Arial" w:hAnsi="Arial"/>
          <w:sz w:val="32"/>
        </w:rPr>
      </w:pPr>
    </w:p>
    <w:p w:rsidR="008860B3" w:rsidRPr="00295638" w:rsidRDefault="005D6FC2">
      <w:pPr>
        <w:rPr>
          <w:rFonts w:ascii="Arial" w:hAnsi="Arial"/>
          <w:b/>
          <w:sz w:val="32"/>
          <w:u w:val="single"/>
        </w:rPr>
      </w:pPr>
      <w:r w:rsidRPr="00295638">
        <w:rPr>
          <w:rFonts w:ascii="Arial" w:hAnsi="Arial"/>
          <w:b/>
          <w:sz w:val="32"/>
          <w:u w:val="single"/>
        </w:rPr>
        <w:t>Course Overview</w:t>
      </w:r>
    </w:p>
    <w:p w:rsidR="008860B3" w:rsidRPr="00295638" w:rsidRDefault="0096076B">
      <w:pPr>
        <w:rPr>
          <w:rFonts w:ascii="Arial" w:hAnsi="Arial"/>
          <w:sz w:val="32"/>
        </w:rPr>
      </w:pPr>
    </w:p>
    <w:p w:rsidR="008860B3" w:rsidRPr="00295638" w:rsidRDefault="005D6FC2">
      <w:pPr>
        <w:rPr>
          <w:rFonts w:ascii="Arial" w:hAnsi="Arial"/>
          <w:sz w:val="32"/>
        </w:rPr>
      </w:pPr>
      <w:r w:rsidRPr="00295638">
        <w:rPr>
          <w:rFonts w:ascii="Arial" w:hAnsi="Arial"/>
          <w:sz w:val="32"/>
        </w:rPr>
        <w:t xml:space="preserve">The course will begin with a review of financial documents. We will use reports from Apple, IBM, and Amazon among others to obtain a working knowledge of the financial document landscape and a basic understanding of accounting (the language of finance).  As with most of the course the study materials will be drawn from my bSpace, the </w:t>
      </w:r>
      <w:proofErr w:type="gramStart"/>
      <w:r w:rsidRPr="00295638">
        <w:rPr>
          <w:rFonts w:ascii="Arial" w:hAnsi="Arial"/>
          <w:sz w:val="32"/>
        </w:rPr>
        <w:t>internet</w:t>
      </w:r>
      <w:proofErr w:type="gramEnd"/>
      <w:r w:rsidRPr="00295638">
        <w:rPr>
          <w:rFonts w:ascii="Arial" w:hAnsi="Arial"/>
          <w:sz w:val="32"/>
        </w:rPr>
        <w:t xml:space="preserve"> and the databases available through the library. You should budget $15 for books and materials. There is no textbook.</w:t>
      </w:r>
    </w:p>
    <w:p w:rsidR="008860B3" w:rsidRPr="00295638" w:rsidRDefault="0096076B">
      <w:pPr>
        <w:rPr>
          <w:rFonts w:ascii="Arial" w:hAnsi="Arial"/>
          <w:sz w:val="32"/>
        </w:rPr>
      </w:pPr>
    </w:p>
    <w:p w:rsidR="008860B3" w:rsidRPr="00295638" w:rsidRDefault="005D6FC2">
      <w:pPr>
        <w:rPr>
          <w:rFonts w:ascii="Arial" w:hAnsi="Arial"/>
          <w:sz w:val="32"/>
        </w:rPr>
      </w:pPr>
      <w:r w:rsidRPr="00295638">
        <w:rPr>
          <w:rFonts w:ascii="Arial" w:hAnsi="Arial"/>
          <w:sz w:val="32"/>
        </w:rPr>
        <w:t>We will use the skills acquired in phase one above to analyze transactions. We will study in detail the recent initial public offering (IPO) of Groupon. A merger and a study of bankruptcy are also on the syllabus.</w:t>
      </w:r>
    </w:p>
    <w:p w:rsidR="008860B3" w:rsidRPr="00295638" w:rsidRDefault="0096076B">
      <w:pPr>
        <w:rPr>
          <w:rFonts w:ascii="Arial" w:hAnsi="Arial"/>
          <w:sz w:val="32"/>
        </w:rPr>
      </w:pPr>
    </w:p>
    <w:p w:rsidR="008860B3" w:rsidRPr="00295638" w:rsidRDefault="005D6FC2">
      <w:pPr>
        <w:rPr>
          <w:rFonts w:ascii="Arial" w:hAnsi="Arial"/>
          <w:sz w:val="32"/>
        </w:rPr>
      </w:pPr>
      <w:r w:rsidRPr="00295638">
        <w:rPr>
          <w:rFonts w:ascii="Arial" w:hAnsi="Arial"/>
          <w:sz w:val="32"/>
        </w:rPr>
        <w:t>As there are considerable differences between the financing needs of different businesses (e.g., a utility company and a grocery store) we will then use the skills acquired to investigate how various companies manage their finances. In particular we will look at a number of financial companies (banks, insurance companies, investment banks, hedge funds) to follow the money through these businesses and to gain some insight into how the greater financial system works.</w:t>
      </w:r>
    </w:p>
    <w:p w:rsidR="008860B3" w:rsidRPr="00295638" w:rsidRDefault="0096076B">
      <w:pPr>
        <w:rPr>
          <w:rFonts w:ascii="Arial" w:hAnsi="Arial"/>
          <w:sz w:val="32"/>
        </w:rPr>
      </w:pPr>
    </w:p>
    <w:p w:rsidR="008860B3" w:rsidRPr="00295638" w:rsidRDefault="005D6FC2">
      <w:pPr>
        <w:rPr>
          <w:rFonts w:ascii="Arial" w:hAnsi="Arial"/>
          <w:sz w:val="32"/>
        </w:rPr>
      </w:pPr>
      <w:r w:rsidRPr="00295638">
        <w:rPr>
          <w:rFonts w:ascii="Arial" w:hAnsi="Arial"/>
          <w:sz w:val="32"/>
        </w:rPr>
        <w:lastRenderedPageBreak/>
        <w:t>Throughout the course you will learn how to go about the research of businesses, valuation techniques, and some basic business skills. We will use current events for class discussions.  Sprinkled liberally throughout the course will be discussions about the personalities and the culture of the financial markets.</w:t>
      </w:r>
    </w:p>
    <w:p w:rsidR="008860B3" w:rsidRPr="00295638" w:rsidRDefault="0096076B">
      <w:pPr>
        <w:rPr>
          <w:rFonts w:ascii="Arial" w:hAnsi="Arial"/>
          <w:sz w:val="32"/>
        </w:rPr>
      </w:pPr>
    </w:p>
    <w:p w:rsidR="008860B3" w:rsidRPr="00295638" w:rsidRDefault="005D6FC2">
      <w:pPr>
        <w:rPr>
          <w:rFonts w:ascii="Arial" w:hAnsi="Arial"/>
          <w:sz w:val="32"/>
        </w:rPr>
      </w:pPr>
      <w:r w:rsidRPr="00295638">
        <w:rPr>
          <w:rFonts w:ascii="Arial" w:hAnsi="Arial"/>
          <w:sz w:val="32"/>
        </w:rPr>
        <w:t xml:space="preserve">This is not a read the text, teach the text, </w:t>
      </w:r>
      <w:proofErr w:type="gramStart"/>
      <w:r w:rsidRPr="00295638">
        <w:rPr>
          <w:rFonts w:ascii="Arial" w:hAnsi="Arial"/>
          <w:sz w:val="32"/>
        </w:rPr>
        <w:t>test</w:t>
      </w:r>
      <w:proofErr w:type="gramEnd"/>
      <w:r w:rsidRPr="00295638">
        <w:rPr>
          <w:rFonts w:ascii="Arial" w:hAnsi="Arial"/>
          <w:sz w:val="32"/>
        </w:rPr>
        <w:t xml:space="preserve"> the text course. In fact there is no assigned textbook. The material for this course is taken from the </w:t>
      </w:r>
      <w:proofErr w:type="gramStart"/>
      <w:r w:rsidRPr="00295638">
        <w:rPr>
          <w:rFonts w:ascii="Arial" w:hAnsi="Arial"/>
          <w:sz w:val="32"/>
        </w:rPr>
        <w:t>internet</w:t>
      </w:r>
      <w:proofErr w:type="gramEnd"/>
      <w:r w:rsidRPr="00295638">
        <w:rPr>
          <w:rFonts w:ascii="Arial" w:hAnsi="Arial"/>
          <w:sz w:val="32"/>
        </w:rPr>
        <w:t xml:space="preserve"> (often ripped from the headlines), the school’s databases, my bSpace, one business school case you will purchase and a book by Michael Lewis. To get the benefit of this course you will need to do the homework, attend the class, and participate in the discussion. </w:t>
      </w:r>
    </w:p>
    <w:p w:rsidR="008860B3" w:rsidRPr="00295638" w:rsidRDefault="0096076B">
      <w:pPr>
        <w:rPr>
          <w:rFonts w:ascii="Arial" w:hAnsi="Arial"/>
          <w:sz w:val="32"/>
        </w:rPr>
      </w:pPr>
    </w:p>
    <w:p w:rsidR="008860B3" w:rsidRPr="00295638" w:rsidRDefault="0096076B">
      <w:pPr>
        <w:rPr>
          <w:rFonts w:ascii="Arial" w:hAnsi="Arial"/>
          <w:sz w:val="32"/>
        </w:rPr>
      </w:pPr>
    </w:p>
    <w:p w:rsidR="008860B3" w:rsidRPr="00295638" w:rsidRDefault="005D6FC2">
      <w:pPr>
        <w:pStyle w:val="Heading2"/>
        <w:rPr>
          <w:rFonts w:ascii="Arial" w:hAnsi="Arial"/>
        </w:rPr>
      </w:pPr>
      <w:r w:rsidRPr="00295638">
        <w:rPr>
          <w:rFonts w:ascii="Arial" w:hAnsi="Arial"/>
        </w:rPr>
        <w:t>Syllabus</w:t>
      </w:r>
    </w:p>
    <w:p w:rsidR="008860B3" w:rsidRPr="00295638" w:rsidRDefault="0096076B">
      <w:pPr>
        <w:rPr>
          <w:rFonts w:ascii="Arial" w:hAnsi="Arial"/>
          <w:sz w:val="32"/>
        </w:rPr>
      </w:pPr>
    </w:p>
    <w:p w:rsidR="008860B3" w:rsidRPr="00295638" w:rsidRDefault="005D6FC2">
      <w:pPr>
        <w:rPr>
          <w:rFonts w:ascii="Arial" w:hAnsi="Arial"/>
          <w:sz w:val="32"/>
        </w:rPr>
      </w:pPr>
      <w:r w:rsidRPr="00295638">
        <w:rPr>
          <w:rFonts w:ascii="Arial" w:hAnsi="Arial"/>
          <w:sz w:val="32"/>
        </w:rPr>
        <w:t>1/12/12 Class 1</w:t>
      </w:r>
    </w:p>
    <w:p w:rsidR="008860B3" w:rsidRPr="00295638" w:rsidRDefault="005D6FC2">
      <w:pPr>
        <w:rPr>
          <w:rFonts w:ascii="Arial" w:hAnsi="Arial"/>
          <w:b/>
          <w:sz w:val="32"/>
        </w:rPr>
      </w:pPr>
      <w:r w:rsidRPr="00295638">
        <w:rPr>
          <w:rFonts w:ascii="Arial" w:hAnsi="Arial"/>
          <w:b/>
          <w:sz w:val="32"/>
        </w:rPr>
        <w:t>No Numbers Class</w:t>
      </w:r>
    </w:p>
    <w:p w:rsidR="008860B3" w:rsidRPr="00295638" w:rsidRDefault="005D6FC2">
      <w:pPr>
        <w:rPr>
          <w:rFonts w:ascii="Arial" w:hAnsi="Arial"/>
          <w:sz w:val="32"/>
        </w:rPr>
      </w:pPr>
      <w:r w:rsidRPr="00295638">
        <w:rPr>
          <w:rFonts w:ascii="Arial" w:hAnsi="Arial"/>
          <w:sz w:val="32"/>
        </w:rPr>
        <w:t xml:space="preserve">We will use documents from IBM’s investor relations website to get an overview of </w:t>
      </w:r>
      <w:hyperlink r:id="rId6" w:history="1">
        <w:r w:rsidRPr="00295638">
          <w:rPr>
            <w:rStyle w:val="Hyperlink"/>
            <w:rFonts w:ascii="Arial" w:hAnsi="Arial"/>
            <w:sz w:val="32"/>
          </w:rPr>
          <w:t>financial documents</w:t>
        </w:r>
      </w:hyperlink>
      <w:r w:rsidRPr="00295638">
        <w:rPr>
          <w:rFonts w:ascii="Arial" w:hAnsi="Arial"/>
          <w:sz w:val="32"/>
        </w:rPr>
        <w:t>.</w:t>
      </w:r>
    </w:p>
    <w:p w:rsidR="008860B3" w:rsidRPr="00295638" w:rsidRDefault="005D6FC2">
      <w:pPr>
        <w:rPr>
          <w:rFonts w:ascii="Arial" w:hAnsi="Arial"/>
          <w:sz w:val="32"/>
        </w:rPr>
      </w:pPr>
      <w:r w:rsidRPr="00295638">
        <w:rPr>
          <w:rFonts w:ascii="Arial" w:hAnsi="Arial"/>
          <w:sz w:val="32"/>
        </w:rPr>
        <w:t xml:space="preserve">Using the footnotes to the Apple Inc. annual report we will begin the process of exploring the contents and the interpretation of financial documents. In particular we will look at the effect of an accounting change on the </w:t>
      </w:r>
      <w:hyperlink r:id="rId7" w:history="1">
        <w:r w:rsidRPr="00295638">
          <w:rPr>
            <w:rStyle w:val="Hyperlink"/>
            <w:rFonts w:ascii="Arial" w:hAnsi="Arial"/>
            <w:sz w:val="32"/>
          </w:rPr>
          <w:t>company’s reported earnings and cashflow</w:t>
        </w:r>
      </w:hyperlink>
      <w:r w:rsidRPr="00295638">
        <w:rPr>
          <w:rFonts w:ascii="Arial" w:hAnsi="Arial"/>
          <w:sz w:val="32"/>
        </w:rPr>
        <w:t xml:space="preserve">. </w:t>
      </w:r>
    </w:p>
    <w:p w:rsidR="008860B3" w:rsidRPr="00295638" w:rsidRDefault="005D6FC2">
      <w:pPr>
        <w:rPr>
          <w:rFonts w:ascii="Arial" w:hAnsi="Arial"/>
          <w:sz w:val="32"/>
        </w:rPr>
      </w:pPr>
      <w:r w:rsidRPr="00295638">
        <w:rPr>
          <w:rFonts w:ascii="Arial" w:hAnsi="Arial"/>
          <w:sz w:val="32"/>
        </w:rPr>
        <w:t xml:space="preserve">You will learn how to get financial documents from the </w:t>
      </w:r>
      <w:proofErr w:type="gramStart"/>
      <w:r w:rsidRPr="00295638">
        <w:rPr>
          <w:rFonts w:ascii="Arial" w:hAnsi="Arial"/>
          <w:sz w:val="32"/>
        </w:rPr>
        <w:t>internet</w:t>
      </w:r>
      <w:proofErr w:type="gramEnd"/>
      <w:r w:rsidRPr="00295638">
        <w:rPr>
          <w:rFonts w:ascii="Arial" w:hAnsi="Arial"/>
          <w:sz w:val="32"/>
        </w:rPr>
        <w:t xml:space="preserve"> starting with this class.</w:t>
      </w:r>
    </w:p>
    <w:p w:rsidR="008860B3" w:rsidRPr="00295638" w:rsidRDefault="005D6FC2">
      <w:pPr>
        <w:rPr>
          <w:rFonts w:ascii="Arial" w:hAnsi="Arial"/>
          <w:sz w:val="32"/>
        </w:rPr>
      </w:pPr>
      <w:r w:rsidRPr="00295638">
        <w:rPr>
          <w:rFonts w:ascii="Arial" w:hAnsi="Arial"/>
          <w:sz w:val="32"/>
        </w:rPr>
        <w:t>The detailed homework assignment for this class is currently posted on my bSpace.</w:t>
      </w:r>
    </w:p>
    <w:p w:rsidR="008860B3" w:rsidRPr="00295638" w:rsidRDefault="0096076B">
      <w:pPr>
        <w:rPr>
          <w:rFonts w:ascii="Arial" w:hAnsi="Arial"/>
          <w:sz w:val="32"/>
        </w:rPr>
      </w:pPr>
    </w:p>
    <w:p w:rsidR="008860B3" w:rsidRPr="00295638" w:rsidRDefault="005D6FC2">
      <w:pPr>
        <w:rPr>
          <w:rFonts w:ascii="Arial" w:hAnsi="Arial"/>
          <w:sz w:val="32"/>
        </w:rPr>
      </w:pPr>
      <w:r w:rsidRPr="00295638">
        <w:rPr>
          <w:rFonts w:ascii="Arial" w:hAnsi="Arial"/>
          <w:sz w:val="32"/>
        </w:rPr>
        <w:t>1/19/12 Class 2</w:t>
      </w:r>
    </w:p>
    <w:p w:rsidR="008860B3" w:rsidRPr="00295638" w:rsidRDefault="005D6FC2">
      <w:pPr>
        <w:rPr>
          <w:rFonts w:ascii="Arial" w:hAnsi="Arial"/>
          <w:b/>
          <w:sz w:val="32"/>
        </w:rPr>
      </w:pPr>
      <w:r w:rsidRPr="00295638">
        <w:rPr>
          <w:rFonts w:ascii="Arial" w:hAnsi="Arial"/>
          <w:b/>
          <w:sz w:val="32"/>
        </w:rPr>
        <w:t>Balance Sheets and Income Statements</w:t>
      </w:r>
    </w:p>
    <w:p w:rsidR="008860B3" w:rsidRPr="00295638" w:rsidRDefault="005D6FC2">
      <w:pPr>
        <w:rPr>
          <w:rFonts w:ascii="Arial" w:hAnsi="Arial"/>
          <w:sz w:val="32"/>
        </w:rPr>
      </w:pPr>
      <w:r w:rsidRPr="00295638">
        <w:rPr>
          <w:rFonts w:ascii="Arial" w:hAnsi="Arial"/>
          <w:sz w:val="32"/>
        </w:rPr>
        <w:t xml:space="preserve">Our “text’” for income statements and balance sheets is the Merrill Lynch Guide to </w:t>
      </w:r>
      <w:hyperlink r:id="rId8" w:history="1">
        <w:r w:rsidRPr="00295638">
          <w:rPr>
            <w:rStyle w:val="Hyperlink"/>
            <w:rFonts w:ascii="Arial" w:hAnsi="Arial"/>
            <w:sz w:val="32"/>
          </w:rPr>
          <w:t>Understanding Financial Reports</w:t>
        </w:r>
      </w:hyperlink>
      <w:r w:rsidRPr="00295638">
        <w:rPr>
          <w:rFonts w:ascii="Arial" w:hAnsi="Arial"/>
          <w:sz w:val="32"/>
        </w:rPr>
        <w:t>. It is free.</w:t>
      </w:r>
    </w:p>
    <w:p w:rsidR="008860B3" w:rsidRPr="00295638" w:rsidRDefault="005D6FC2">
      <w:pPr>
        <w:rPr>
          <w:rFonts w:ascii="Arial" w:hAnsi="Arial"/>
          <w:sz w:val="32"/>
        </w:rPr>
      </w:pPr>
      <w:r w:rsidRPr="00295638">
        <w:rPr>
          <w:rFonts w:ascii="Arial" w:hAnsi="Arial"/>
          <w:sz w:val="32"/>
        </w:rPr>
        <w:t>JP McGivney Inc. was Bernie Madoff writ small. We will use the 1985 annual report of Mr. McGivney’s company to gain familiarity with financial reports and to learn how to spot red flags.</w:t>
      </w:r>
    </w:p>
    <w:p w:rsidR="008860B3" w:rsidRPr="00295638" w:rsidRDefault="005D6FC2">
      <w:pPr>
        <w:rPr>
          <w:rFonts w:ascii="Arial" w:hAnsi="Arial"/>
          <w:sz w:val="32"/>
        </w:rPr>
      </w:pPr>
      <w:r w:rsidRPr="00295638">
        <w:rPr>
          <w:rFonts w:ascii="Arial" w:hAnsi="Arial"/>
          <w:sz w:val="32"/>
        </w:rPr>
        <w:t xml:space="preserve">From my bSpace read </w:t>
      </w:r>
      <w:hyperlink r:id="rId9" w:history="1">
        <w:r w:rsidRPr="00295638">
          <w:rPr>
            <w:rStyle w:val="Hyperlink"/>
            <w:rFonts w:ascii="Arial" w:hAnsi="Arial"/>
            <w:sz w:val="32"/>
          </w:rPr>
          <w:t>Wealth Unlimited hits limit</w:t>
        </w:r>
      </w:hyperlink>
      <w:r w:rsidRPr="00295638">
        <w:rPr>
          <w:rFonts w:ascii="Arial" w:hAnsi="Arial"/>
          <w:sz w:val="32"/>
        </w:rPr>
        <w:t>.</w:t>
      </w:r>
    </w:p>
    <w:p w:rsidR="008860B3" w:rsidRPr="00295638" w:rsidRDefault="005D6FC2">
      <w:pPr>
        <w:rPr>
          <w:rFonts w:ascii="Arial" w:hAnsi="Arial"/>
          <w:sz w:val="32"/>
        </w:rPr>
      </w:pPr>
      <w:r w:rsidRPr="00295638">
        <w:rPr>
          <w:rFonts w:ascii="Arial" w:hAnsi="Arial"/>
          <w:sz w:val="32"/>
        </w:rPr>
        <w:t>There will also be a short tutorial on Excel for those not familiar the program.</w:t>
      </w:r>
    </w:p>
    <w:p w:rsidR="008860B3" w:rsidRPr="00295638" w:rsidRDefault="005D6FC2">
      <w:pPr>
        <w:rPr>
          <w:rFonts w:ascii="Arial" w:hAnsi="Arial"/>
          <w:sz w:val="32"/>
        </w:rPr>
      </w:pPr>
      <w:r w:rsidRPr="00295638">
        <w:rPr>
          <w:rFonts w:ascii="Arial" w:hAnsi="Arial"/>
          <w:sz w:val="32"/>
        </w:rPr>
        <w:t>Detailed homework for this class will be posted later.</w:t>
      </w:r>
    </w:p>
    <w:p w:rsidR="008860B3" w:rsidRPr="00295638" w:rsidRDefault="0096076B">
      <w:pPr>
        <w:rPr>
          <w:rFonts w:ascii="Arial" w:hAnsi="Arial"/>
          <w:sz w:val="32"/>
        </w:rPr>
      </w:pPr>
    </w:p>
    <w:p w:rsidR="008860B3" w:rsidRPr="00295638" w:rsidRDefault="005D6FC2">
      <w:pPr>
        <w:rPr>
          <w:rFonts w:ascii="Arial" w:hAnsi="Arial"/>
          <w:sz w:val="32"/>
        </w:rPr>
      </w:pPr>
      <w:r w:rsidRPr="00295638">
        <w:rPr>
          <w:rFonts w:ascii="Arial" w:hAnsi="Arial"/>
          <w:sz w:val="32"/>
        </w:rPr>
        <w:t>1/26/12 Class 3</w:t>
      </w:r>
    </w:p>
    <w:p w:rsidR="008860B3" w:rsidRPr="00295638" w:rsidRDefault="005D6FC2">
      <w:pPr>
        <w:rPr>
          <w:rFonts w:ascii="Arial" w:hAnsi="Arial"/>
          <w:b/>
          <w:sz w:val="32"/>
        </w:rPr>
      </w:pPr>
      <w:r w:rsidRPr="00295638">
        <w:rPr>
          <w:rFonts w:ascii="Arial" w:hAnsi="Arial"/>
          <w:b/>
          <w:sz w:val="32"/>
        </w:rPr>
        <w:t>Cash flow</w:t>
      </w:r>
    </w:p>
    <w:p w:rsidR="008860B3" w:rsidRPr="00295638" w:rsidRDefault="005D6FC2">
      <w:pPr>
        <w:rPr>
          <w:rFonts w:ascii="Arial" w:hAnsi="Arial"/>
          <w:b/>
          <w:sz w:val="32"/>
        </w:rPr>
      </w:pPr>
      <w:r w:rsidRPr="00295638">
        <w:rPr>
          <w:rFonts w:ascii="Arial" w:hAnsi="Arial"/>
          <w:sz w:val="32"/>
        </w:rPr>
        <w:t>Cash and cashflow are the lifeblood of all businesses. We will study the difference between earnings and cash and examine the way cash cycles through different businesses.</w:t>
      </w:r>
    </w:p>
    <w:p w:rsidR="008860B3" w:rsidRPr="00295638" w:rsidRDefault="005D6FC2">
      <w:pPr>
        <w:rPr>
          <w:rFonts w:ascii="Arial" w:hAnsi="Arial"/>
          <w:sz w:val="32"/>
        </w:rPr>
      </w:pPr>
      <w:r w:rsidRPr="00295638">
        <w:rPr>
          <w:rFonts w:ascii="Arial" w:hAnsi="Arial"/>
          <w:sz w:val="32"/>
        </w:rPr>
        <w:t xml:space="preserve">Read this article from the Charles Schwab website </w:t>
      </w:r>
      <w:hyperlink r:id="rId10" w:history="1">
        <w:r w:rsidRPr="00295638">
          <w:rPr>
            <w:rStyle w:val="Hyperlink"/>
            <w:rFonts w:ascii="Arial" w:hAnsi="Arial"/>
            <w:sz w:val="32"/>
          </w:rPr>
          <w:t>cash flow vs. earnings</w:t>
        </w:r>
      </w:hyperlink>
    </w:p>
    <w:p w:rsidR="008860B3" w:rsidRPr="00295638" w:rsidRDefault="005D6FC2">
      <w:pPr>
        <w:rPr>
          <w:rFonts w:ascii="Arial" w:hAnsi="Arial"/>
          <w:sz w:val="32"/>
        </w:rPr>
      </w:pPr>
      <w:r w:rsidRPr="00295638">
        <w:rPr>
          <w:rFonts w:ascii="Arial" w:hAnsi="Arial"/>
          <w:sz w:val="32"/>
        </w:rPr>
        <w:t xml:space="preserve">We will compare and contrast the finances of </w:t>
      </w:r>
      <w:hyperlink r:id="rId11" w:history="1">
        <w:r w:rsidRPr="00295638">
          <w:rPr>
            <w:rStyle w:val="Hyperlink"/>
            <w:rFonts w:ascii="Arial" w:hAnsi="Arial"/>
            <w:sz w:val="32"/>
          </w:rPr>
          <w:t>Amazon</w:t>
        </w:r>
      </w:hyperlink>
      <w:r w:rsidRPr="00295638">
        <w:rPr>
          <w:rFonts w:ascii="Arial" w:hAnsi="Arial"/>
          <w:sz w:val="32"/>
        </w:rPr>
        <w:t xml:space="preserve"> vs. </w:t>
      </w:r>
      <w:hyperlink r:id="rId12" w:history="1">
        <w:r w:rsidRPr="00295638">
          <w:rPr>
            <w:rStyle w:val="Hyperlink"/>
            <w:rFonts w:ascii="Arial" w:hAnsi="Arial"/>
            <w:sz w:val="32"/>
          </w:rPr>
          <w:t>Barnes and Noble</w:t>
        </w:r>
      </w:hyperlink>
      <w:r w:rsidRPr="00295638">
        <w:rPr>
          <w:rFonts w:ascii="Arial" w:hAnsi="Arial"/>
          <w:sz w:val="32"/>
        </w:rPr>
        <w:t xml:space="preserve">. </w:t>
      </w:r>
    </w:p>
    <w:p w:rsidR="008860B3" w:rsidRPr="00295638" w:rsidRDefault="005D6FC2">
      <w:pPr>
        <w:rPr>
          <w:rFonts w:ascii="Arial" w:hAnsi="Arial"/>
          <w:sz w:val="32"/>
        </w:rPr>
      </w:pPr>
      <w:r w:rsidRPr="00295638">
        <w:rPr>
          <w:rFonts w:ascii="Arial" w:hAnsi="Arial"/>
          <w:sz w:val="32"/>
        </w:rPr>
        <w:t>Detailed homework for this class will be posted later.</w:t>
      </w:r>
    </w:p>
    <w:p w:rsidR="008860B3" w:rsidRPr="00295638" w:rsidRDefault="0096076B">
      <w:pPr>
        <w:rPr>
          <w:rFonts w:ascii="Arial" w:hAnsi="Arial"/>
          <w:sz w:val="32"/>
        </w:rPr>
      </w:pPr>
    </w:p>
    <w:p w:rsidR="008860B3" w:rsidRPr="00295638" w:rsidRDefault="005D6FC2">
      <w:pPr>
        <w:rPr>
          <w:rFonts w:ascii="Arial" w:hAnsi="Arial"/>
          <w:sz w:val="32"/>
        </w:rPr>
      </w:pPr>
      <w:r w:rsidRPr="00295638">
        <w:rPr>
          <w:rFonts w:ascii="Arial" w:hAnsi="Arial"/>
          <w:sz w:val="32"/>
        </w:rPr>
        <w:t>2/2/12 Class 4</w:t>
      </w:r>
    </w:p>
    <w:p w:rsidR="008860B3" w:rsidRPr="00295638" w:rsidRDefault="005D6FC2">
      <w:pPr>
        <w:rPr>
          <w:rFonts w:ascii="Arial" w:hAnsi="Arial"/>
          <w:b/>
          <w:sz w:val="32"/>
        </w:rPr>
      </w:pPr>
      <w:r w:rsidRPr="00295638">
        <w:rPr>
          <w:rFonts w:ascii="Arial" w:hAnsi="Arial"/>
          <w:b/>
          <w:sz w:val="32"/>
        </w:rPr>
        <w:t>Ratio Analysis</w:t>
      </w:r>
    </w:p>
    <w:p w:rsidR="008860B3" w:rsidRPr="00295638" w:rsidRDefault="005D6FC2">
      <w:pPr>
        <w:rPr>
          <w:rFonts w:ascii="Arial" w:hAnsi="Arial"/>
          <w:sz w:val="32"/>
        </w:rPr>
      </w:pPr>
      <w:r w:rsidRPr="00295638">
        <w:rPr>
          <w:rFonts w:ascii="Arial" w:hAnsi="Arial"/>
          <w:sz w:val="32"/>
        </w:rPr>
        <w:t xml:space="preserve">You will purchase and download a business school case on ratio analysis. </w:t>
      </w:r>
      <w:proofErr w:type="gramStart"/>
      <w:r w:rsidRPr="00295638">
        <w:rPr>
          <w:rFonts w:ascii="Arial" w:hAnsi="Arial"/>
          <w:sz w:val="32"/>
        </w:rPr>
        <w:t>Budget $3.85 for this purchase.</w:t>
      </w:r>
      <w:proofErr w:type="gramEnd"/>
      <w:r w:rsidRPr="00295638">
        <w:rPr>
          <w:rFonts w:ascii="Arial" w:hAnsi="Arial"/>
          <w:sz w:val="32"/>
        </w:rPr>
        <w:t xml:space="preserve"> A business school case is not the same as law school casework).</w:t>
      </w:r>
    </w:p>
    <w:p w:rsidR="008860B3" w:rsidRPr="00295638" w:rsidRDefault="005D6FC2">
      <w:pPr>
        <w:rPr>
          <w:rFonts w:ascii="Arial" w:hAnsi="Arial"/>
          <w:sz w:val="32"/>
        </w:rPr>
      </w:pPr>
      <w:r w:rsidRPr="00295638">
        <w:rPr>
          <w:rFonts w:ascii="Arial" w:hAnsi="Arial"/>
          <w:sz w:val="32"/>
        </w:rPr>
        <w:t xml:space="preserve">You will do a simple investing exercise using Excel to learn the </w:t>
      </w:r>
      <w:hyperlink r:id="rId13" w:history="1">
        <w:r w:rsidRPr="00295638">
          <w:rPr>
            <w:rStyle w:val="Hyperlink"/>
            <w:rFonts w:ascii="Arial" w:hAnsi="Arial"/>
            <w:sz w:val="32"/>
          </w:rPr>
          <w:t>power of compounding</w:t>
        </w:r>
      </w:hyperlink>
      <w:r w:rsidRPr="00295638">
        <w:rPr>
          <w:rFonts w:ascii="Arial" w:hAnsi="Arial"/>
          <w:sz w:val="32"/>
        </w:rPr>
        <w:t xml:space="preserve">. </w:t>
      </w:r>
    </w:p>
    <w:p w:rsidR="008860B3" w:rsidRPr="00295638" w:rsidRDefault="005D6FC2">
      <w:pPr>
        <w:rPr>
          <w:rFonts w:ascii="Arial" w:hAnsi="Arial"/>
          <w:sz w:val="32"/>
        </w:rPr>
      </w:pPr>
      <w:r w:rsidRPr="00295638">
        <w:rPr>
          <w:rFonts w:ascii="Arial" w:hAnsi="Arial"/>
          <w:sz w:val="32"/>
        </w:rPr>
        <w:t>Detailed homework for this class will be posted later.</w:t>
      </w:r>
    </w:p>
    <w:p w:rsidR="008860B3" w:rsidRPr="00295638" w:rsidRDefault="0096076B">
      <w:pPr>
        <w:rPr>
          <w:rFonts w:ascii="Arial" w:hAnsi="Arial"/>
          <w:sz w:val="32"/>
        </w:rPr>
      </w:pPr>
    </w:p>
    <w:p w:rsidR="008860B3" w:rsidRPr="00295638" w:rsidRDefault="005D6FC2">
      <w:pPr>
        <w:rPr>
          <w:rFonts w:ascii="Arial" w:hAnsi="Arial"/>
          <w:sz w:val="32"/>
        </w:rPr>
      </w:pPr>
      <w:r w:rsidRPr="00295638">
        <w:rPr>
          <w:rFonts w:ascii="Arial" w:hAnsi="Arial"/>
          <w:sz w:val="32"/>
        </w:rPr>
        <w:t>2/9/12 Class 5</w:t>
      </w:r>
    </w:p>
    <w:p w:rsidR="008860B3" w:rsidRPr="00295638" w:rsidRDefault="005D6FC2">
      <w:pPr>
        <w:rPr>
          <w:rFonts w:ascii="Arial" w:hAnsi="Arial"/>
          <w:b/>
          <w:sz w:val="32"/>
        </w:rPr>
      </w:pPr>
      <w:r w:rsidRPr="00295638">
        <w:rPr>
          <w:rFonts w:ascii="Arial" w:hAnsi="Arial"/>
          <w:b/>
          <w:sz w:val="32"/>
        </w:rPr>
        <w:t>Bonds and Bankruptcy</w:t>
      </w:r>
    </w:p>
    <w:p w:rsidR="008860B3" w:rsidRPr="00295638" w:rsidRDefault="005D6FC2">
      <w:pPr>
        <w:rPr>
          <w:rFonts w:ascii="Arial" w:hAnsi="Arial"/>
          <w:sz w:val="32"/>
        </w:rPr>
      </w:pPr>
      <w:r w:rsidRPr="00295638">
        <w:rPr>
          <w:rFonts w:ascii="Arial" w:hAnsi="Arial"/>
          <w:sz w:val="32"/>
        </w:rPr>
        <w:t>We will learn the language and mechanics of bonds.</w:t>
      </w:r>
    </w:p>
    <w:p w:rsidR="008860B3" w:rsidRPr="00295638" w:rsidRDefault="005D6FC2">
      <w:pPr>
        <w:rPr>
          <w:rFonts w:ascii="Arial" w:hAnsi="Arial"/>
          <w:b/>
          <w:sz w:val="32"/>
        </w:rPr>
      </w:pPr>
      <w:r w:rsidRPr="00295638">
        <w:rPr>
          <w:rFonts w:ascii="Arial" w:hAnsi="Arial"/>
          <w:sz w:val="32"/>
        </w:rPr>
        <w:t xml:space="preserve">We will take a look inside </w:t>
      </w:r>
      <w:hyperlink r:id="rId14" w:history="1">
        <w:r w:rsidRPr="00295638">
          <w:rPr>
            <w:rStyle w:val="Hyperlink"/>
            <w:rFonts w:ascii="Arial" w:hAnsi="Arial"/>
            <w:sz w:val="32"/>
          </w:rPr>
          <w:t>the bond rating business</w:t>
        </w:r>
      </w:hyperlink>
      <w:r w:rsidRPr="00295638">
        <w:rPr>
          <w:rFonts w:ascii="Arial" w:hAnsi="Arial"/>
          <w:sz w:val="32"/>
        </w:rPr>
        <w:t>.</w:t>
      </w:r>
    </w:p>
    <w:p w:rsidR="008860B3" w:rsidRPr="00295638" w:rsidRDefault="005D6FC2">
      <w:pPr>
        <w:rPr>
          <w:rFonts w:ascii="Arial" w:hAnsi="Arial"/>
          <w:sz w:val="32"/>
        </w:rPr>
      </w:pPr>
      <w:r w:rsidRPr="00295638">
        <w:rPr>
          <w:rFonts w:ascii="Arial" w:hAnsi="Arial"/>
          <w:sz w:val="32"/>
        </w:rPr>
        <w:t xml:space="preserve">Use </w:t>
      </w:r>
      <w:hyperlink r:id="rId15" w:history="1">
        <w:r w:rsidRPr="00295638">
          <w:rPr>
            <w:rStyle w:val="Hyperlink"/>
            <w:rFonts w:ascii="Arial" w:hAnsi="Arial"/>
            <w:sz w:val="32"/>
          </w:rPr>
          <w:t>Altman z-scores</w:t>
        </w:r>
      </w:hyperlink>
      <w:r w:rsidRPr="00295638">
        <w:rPr>
          <w:rFonts w:ascii="Arial" w:hAnsi="Arial"/>
          <w:sz w:val="32"/>
        </w:rPr>
        <w:t xml:space="preserve"> to predict which retailers may file for bankruptcy.</w:t>
      </w:r>
    </w:p>
    <w:p w:rsidR="008860B3" w:rsidRPr="00295638" w:rsidRDefault="005D6FC2">
      <w:pPr>
        <w:rPr>
          <w:rFonts w:ascii="Arial" w:hAnsi="Arial"/>
          <w:sz w:val="32"/>
        </w:rPr>
      </w:pPr>
      <w:r w:rsidRPr="00295638">
        <w:rPr>
          <w:rFonts w:ascii="Arial" w:hAnsi="Arial"/>
          <w:sz w:val="32"/>
        </w:rPr>
        <w:t>Finally you will read and we will discuss a short primer on investing in bankruptcy.</w:t>
      </w:r>
    </w:p>
    <w:p w:rsidR="008860B3" w:rsidRPr="00295638" w:rsidRDefault="005D6FC2">
      <w:pPr>
        <w:rPr>
          <w:rFonts w:ascii="Arial" w:hAnsi="Arial"/>
          <w:sz w:val="32"/>
        </w:rPr>
      </w:pPr>
      <w:r w:rsidRPr="00295638">
        <w:rPr>
          <w:rFonts w:ascii="Arial" w:hAnsi="Arial"/>
          <w:sz w:val="32"/>
        </w:rPr>
        <w:t>Detailed homework for this class will be posted later.</w:t>
      </w:r>
    </w:p>
    <w:p w:rsidR="008860B3" w:rsidRPr="00295638" w:rsidRDefault="0096076B">
      <w:pPr>
        <w:rPr>
          <w:rFonts w:ascii="Arial" w:hAnsi="Arial"/>
          <w:sz w:val="32"/>
        </w:rPr>
      </w:pPr>
    </w:p>
    <w:p w:rsidR="008860B3" w:rsidRPr="00295638" w:rsidRDefault="005D6FC2">
      <w:pPr>
        <w:rPr>
          <w:rFonts w:ascii="Arial" w:hAnsi="Arial"/>
          <w:sz w:val="32"/>
        </w:rPr>
      </w:pPr>
      <w:r w:rsidRPr="00295638">
        <w:rPr>
          <w:rFonts w:ascii="Arial" w:hAnsi="Arial"/>
          <w:sz w:val="32"/>
        </w:rPr>
        <w:t>2/16/12 Class 6</w:t>
      </w:r>
    </w:p>
    <w:p w:rsidR="008860B3" w:rsidRPr="00295638" w:rsidRDefault="005D6FC2">
      <w:pPr>
        <w:rPr>
          <w:rFonts w:ascii="Arial" w:hAnsi="Arial"/>
          <w:b/>
          <w:sz w:val="32"/>
        </w:rPr>
      </w:pPr>
      <w:r w:rsidRPr="00295638">
        <w:rPr>
          <w:rFonts w:ascii="Arial" w:hAnsi="Arial"/>
          <w:b/>
          <w:sz w:val="32"/>
        </w:rPr>
        <w:t>Initial Public Offerings (IPOs)</w:t>
      </w:r>
    </w:p>
    <w:p w:rsidR="008860B3" w:rsidRPr="00295638" w:rsidRDefault="005D6FC2">
      <w:pPr>
        <w:rPr>
          <w:rFonts w:ascii="Arial" w:hAnsi="Arial"/>
          <w:sz w:val="32"/>
        </w:rPr>
      </w:pPr>
      <w:r w:rsidRPr="00295638">
        <w:rPr>
          <w:rFonts w:ascii="Arial" w:hAnsi="Arial"/>
          <w:sz w:val="32"/>
        </w:rPr>
        <w:t xml:space="preserve">Ignore the </w:t>
      </w:r>
      <w:proofErr w:type="gramStart"/>
      <w:r w:rsidRPr="00295638">
        <w:rPr>
          <w:rFonts w:ascii="Arial" w:hAnsi="Arial"/>
          <w:sz w:val="32"/>
        </w:rPr>
        <w:t>fifteen second</w:t>
      </w:r>
      <w:proofErr w:type="gramEnd"/>
      <w:r w:rsidRPr="00295638">
        <w:rPr>
          <w:rFonts w:ascii="Arial" w:hAnsi="Arial"/>
          <w:sz w:val="32"/>
        </w:rPr>
        <w:t xml:space="preserve"> ad preceding this </w:t>
      </w:r>
      <w:hyperlink r:id="rId16" w:history="1">
        <w:r w:rsidRPr="00295638">
          <w:rPr>
            <w:rStyle w:val="Hyperlink"/>
            <w:rFonts w:ascii="Arial" w:hAnsi="Arial"/>
            <w:sz w:val="32"/>
          </w:rPr>
          <w:t>video clip</w:t>
        </w:r>
      </w:hyperlink>
      <w:r w:rsidRPr="00295638">
        <w:rPr>
          <w:rFonts w:ascii="Arial" w:hAnsi="Arial"/>
          <w:sz w:val="32"/>
        </w:rPr>
        <w:t xml:space="preserve"> of Jim Cramer’s rant from the CNBC show Mad Money about the Groupon IPO. Also ignore everything after 6 minutes and thirty seconds of the clip. A hard copy of the </w:t>
      </w:r>
      <w:hyperlink r:id="rId17" w:history="1">
        <w:r w:rsidRPr="00295638">
          <w:rPr>
            <w:rStyle w:val="Hyperlink"/>
            <w:rFonts w:ascii="Arial" w:hAnsi="Arial"/>
            <w:sz w:val="32"/>
          </w:rPr>
          <w:t>prospectus for the Groupon IPO</w:t>
        </w:r>
      </w:hyperlink>
      <w:r w:rsidRPr="00295638">
        <w:rPr>
          <w:rFonts w:ascii="Arial" w:hAnsi="Arial"/>
          <w:sz w:val="32"/>
        </w:rPr>
        <w:t xml:space="preserve"> will be handed out in class 5. You will learn how to read one of these documents and how one might think about public offerings in general and Groupon in particular.</w:t>
      </w:r>
    </w:p>
    <w:p w:rsidR="008860B3" w:rsidRPr="00295638" w:rsidRDefault="005D6FC2">
      <w:pPr>
        <w:rPr>
          <w:rFonts w:ascii="Arial" w:hAnsi="Arial"/>
          <w:sz w:val="32"/>
        </w:rPr>
      </w:pPr>
      <w:r w:rsidRPr="00295638">
        <w:rPr>
          <w:rFonts w:ascii="Arial" w:hAnsi="Arial"/>
          <w:sz w:val="32"/>
        </w:rPr>
        <w:t>Detailed homework for this class will be posted later.</w:t>
      </w:r>
    </w:p>
    <w:p w:rsidR="008860B3" w:rsidRPr="00295638" w:rsidRDefault="0096076B">
      <w:pPr>
        <w:rPr>
          <w:rFonts w:ascii="Arial" w:hAnsi="Arial"/>
          <w:sz w:val="32"/>
        </w:rPr>
      </w:pPr>
    </w:p>
    <w:p w:rsidR="008860B3" w:rsidRPr="00295638" w:rsidRDefault="005D6FC2">
      <w:pPr>
        <w:rPr>
          <w:rFonts w:ascii="Arial" w:hAnsi="Arial"/>
          <w:sz w:val="32"/>
        </w:rPr>
      </w:pPr>
      <w:r w:rsidRPr="00295638">
        <w:rPr>
          <w:rFonts w:ascii="Arial" w:hAnsi="Arial"/>
          <w:sz w:val="32"/>
        </w:rPr>
        <w:t>2/23/12 Class 7</w:t>
      </w:r>
    </w:p>
    <w:p w:rsidR="008860B3" w:rsidRPr="00295638" w:rsidRDefault="005D6FC2">
      <w:pPr>
        <w:rPr>
          <w:rFonts w:ascii="Arial" w:hAnsi="Arial"/>
          <w:b/>
          <w:sz w:val="32"/>
        </w:rPr>
      </w:pPr>
      <w:r w:rsidRPr="00295638">
        <w:rPr>
          <w:rFonts w:ascii="Arial" w:hAnsi="Arial"/>
          <w:b/>
          <w:sz w:val="32"/>
        </w:rPr>
        <w:t>Mergers</w:t>
      </w:r>
    </w:p>
    <w:p w:rsidR="008860B3" w:rsidRPr="00295638" w:rsidRDefault="005D6FC2">
      <w:pPr>
        <w:rPr>
          <w:rFonts w:ascii="Arial" w:hAnsi="Arial"/>
          <w:sz w:val="32"/>
        </w:rPr>
      </w:pPr>
      <w:r w:rsidRPr="00295638">
        <w:rPr>
          <w:rFonts w:ascii="Arial" w:hAnsi="Arial"/>
          <w:sz w:val="32"/>
        </w:rPr>
        <w:t xml:space="preserve">You will read background material to get an overview and some of the legal aspects of mergers. Then we will take an in-depth look at the </w:t>
      </w:r>
      <w:hyperlink r:id="rId18" w:history="1">
        <w:r w:rsidRPr="00295638">
          <w:rPr>
            <w:rStyle w:val="Hyperlink"/>
            <w:rFonts w:ascii="Arial" w:hAnsi="Arial"/>
            <w:sz w:val="32"/>
          </w:rPr>
          <w:t>Berkshire Hathaway merger with Burlington Northern</w:t>
        </w:r>
      </w:hyperlink>
      <w:r w:rsidRPr="00295638">
        <w:rPr>
          <w:rFonts w:ascii="Arial" w:hAnsi="Arial"/>
          <w:sz w:val="32"/>
        </w:rPr>
        <w:t>.</w:t>
      </w:r>
    </w:p>
    <w:p w:rsidR="008860B3" w:rsidRPr="00295638" w:rsidRDefault="005D6FC2">
      <w:pPr>
        <w:rPr>
          <w:rFonts w:ascii="Arial" w:hAnsi="Arial"/>
          <w:sz w:val="32"/>
        </w:rPr>
      </w:pPr>
      <w:r w:rsidRPr="00295638">
        <w:rPr>
          <w:rFonts w:ascii="Arial" w:hAnsi="Arial"/>
          <w:sz w:val="32"/>
        </w:rPr>
        <w:t>Detailed homework for this class will be posted later.</w:t>
      </w:r>
    </w:p>
    <w:p w:rsidR="008860B3" w:rsidRPr="00295638" w:rsidRDefault="0096076B">
      <w:pPr>
        <w:rPr>
          <w:rFonts w:ascii="Arial" w:hAnsi="Arial"/>
          <w:sz w:val="32"/>
        </w:rPr>
      </w:pPr>
    </w:p>
    <w:p w:rsidR="008860B3" w:rsidRPr="00295638" w:rsidRDefault="005D6FC2">
      <w:pPr>
        <w:rPr>
          <w:rFonts w:ascii="Arial" w:hAnsi="Arial"/>
          <w:sz w:val="32"/>
        </w:rPr>
      </w:pPr>
      <w:r w:rsidRPr="00295638">
        <w:rPr>
          <w:rFonts w:ascii="Arial" w:hAnsi="Arial"/>
          <w:sz w:val="32"/>
        </w:rPr>
        <w:t>3/1/12 Class 8</w:t>
      </w:r>
    </w:p>
    <w:p w:rsidR="008860B3" w:rsidRPr="00295638" w:rsidRDefault="005D6FC2">
      <w:pPr>
        <w:rPr>
          <w:rFonts w:ascii="Arial" w:hAnsi="Arial"/>
          <w:b/>
          <w:sz w:val="32"/>
        </w:rPr>
      </w:pPr>
      <w:r w:rsidRPr="00295638">
        <w:rPr>
          <w:rFonts w:ascii="Arial" w:hAnsi="Arial"/>
          <w:b/>
          <w:sz w:val="32"/>
        </w:rPr>
        <w:t>Start-ups</w:t>
      </w:r>
    </w:p>
    <w:p w:rsidR="008860B3" w:rsidRPr="00295638" w:rsidRDefault="005D6FC2">
      <w:pPr>
        <w:rPr>
          <w:rFonts w:ascii="Arial" w:hAnsi="Arial"/>
          <w:sz w:val="32"/>
        </w:rPr>
      </w:pPr>
      <w:r w:rsidRPr="00295638">
        <w:rPr>
          <w:rFonts w:ascii="Arial" w:hAnsi="Arial"/>
          <w:sz w:val="32"/>
        </w:rPr>
        <w:t xml:space="preserve">You and a partner will build an income statement and balance sheet for </w:t>
      </w:r>
      <w:hyperlink r:id="rId19" w:history="1">
        <w:r w:rsidRPr="00295638">
          <w:rPr>
            <w:rStyle w:val="Hyperlink"/>
            <w:rFonts w:ascii="Arial" w:hAnsi="Arial"/>
            <w:sz w:val="32"/>
          </w:rPr>
          <w:t>International Widget</w:t>
        </w:r>
      </w:hyperlink>
      <w:r w:rsidRPr="00295638">
        <w:rPr>
          <w:rFonts w:ascii="Arial" w:hAnsi="Arial"/>
          <w:sz w:val="32"/>
        </w:rPr>
        <w:t>. Determine how much capital will be needed to start this business. Estimate how many units you will need to sell to break even. Detailed information about International Widgets will be available later on my bSpace.</w:t>
      </w:r>
    </w:p>
    <w:p w:rsidR="008860B3" w:rsidRPr="00295638" w:rsidRDefault="005D6FC2">
      <w:pPr>
        <w:rPr>
          <w:rFonts w:ascii="Arial" w:hAnsi="Arial"/>
          <w:sz w:val="32"/>
        </w:rPr>
      </w:pPr>
      <w:r w:rsidRPr="00295638">
        <w:rPr>
          <w:rFonts w:ascii="Arial" w:hAnsi="Arial"/>
          <w:sz w:val="32"/>
        </w:rPr>
        <w:t xml:space="preserve">Angeline’s Louisiana Kitchen is a restaurant on Shattuck Avenue in Berkeley. We will get an inside look at the restaurant business and details on the start-up of </w:t>
      </w:r>
      <w:hyperlink r:id="rId20" w:history="1">
        <w:r w:rsidRPr="00295638">
          <w:rPr>
            <w:rStyle w:val="Hyperlink"/>
            <w:rFonts w:ascii="Arial" w:hAnsi="Arial"/>
            <w:sz w:val="32"/>
          </w:rPr>
          <w:t>Angeline’s Louisiana Kitchen</w:t>
        </w:r>
      </w:hyperlink>
    </w:p>
    <w:p w:rsidR="008860B3" w:rsidRPr="00295638" w:rsidRDefault="005D6FC2">
      <w:pPr>
        <w:rPr>
          <w:rFonts w:ascii="Arial" w:hAnsi="Arial"/>
          <w:sz w:val="32"/>
        </w:rPr>
      </w:pPr>
      <w:r w:rsidRPr="00295638">
        <w:rPr>
          <w:rFonts w:ascii="Arial" w:hAnsi="Arial"/>
          <w:sz w:val="32"/>
        </w:rPr>
        <w:t>Detailed homework for this class will be posted later.</w:t>
      </w:r>
    </w:p>
    <w:p w:rsidR="008860B3" w:rsidRPr="00295638" w:rsidRDefault="0096076B">
      <w:pPr>
        <w:rPr>
          <w:rFonts w:ascii="Arial" w:hAnsi="Arial"/>
          <w:sz w:val="32"/>
        </w:rPr>
      </w:pPr>
    </w:p>
    <w:p w:rsidR="008860B3" w:rsidRPr="00295638" w:rsidRDefault="005D6FC2">
      <w:pPr>
        <w:rPr>
          <w:rFonts w:ascii="Arial" w:hAnsi="Arial"/>
          <w:sz w:val="32"/>
        </w:rPr>
      </w:pPr>
      <w:r w:rsidRPr="00295638">
        <w:rPr>
          <w:rFonts w:ascii="Arial" w:hAnsi="Arial"/>
          <w:sz w:val="32"/>
        </w:rPr>
        <w:t>3/8/12 Class 9</w:t>
      </w:r>
    </w:p>
    <w:p w:rsidR="008860B3" w:rsidRPr="00295638" w:rsidRDefault="005D6FC2">
      <w:pPr>
        <w:rPr>
          <w:rFonts w:ascii="Arial" w:hAnsi="Arial"/>
          <w:b/>
          <w:sz w:val="32"/>
        </w:rPr>
      </w:pPr>
      <w:r w:rsidRPr="00295638">
        <w:rPr>
          <w:rFonts w:ascii="Arial" w:hAnsi="Arial"/>
          <w:b/>
          <w:sz w:val="32"/>
        </w:rPr>
        <w:t>Real Estate</w:t>
      </w:r>
    </w:p>
    <w:p w:rsidR="008860B3" w:rsidRPr="00295638" w:rsidRDefault="0096076B">
      <w:pPr>
        <w:rPr>
          <w:rFonts w:ascii="Arial" w:hAnsi="Arial"/>
          <w:sz w:val="32"/>
        </w:rPr>
      </w:pPr>
      <w:hyperlink r:id="rId21" w:history="1">
        <w:r w:rsidR="005D6FC2" w:rsidRPr="00295638">
          <w:rPr>
            <w:rStyle w:val="Hyperlink"/>
            <w:rFonts w:ascii="Arial" w:hAnsi="Arial"/>
            <w:sz w:val="32"/>
          </w:rPr>
          <w:t>Mission West Properties</w:t>
        </w:r>
      </w:hyperlink>
      <w:r w:rsidR="005D6FC2" w:rsidRPr="00295638">
        <w:rPr>
          <w:rFonts w:ascii="Arial" w:hAnsi="Arial"/>
          <w:sz w:val="32"/>
        </w:rPr>
        <w:t xml:space="preserve"> is a Real Estate Investment Trust (REIT) that owns 108 commercial properties in the south bay, including the campuses of both Microsoft and Apple.</w:t>
      </w:r>
      <w:r w:rsidR="005D6FC2" w:rsidRPr="00295638">
        <w:rPr>
          <w:rFonts w:ascii="Arial" w:hAnsi="Arial"/>
          <w:b/>
          <w:sz w:val="32"/>
        </w:rPr>
        <w:t xml:space="preserve"> </w:t>
      </w:r>
      <w:r w:rsidR="005D6FC2" w:rsidRPr="00295638">
        <w:rPr>
          <w:rFonts w:ascii="Arial" w:hAnsi="Arial"/>
          <w:sz w:val="32"/>
        </w:rPr>
        <w:t xml:space="preserve">We will get an inside look at </w:t>
      </w:r>
      <w:hyperlink r:id="rId22" w:history="1">
        <w:r w:rsidR="005D6FC2" w:rsidRPr="00295638">
          <w:rPr>
            <w:rStyle w:val="Hyperlink"/>
            <w:rFonts w:ascii="Arial" w:hAnsi="Arial"/>
            <w:sz w:val="32"/>
          </w:rPr>
          <w:t>commercial real estate in the south bay</w:t>
        </w:r>
      </w:hyperlink>
      <w:r w:rsidR="005D6FC2" w:rsidRPr="00295638">
        <w:rPr>
          <w:rFonts w:ascii="Arial" w:hAnsi="Arial"/>
          <w:sz w:val="32"/>
        </w:rPr>
        <w:t xml:space="preserve"> and the opportunity to discuss it with the management of Mission West.</w:t>
      </w:r>
    </w:p>
    <w:p w:rsidR="008860B3" w:rsidRPr="00295638" w:rsidRDefault="005D6FC2">
      <w:pPr>
        <w:rPr>
          <w:rFonts w:ascii="Arial" w:hAnsi="Arial"/>
          <w:sz w:val="32"/>
        </w:rPr>
      </w:pPr>
      <w:r w:rsidRPr="00295638">
        <w:rPr>
          <w:rFonts w:ascii="Arial" w:hAnsi="Arial"/>
          <w:sz w:val="32"/>
        </w:rPr>
        <w:t>Detailed homework for this class will be posted later.</w:t>
      </w:r>
    </w:p>
    <w:p w:rsidR="008860B3" w:rsidRPr="00295638" w:rsidRDefault="0096076B">
      <w:pPr>
        <w:rPr>
          <w:rFonts w:ascii="Arial" w:hAnsi="Arial"/>
          <w:sz w:val="32"/>
        </w:rPr>
      </w:pPr>
    </w:p>
    <w:p w:rsidR="008860B3" w:rsidRPr="00295638" w:rsidRDefault="005D6FC2">
      <w:pPr>
        <w:rPr>
          <w:rFonts w:ascii="Arial" w:hAnsi="Arial"/>
          <w:sz w:val="32"/>
        </w:rPr>
      </w:pPr>
      <w:r w:rsidRPr="00295638">
        <w:rPr>
          <w:rFonts w:ascii="Arial" w:hAnsi="Arial"/>
          <w:sz w:val="32"/>
        </w:rPr>
        <w:t>3/15 /12 Class 10</w:t>
      </w:r>
    </w:p>
    <w:p w:rsidR="008860B3" w:rsidRPr="00295638" w:rsidRDefault="005D6FC2">
      <w:pPr>
        <w:rPr>
          <w:rFonts w:ascii="Arial" w:hAnsi="Arial"/>
          <w:b/>
          <w:sz w:val="32"/>
        </w:rPr>
      </w:pPr>
      <w:r w:rsidRPr="00295638">
        <w:rPr>
          <w:rFonts w:ascii="Arial" w:hAnsi="Arial"/>
          <w:b/>
          <w:sz w:val="32"/>
        </w:rPr>
        <w:t>Banking, the Carry Trade, and the Federal Reserve Bank</w:t>
      </w:r>
    </w:p>
    <w:p w:rsidR="008860B3" w:rsidRPr="00295638" w:rsidRDefault="005D6FC2">
      <w:pPr>
        <w:rPr>
          <w:rFonts w:ascii="Arial" w:hAnsi="Arial"/>
          <w:b/>
          <w:sz w:val="32"/>
        </w:rPr>
      </w:pPr>
      <w:r w:rsidRPr="00295638">
        <w:rPr>
          <w:rFonts w:ascii="Arial" w:hAnsi="Arial"/>
          <w:sz w:val="32"/>
        </w:rPr>
        <w:t xml:space="preserve">Commercial banking is principally about two things (1) </w:t>
      </w:r>
      <w:hyperlink r:id="rId23" w:anchor="axzz1ha1bt7io" w:history="1">
        <w:r w:rsidRPr="00295638">
          <w:rPr>
            <w:rStyle w:val="Hyperlink"/>
            <w:rFonts w:ascii="Arial" w:hAnsi="Arial"/>
            <w:sz w:val="32"/>
          </w:rPr>
          <w:t>the spread between the cost of deposits and the return one can earn on that money</w:t>
        </w:r>
      </w:hyperlink>
      <w:r w:rsidRPr="00295638">
        <w:rPr>
          <w:rFonts w:ascii="Arial" w:hAnsi="Arial"/>
          <w:sz w:val="32"/>
        </w:rPr>
        <w:t xml:space="preserve"> and (2) the amount of leverage a bank can employ in earning that spread. When it is done well it is a good business. When it is done poorly it can create a Lehman Brothers or MF Global debacle.</w:t>
      </w:r>
    </w:p>
    <w:p w:rsidR="008860B3" w:rsidRPr="00295638" w:rsidRDefault="005D6FC2">
      <w:pPr>
        <w:rPr>
          <w:rFonts w:ascii="Arial" w:hAnsi="Arial"/>
          <w:sz w:val="32"/>
        </w:rPr>
      </w:pPr>
      <w:r w:rsidRPr="00295638">
        <w:rPr>
          <w:rFonts w:ascii="Arial" w:hAnsi="Arial"/>
          <w:sz w:val="32"/>
        </w:rPr>
        <w:t xml:space="preserve">We will look at the </w:t>
      </w:r>
      <w:hyperlink r:id="rId24" w:history="1">
        <w:r w:rsidRPr="00295638">
          <w:rPr>
            <w:rStyle w:val="Hyperlink"/>
            <w:rFonts w:ascii="Arial" w:hAnsi="Arial"/>
            <w:sz w:val="32"/>
          </w:rPr>
          <w:t>cost of funds</w:t>
        </w:r>
      </w:hyperlink>
      <w:r w:rsidRPr="00295638">
        <w:rPr>
          <w:rFonts w:ascii="Arial" w:hAnsi="Arial"/>
          <w:sz w:val="32"/>
        </w:rPr>
        <w:t xml:space="preserve"> and the </w:t>
      </w:r>
      <w:hyperlink r:id="rId25" w:history="1">
        <w:r w:rsidRPr="00295638">
          <w:rPr>
            <w:rStyle w:val="Hyperlink"/>
            <w:rFonts w:ascii="Arial" w:hAnsi="Arial"/>
            <w:sz w:val="32"/>
          </w:rPr>
          <w:t>return on investment</w:t>
        </w:r>
      </w:hyperlink>
      <w:r w:rsidRPr="00295638">
        <w:rPr>
          <w:rFonts w:ascii="Arial" w:hAnsi="Arial"/>
          <w:sz w:val="32"/>
        </w:rPr>
        <w:t xml:space="preserve"> for Wells Fargo Bank.</w:t>
      </w:r>
    </w:p>
    <w:p w:rsidR="008860B3" w:rsidRPr="00295638" w:rsidRDefault="005D6FC2">
      <w:pPr>
        <w:rPr>
          <w:rFonts w:ascii="Arial" w:hAnsi="Arial"/>
          <w:sz w:val="32"/>
        </w:rPr>
      </w:pPr>
      <w:r w:rsidRPr="00295638">
        <w:rPr>
          <w:rFonts w:ascii="Arial" w:hAnsi="Arial"/>
          <w:sz w:val="32"/>
        </w:rPr>
        <w:t xml:space="preserve">We will get an overview of the role of the </w:t>
      </w:r>
      <w:hyperlink r:id="rId26" w:history="1">
        <w:r w:rsidRPr="00295638">
          <w:rPr>
            <w:rStyle w:val="Hyperlink"/>
            <w:rFonts w:ascii="Arial" w:hAnsi="Arial"/>
            <w:sz w:val="32"/>
          </w:rPr>
          <w:t>Federal Reserve Bank</w:t>
        </w:r>
      </w:hyperlink>
      <w:r w:rsidRPr="00295638">
        <w:rPr>
          <w:rFonts w:ascii="Arial" w:hAnsi="Arial"/>
          <w:sz w:val="32"/>
        </w:rPr>
        <w:t xml:space="preserve"> and examine the income statement and balance sheet of the central bank.</w:t>
      </w:r>
    </w:p>
    <w:p w:rsidR="008860B3" w:rsidRPr="00295638" w:rsidRDefault="005D6FC2">
      <w:pPr>
        <w:rPr>
          <w:rFonts w:ascii="Arial" w:hAnsi="Arial"/>
          <w:sz w:val="32"/>
        </w:rPr>
      </w:pPr>
      <w:r w:rsidRPr="00295638">
        <w:rPr>
          <w:rFonts w:ascii="Arial" w:hAnsi="Arial"/>
          <w:sz w:val="32"/>
        </w:rPr>
        <w:t>Detailed homework for this class will be posted later.</w:t>
      </w:r>
    </w:p>
    <w:p w:rsidR="008860B3" w:rsidRPr="00295638" w:rsidRDefault="0096076B">
      <w:pPr>
        <w:rPr>
          <w:rFonts w:ascii="Arial" w:hAnsi="Arial"/>
          <w:sz w:val="32"/>
        </w:rPr>
      </w:pPr>
    </w:p>
    <w:p w:rsidR="008860B3" w:rsidRPr="00295638" w:rsidRDefault="005D6FC2">
      <w:pPr>
        <w:rPr>
          <w:rFonts w:ascii="Arial" w:hAnsi="Arial"/>
          <w:sz w:val="32"/>
        </w:rPr>
      </w:pPr>
      <w:r w:rsidRPr="00295638">
        <w:rPr>
          <w:rFonts w:ascii="Arial" w:hAnsi="Arial"/>
          <w:sz w:val="32"/>
        </w:rPr>
        <w:t>3/22/12 Class 11</w:t>
      </w:r>
    </w:p>
    <w:p w:rsidR="008860B3" w:rsidRPr="00295638" w:rsidRDefault="005D6FC2">
      <w:pPr>
        <w:rPr>
          <w:rFonts w:ascii="Arial" w:hAnsi="Arial"/>
          <w:b/>
          <w:sz w:val="32"/>
        </w:rPr>
      </w:pPr>
      <w:r w:rsidRPr="00295638">
        <w:rPr>
          <w:rFonts w:ascii="Arial" w:hAnsi="Arial"/>
          <w:b/>
          <w:sz w:val="32"/>
        </w:rPr>
        <w:t>Manufacturing</w:t>
      </w:r>
    </w:p>
    <w:p w:rsidR="008860B3" w:rsidRPr="00295638" w:rsidRDefault="005D6FC2">
      <w:pPr>
        <w:rPr>
          <w:rFonts w:ascii="Arial" w:hAnsi="Arial"/>
          <w:b/>
          <w:sz w:val="32"/>
        </w:rPr>
      </w:pPr>
      <w:r w:rsidRPr="00295638">
        <w:rPr>
          <w:rFonts w:ascii="Arial" w:hAnsi="Arial"/>
          <w:sz w:val="32"/>
        </w:rPr>
        <w:t xml:space="preserve">We will be studying </w:t>
      </w:r>
      <w:hyperlink r:id="rId27" w:history="1">
        <w:r w:rsidRPr="00295638">
          <w:rPr>
            <w:rStyle w:val="Hyperlink"/>
            <w:rFonts w:ascii="Arial" w:hAnsi="Arial"/>
            <w:sz w:val="32"/>
          </w:rPr>
          <w:t>Rogers Corporation</w:t>
        </w:r>
      </w:hyperlink>
      <w:r w:rsidRPr="00295638">
        <w:rPr>
          <w:rFonts w:ascii="Arial" w:hAnsi="Arial"/>
          <w:sz w:val="32"/>
        </w:rPr>
        <w:t>, a manufacturer of specialty materials that goes into products like cell phones and ipads.</w:t>
      </w:r>
    </w:p>
    <w:p w:rsidR="008860B3" w:rsidRPr="00295638" w:rsidRDefault="005D6FC2">
      <w:pPr>
        <w:rPr>
          <w:rFonts w:ascii="Arial" w:hAnsi="Arial"/>
          <w:sz w:val="32"/>
        </w:rPr>
      </w:pPr>
      <w:r w:rsidRPr="00295638">
        <w:rPr>
          <w:rFonts w:ascii="Arial" w:hAnsi="Arial"/>
          <w:sz w:val="32"/>
        </w:rPr>
        <w:t xml:space="preserve">We will look in detail at the company’s decision to move operations to </w:t>
      </w:r>
      <w:hyperlink r:id="rId28" w:history="1">
        <w:r w:rsidRPr="00295638">
          <w:rPr>
            <w:rStyle w:val="Hyperlink"/>
            <w:rFonts w:ascii="Arial" w:hAnsi="Arial"/>
            <w:sz w:val="32"/>
          </w:rPr>
          <w:t>China</w:t>
        </w:r>
      </w:hyperlink>
    </w:p>
    <w:p w:rsidR="008860B3" w:rsidRPr="00295638" w:rsidRDefault="005D6FC2">
      <w:pPr>
        <w:rPr>
          <w:rFonts w:ascii="Arial" w:hAnsi="Arial"/>
          <w:sz w:val="32"/>
        </w:rPr>
      </w:pPr>
      <w:r w:rsidRPr="00295638">
        <w:rPr>
          <w:rFonts w:ascii="Arial" w:hAnsi="Arial"/>
          <w:sz w:val="32"/>
        </w:rPr>
        <w:t>Detailed homework for this class will be posted later.</w:t>
      </w:r>
    </w:p>
    <w:p w:rsidR="008860B3" w:rsidRPr="00295638" w:rsidRDefault="0096076B">
      <w:pPr>
        <w:rPr>
          <w:rFonts w:ascii="Arial" w:hAnsi="Arial"/>
          <w:sz w:val="32"/>
        </w:rPr>
      </w:pPr>
    </w:p>
    <w:p w:rsidR="008860B3" w:rsidRPr="00295638" w:rsidRDefault="005D6FC2">
      <w:pPr>
        <w:rPr>
          <w:rFonts w:ascii="Arial" w:hAnsi="Arial"/>
          <w:sz w:val="32"/>
        </w:rPr>
      </w:pPr>
      <w:r w:rsidRPr="00295638">
        <w:rPr>
          <w:rFonts w:ascii="Arial" w:hAnsi="Arial"/>
          <w:sz w:val="32"/>
        </w:rPr>
        <w:t>3/29/12 no class</w:t>
      </w:r>
    </w:p>
    <w:p w:rsidR="008860B3" w:rsidRPr="00295638" w:rsidRDefault="005D6FC2">
      <w:pPr>
        <w:rPr>
          <w:rFonts w:ascii="Arial" w:hAnsi="Arial"/>
          <w:b/>
          <w:sz w:val="32"/>
        </w:rPr>
      </w:pPr>
      <w:r w:rsidRPr="00295638">
        <w:rPr>
          <w:rFonts w:ascii="Arial" w:hAnsi="Arial"/>
          <w:b/>
          <w:sz w:val="32"/>
        </w:rPr>
        <w:t>Spring recess</w:t>
      </w:r>
    </w:p>
    <w:p w:rsidR="008860B3" w:rsidRPr="00295638" w:rsidRDefault="0096076B">
      <w:pPr>
        <w:rPr>
          <w:rFonts w:ascii="Arial" w:hAnsi="Arial"/>
          <w:sz w:val="32"/>
        </w:rPr>
      </w:pPr>
    </w:p>
    <w:p w:rsidR="008860B3" w:rsidRPr="00295638" w:rsidRDefault="0096076B">
      <w:pPr>
        <w:rPr>
          <w:rFonts w:ascii="Arial" w:hAnsi="Arial"/>
          <w:sz w:val="32"/>
        </w:rPr>
      </w:pPr>
    </w:p>
    <w:p w:rsidR="008860B3" w:rsidRPr="00295638" w:rsidRDefault="005D6FC2">
      <w:pPr>
        <w:rPr>
          <w:rFonts w:ascii="Arial" w:hAnsi="Arial"/>
          <w:sz w:val="32"/>
        </w:rPr>
      </w:pPr>
      <w:r w:rsidRPr="00295638">
        <w:rPr>
          <w:rFonts w:ascii="Arial" w:hAnsi="Arial"/>
          <w:sz w:val="32"/>
        </w:rPr>
        <w:t>4/5/12 Class 12</w:t>
      </w:r>
    </w:p>
    <w:p w:rsidR="008860B3" w:rsidRPr="00295638" w:rsidRDefault="005D6FC2">
      <w:pPr>
        <w:rPr>
          <w:rFonts w:ascii="Arial" w:hAnsi="Arial"/>
          <w:b/>
          <w:sz w:val="32"/>
        </w:rPr>
      </w:pPr>
      <w:r w:rsidRPr="00295638">
        <w:rPr>
          <w:rFonts w:ascii="Arial" w:hAnsi="Arial"/>
          <w:b/>
          <w:sz w:val="32"/>
        </w:rPr>
        <w:t>Insurance</w:t>
      </w:r>
    </w:p>
    <w:p w:rsidR="008860B3" w:rsidRPr="00295638" w:rsidRDefault="005D6FC2">
      <w:pPr>
        <w:rPr>
          <w:rFonts w:ascii="Arial" w:hAnsi="Arial"/>
          <w:sz w:val="32"/>
        </w:rPr>
      </w:pPr>
      <w:r w:rsidRPr="00295638">
        <w:rPr>
          <w:rFonts w:ascii="Arial" w:hAnsi="Arial"/>
          <w:sz w:val="32"/>
        </w:rPr>
        <w:t xml:space="preserve">The principle business of the Berkshire Hathaway Corporation is insurance. Legendary </w:t>
      </w:r>
      <w:proofErr w:type="gramStart"/>
      <w:r w:rsidRPr="00295638">
        <w:rPr>
          <w:rFonts w:ascii="Arial" w:hAnsi="Arial"/>
          <w:sz w:val="32"/>
        </w:rPr>
        <w:t xml:space="preserve">investor </w:t>
      </w:r>
      <w:r w:rsidRPr="00295638">
        <w:rPr>
          <w:rFonts w:ascii="Arial" w:hAnsi="Arial"/>
          <w:b/>
          <w:sz w:val="32"/>
        </w:rPr>
        <w:t xml:space="preserve"> </w:t>
      </w:r>
      <w:r w:rsidRPr="00295638">
        <w:rPr>
          <w:rFonts w:ascii="Arial" w:hAnsi="Arial"/>
          <w:sz w:val="32"/>
        </w:rPr>
        <w:t>Warren</w:t>
      </w:r>
      <w:proofErr w:type="gramEnd"/>
      <w:r w:rsidRPr="00295638">
        <w:rPr>
          <w:rFonts w:ascii="Arial" w:hAnsi="Arial"/>
          <w:sz w:val="32"/>
        </w:rPr>
        <w:t xml:space="preserve"> Buffett is the chairman of the board of the company. We will use the </w:t>
      </w:r>
      <w:hyperlink r:id="rId29" w:history="1">
        <w:r w:rsidRPr="00295638">
          <w:rPr>
            <w:rStyle w:val="Hyperlink"/>
            <w:rFonts w:ascii="Arial" w:hAnsi="Arial"/>
            <w:sz w:val="32"/>
          </w:rPr>
          <w:t>chairman's letter</w:t>
        </w:r>
      </w:hyperlink>
      <w:r w:rsidRPr="00295638">
        <w:rPr>
          <w:rFonts w:ascii="Arial" w:hAnsi="Arial"/>
          <w:sz w:val="32"/>
        </w:rPr>
        <w:t xml:space="preserve"> from the 2002 Berkshire Hathaway annual report as our source document for our study of the insurance business.</w:t>
      </w:r>
    </w:p>
    <w:p w:rsidR="008860B3" w:rsidRPr="00295638" w:rsidRDefault="005D6FC2">
      <w:pPr>
        <w:rPr>
          <w:rFonts w:ascii="Arial" w:hAnsi="Arial"/>
          <w:sz w:val="32"/>
        </w:rPr>
      </w:pPr>
      <w:r w:rsidRPr="00295638">
        <w:rPr>
          <w:rFonts w:ascii="Arial" w:hAnsi="Arial"/>
          <w:sz w:val="32"/>
        </w:rPr>
        <w:t>Detailed homework for this class will be posted later.</w:t>
      </w:r>
    </w:p>
    <w:p w:rsidR="008860B3" w:rsidRPr="00295638" w:rsidRDefault="0096076B">
      <w:pPr>
        <w:rPr>
          <w:rFonts w:ascii="Arial" w:hAnsi="Arial"/>
          <w:sz w:val="32"/>
        </w:rPr>
      </w:pPr>
    </w:p>
    <w:p w:rsidR="008860B3" w:rsidRPr="00295638" w:rsidRDefault="005D6FC2">
      <w:pPr>
        <w:rPr>
          <w:rFonts w:ascii="Arial" w:hAnsi="Arial"/>
          <w:sz w:val="32"/>
        </w:rPr>
      </w:pPr>
      <w:r w:rsidRPr="00295638">
        <w:rPr>
          <w:rFonts w:ascii="Arial" w:hAnsi="Arial"/>
          <w:sz w:val="32"/>
        </w:rPr>
        <w:t>4/12/12 Class 13</w:t>
      </w:r>
    </w:p>
    <w:p w:rsidR="008860B3" w:rsidRPr="00295638" w:rsidRDefault="005D6FC2">
      <w:pPr>
        <w:rPr>
          <w:rFonts w:ascii="Arial" w:hAnsi="Arial"/>
          <w:b/>
          <w:sz w:val="32"/>
        </w:rPr>
      </w:pPr>
      <w:r w:rsidRPr="00295638">
        <w:rPr>
          <w:rFonts w:ascii="Arial" w:hAnsi="Arial"/>
          <w:b/>
          <w:sz w:val="32"/>
        </w:rPr>
        <w:t>Valuation</w:t>
      </w:r>
    </w:p>
    <w:p w:rsidR="008B49D9" w:rsidRPr="00295638" w:rsidRDefault="005D6FC2">
      <w:pPr>
        <w:rPr>
          <w:rFonts w:ascii="Arial" w:hAnsi="Arial"/>
          <w:sz w:val="32"/>
        </w:rPr>
      </w:pPr>
      <w:r w:rsidRPr="00295638">
        <w:rPr>
          <w:rFonts w:ascii="Arial" w:hAnsi="Arial"/>
          <w:sz w:val="32"/>
        </w:rPr>
        <w:t>The issue of valuation will be discussed throughout the course. The subject of valuation is complex and could be the subject of an entire course. This class is devoted to an overview of some of the formal methods of valuation.</w:t>
      </w:r>
      <w:r w:rsidRPr="00295638">
        <w:rPr>
          <w:rFonts w:ascii="Arial" w:hAnsi="Arial"/>
          <w:b/>
          <w:sz w:val="32"/>
        </w:rPr>
        <w:t xml:space="preserve"> </w:t>
      </w:r>
      <w:r w:rsidRPr="00295638">
        <w:rPr>
          <w:rFonts w:ascii="Arial" w:hAnsi="Arial"/>
          <w:sz w:val="32"/>
        </w:rPr>
        <w:t xml:space="preserve">Three methods of valuing assets will be covered: </w:t>
      </w:r>
      <w:hyperlink r:id="rId30" w:history="1">
        <w:r w:rsidRPr="00295638">
          <w:rPr>
            <w:rStyle w:val="Hyperlink"/>
            <w:rFonts w:ascii="Arial" w:hAnsi="Arial"/>
            <w:sz w:val="32"/>
          </w:rPr>
          <w:t>discounted cash flow</w:t>
        </w:r>
      </w:hyperlink>
      <w:r w:rsidRPr="00295638">
        <w:rPr>
          <w:rFonts w:ascii="Arial" w:hAnsi="Arial"/>
          <w:sz w:val="32"/>
        </w:rPr>
        <w:t xml:space="preserve">, </w:t>
      </w:r>
      <w:hyperlink r:id="rId31" w:history="1">
        <w:r w:rsidRPr="00295638">
          <w:rPr>
            <w:rStyle w:val="Hyperlink"/>
            <w:rFonts w:ascii="Arial" w:hAnsi="Arial"/>
            <w:sz w:val="32"/>
          </w:rPr>
          <w:t>comparables</w:t>
        </w:r>
      </w:hyperlink>
      <w:r w:rsidRPr="00295638">
        <w:rPr>
          <w:rFonts w:ascii="Arial" w:hAnsi="Arial"/>
          <w:sz w:val="32"/>
        </w:rPr>
        <w:t xml:space="preserve"> and </w:t>
      </w:r>
      <w:hyperlink r:id="rId32" w:history="1">
        <w:r w:rsidRPr="00295638">
          <w:rPr>
            <w:rStyle w:val="Hyperlink"/>
            <w:rFonts w:ascii="Arial" w:hAnsi="Arial"/>
            <w:sz w:val="32"/>
          </w:rPr>
          <w:t>options</w:t>
        </w:r>
      </w:hyperlink>
      <w:r w:rsidRPr="00295638">
        <w:rPr>
          <w:rFonts w:ascii="Arial" w:hAnsi="Arial"/>
          <w:sz w:val="32"/>
        </w:rPr>
        <w:t xml:space="preserve">. </w:t>
      </w:r>
    </w:p>
    <w:p w:rsidR="008860B3" w:rsidRPr="00295638" w:rsidRDefault="005D6FC2">
      <w:pPr>
        <w:rPr>
          <w:rFonts w:ascii="Arial" w:hAnsi="Arial"/>
          <w:sz w:val="32"/>
        </w:rPr>
      </w:pPr>
      <w:r w:rsidRPr="00295638">
        <w:rPr>
          <w:rFonts w:ascii="Arial" w:hAnsi="Arial"/>
          <w:sz w:val="32"/>
        </w:rPr>
        <w:t>Detailed homework for this class will be posted later.</w:t>
      </w:r>
    </w:p>
    <w:p w:rsidR="008860B3" w:rsidRPr="00295638" w:rsidRDefault="0096076B">
      <w:pPr>
        <w:rPr>
          <w:rFonts w:ascii="Arial" w:hAnsi="Arial"/>
          <w:sz w:val="32"/>
        </w:rPr>
      </w:pPr>
    </w:p>
    <w:p w:rsidR="008860B3" w:rsidRPr="00295638" w:rsidRDefault="005D6FC2">
      <w:pPr>
        <w:rPr>
          <w:rFonts w:ascii="Arial" w:hAnsi="Arial"/>
          <w:sz w:val="32"/>
        </w:rPr>
      </w:pPr>
      <w:r w:rsidRPr="00295638">
        <w:rPr>
          <w:rFonts w:ascii="Arial" w:hAnsi="Arial"/>
          <w:sz w:val="32"/>
        </w:rPr>
        <w:t>4/19/12 Class 14</w:t>
      </w:r>
    </w:p>
    <w:p w:rsidR="008860B3" w:rsidRPr="00295638" w:rsidRDefault="005D6FC2">
      <w:pPr>
        <w:rPr>
          <w:rFonts w:ascii="Arial" w:hAnsi="Arial"/>
          <w:b/>
          <w:sz w:val="32"/>
        </w:rPr>
      </w:pPr>
      <w:r w:rsidRPr="00295638">
        <w:rPr>
          <w:rFonts w:ascii="Arial" w:hAnsi="Arial"/>
          <w:b/>
          <w:sz w:val="32"/>
        </w:rPr>
        <w:t>Investment Bank</w:t>
      </w:r>
      <w:r w:rsidR="008E6669">
        <w:rPr>
          <w:rFonts w:ascii="Arial" w:hAnsi="Arial"/>
          <w:b/>
          <w:sz w:val="32"/>
        </w:rPr>
        <w:t>ing</w:t>
      </w:r>
    </w:p>
    <w:p w:rsidR="008860B3" w:rsidRPr="00295638" w:rsidRDefault="005D6FC2">
      <w:pPr>
        <w:rPr>
          <w:rFonts w:ascii="Arial" w:hAnsi="Arial"/>
          <w:sz w:val="32"/>
        </w:rPr>
      </w:pPr>
      <w:r w:rsidRPr="00295638">
        <w:rPr>
          <w:rFonts w:ascii="Arial" w:hAnsi="Arial"/>
          <w:sz w:val="32"/>
        </w:rPr>
        <w:t>We will use a book written by Michael Lewis about his experiences as a Wall Street salesman in the late 1980s to get an insight into the operations and culture of Wall Street.</w:t>
      </w:r>
    </w:p>
    <w:p w:rsidR="008860B3" w:rsidRPr="00295638" w:rsidRDefault="005D6FC2">
      <w:pPr>
        <w:rPr>
          <w:rFonts w:ascii="Arial" w:hAnsi="Arial"/>
          <w:sz w:val="32"/>
        </w:rPr>
      </w:pPr>
      <w:r w:rsidRPr="00295638">
        <w:rPr>
          <w:rFonts w:ascii="Arial" w:hAnsi="Arial"/>
          <w:sz w:val="32"/>
        </w:rPr>
        <w:t xml:space="preserve">You will need to purchase a copy of </w:t>
      </w:r>
      <w:hyperlink r:id="rId33" w:history="1">
        <w:r w:rsidRPr="00295638">
          <w:rPr>
            <w:rStyle w:val="Hyperlink"/>
            <w:rFonts w:ascii="Arial" w:hAnsi="Arial"/>
            <w:sz w:val="32"/>
          </w:rPr>
          <w:t>Liar’s Poker</w:t>
        </w:r>
      </w:hyperlink>
      <w:r w:rsidRPr="00295638">
        <w:rPr>
          <w:rFonts w:ascii="Arial" w:hAnsi="Arial"/>
          <w:sz w:val="32"/>
        </w:rPr>
        <w:t xml:space="preserve">. </w:t>
      </w:r>
      <w:proofErr w:type="gramStart"/>
      <w:r w:rsidRPr="00295638">
        <w:rPr>
          <w:rFonts w:ascii="Arial" w:hAnsi="Arial"/>
          <w:sz w:val="32"/>
        </w:rPr>
        <w:t>Budget  $10 for purchase</w:t>
      </w:r>
      <w:proofErr w:type="gramEnd"/>
      <w:r w:rsidRPr="00295638">
        <w:rPr>
          <w:rFonts w:ascii="Arial" w:hAnsi="Arial"/>
          <w:sz w:val="32"/>
        </w:rPr>
        <w:t xml:space="preserve"> this book. </w:t>
      </w:r>
    </w:p>
    <w:p w:rsidR="008860B3" w:rsidRPr="00295638" w:rsidRDefault="005D6FC2">
      <w:pPr>
        <w:rPr>
          <w:rFonts w:ascii="Arial" w:hAnsi="Arial"/>
          <w:sz w:val="32"/>
        </w:rPr>
      </w:pPr>
      <w:r w:rsidRPr="00295638">
        <w:rPr>
          <w:rFonts w:ascii="Arial" w:hAnsi="Arial"/>
          <w:sz w:val="32"/>
        </w:rPr>
        <w:t xml:space="preserve">We will also discuss recent efforts to </w:t>
      </w:r>
      <w:hyperlink r:id="rId34" w:history="1">
        <w:r w:rsidRPr="00295638">
          <w:rPr>
            <w:rStyle w:val="Hyperlink"/>
            <w:rFonts w:ascii="Arial" w:hAnsi="Arial"/>
            <w:sz w:val="32"/>
          </w:rPr>
          <w:t>regulate Wall Street</w:t>
        </w:r>
      </w:hyperlink>
      <w:r w:rsidRPr="00295638">
        <w:rPr>
          <w:rFonts w:ascii="Arial" w:hAnsi="Arial"/>
          <w:sz w:val="32"/>
        </w:rPr>
        <w:t xml:space="preserve"> and other </w:t>
      </w:r>
      <w:hyperlink r:id="rId35" w:history="1">
        <w:r w:rsidRPr="00295638">
          <w:rPr>
            <w:rStyle w:val="Hyperlink"/>
            <w:rFonts w:ascii="Arial" w:hAnsi="Arial"/>
            <w:sz w:val="32"/>
          </w:rPr>
          <w:t>recent street events</w:t>
        </w:r>
      </w:hyperlink>
      <w:r w:rsidRPr="00295638">
        <w:rPr>
          <w:rFonts w:ascii="Arial" w:hAnsi="Arial"/>
          <w:sz w:val="32"/>
        </w:rPr>
        <w:t xml:space="preserve">. </w:t>
      </w:r>
    </w:p>
    <w:p w:rsidR="008860B3" w:rsidRPr="00295638" w:rsidRDefault="005D6FC2">
      <w:pPr>
        <w:rPr>
          <w:rFonts w:ascii="Arial" w:hAnsi="Arial"/>
          <w:sz w:val="32"/>
        </w:rPr>
      </w:pPr>
      <w:r w:rsidRPr="00295638">
        <w:rPr>
          <w:rFonts w:ascii="Arial" w:hAnsi="Arial"/>
          <w:sz w:val="32"/>
        </w:rPr>
        <w:t xml:space="preserve">Detailed homework for this class will be posted later. </w:t>
      </w:r>
    </w:p>
    <w:p w:rsidR="008860B3" w:rsidRPr="00295638" w:rsidRDefault="0096076B">
      <w:pPr>
        <w:rPr>
          <w:rFonts w:ascii="Arial" w:hAnsi="Arial"/>
          <w:sz w:val="32"/>
        </w:rPr>
      </w:pPr>
    </w:p>
    <w:p w:rsidR="008860B3" w:rsidRPr="00295638" w:rsidRDefault="0096076B">
      <w:pPr>
        <w:rPr>
          <w:rFonts w:ascii="Arial" w:hAnsi="Arial"/>
          <w:sz w:val="32"/>
        </w:rPr>
      </w:pPr>
    </w:p>
    <w:p w:rsidR="008860B3" w:rsidRPr="00295638" w:rsidRDefault="0096076B">
      <w:pPr>
        <w:rPr>
          <w:rFonts w:ascii="Arial" w:hAnsi="Arial"/>
          <w:sz w:val="32"/>
        </w:rPr>
      </w:pPr>
    </w:p>
    <w:p w:rsidR="008860B3" w:rsidRPr="00295638" w:rsidRDefault="005D6FC2">
      <w:pPr>
        <w:rPr>
          <w:rFonts w:ascii="Arial" w:hAnsi="Arial"/>
          <w:sz w:val="32"/>
        </w:rPr>
      </w:pPr>
      <w:r w:rsidRPr="00295638">
        <w:rPr>
          <w:rFonts w:ascii="Arial" w:hAnsi="Arial"/>
          <w:sz w:val="32"/>
        </w:rPr>
        <w:t>4/26 Review session</w:t>
      </w:r>
    </w:p>
    <w:p w:rsidR="008860B3" w:rsidRPr="00295638" w:rsidRDefault="0096076B">
      <w:pPr>
        <w:rPr>
          <w:rFonts w:ascii="Arial" w:hAnsi="Arial"/>
          <w:sz w:val="32"/>
        </w:rPr>
      </w:pPr>
    </w:p>
    <w:p w:rsidR="008860B3" w:rsidRPr="00295638" w:rsidRDefault="0096076B">
      <w:pPr>
        <w:rPr>
          <w:rFonts w:ascii="Arial" w:hAnsi="Arial"/>
          <w:sz w:val="32"/>
        </w:rPr>
      </w:pPr>
    </w:p>
    <w:p w:rsidR="008860B3" w:rsidRPr="00295638" w:rsidRDefault="005D6FC2">
      <w:pPr>
        <w:rPr>
          <w:rFonts w:ascii="Arial" w:hAnsi="Arial"/>
          <w:b/>
          <w:sz w:val="32"/>
        </w:rPr>
      </w:pPr>
      <w:r w:rsidRPr="00295638">
        <w:rPr>
          <w:rFonts w:ascii="Arial" w:hAnsi="Arial"/>
          <w:b/>
          <w:sz w:val="32"/>
        </w:rPr>
        <w:t>Grades</w:t>
      </w:r>
    </w:p>
    <w:p w:rsidR="008860B3" w:rsidRPr="00295638" w:rsidRDefault="0096076B">
      <w:pPr>
        <w:rPr>
          <w:rFonts w:ascii="Arial" w:hAnsi="Arial"/>
          <w:sz w:val="32"/>
        </w:rPr>
      </w:pPr>
    </w:p>
    <w:p w:rsidR="008860B3" w:rsidRPr="00295638" w:rsidRDefault="005D6FC2">
      <w:pPr>
        <w:rPr>
          <w:rFonts w:ascii="Arial" w:hAnsi="Arial"/>
          <w:sz w:val="32"/>
        </w:rPr>
      </w:pPr>
      <w:r w:rsidRPr="00295638">
        <w:rPr>
          <w:rFonts w:ascii="Arial" w:hAnsi="Arial"/>
          <w:sz w:val="32"/>
        </w:rPr>
        <w:t>I will be teaching a method of thinking as well as a body of knowledge. The easiest and best way to demonstrate your understanding will be through class participation. You can distinguish yourself by the quality of the questions you ask as much as by the answers to the questions I may ask. Show up to class prepared to participate and your grade will probably take care of itself. There may be a very small amount of homework to hand in. The final will be a take-home exam and will be comprehensive as you will need to employ skills accumulated during the semester.</w:t>
      </w:r>
    </w:p>
    <w:p w:rsidR="008860B3" w:rsidRPr="00295638" w:rsidRDefault="0096076B">
      <w:pPr>
        <w:rPr>
          <w:rFonts w:ascii="Arial" w:hAnsi="Arial"/>
          <w:sz w:val="32"/>
        </w:rPr>
      </w:pPr>
    </w:p>
    <w:sectPr w:rsidR="008860B3" w:rsidRPr="00295638" w:rsidSect="0069266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4E"/>
    <w:rsid w:val="005D6FC2"/>
    <w:rsid w:val="0069266D"/>
    <w:rsid w:val="008E6669"/>
    <w:rsid w:val="0096076B"/>
    <w:rsid w:val="00D071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6D"/>
    <w:rPr>
      <w:sz w:val="24"/>
      <w:szCs w:val="24"/>
    </w:rPr>
  </w:style>
  <w:style w:type="paragraph" w:styleId="Heading1">
    <w:name w:val="heading 1"/>
    <w:basedOn w:val="Normal"/>
    <w:qFormat/>
    <w:rsid w:val="0069266D"/>
    <w:pPr>
      <w:spacing w:beforeLines="1" w:afterLines="1"/>
      <w:outlineLvl w:val="0"/>
    </w:pPr>
    <w:rPr>
      <w:rFonts w:ascii="Times" w:hAnsi="Times"/>
      <w:b/>
      <w:kern w:val="36"/>
      <w:sz w:val="48"/>
      <w:szCs w:val="20"/>
    </w:rPr>
  </w:style>
  <w:style w:type="paragraph" w:styleId="Heading2">
    <w:name w:val="heading 2"/>
    <w:basedOn w:val="Normal"/>
    <w:next w:val="Normal"/>
    <w:qFormat/>
    <w:rsid w:val="0069266D"/>
    <w:pPr>
      <w:keepNext/>
      <w:outlineLvl w:val="1"/>
    </w:pPr>
    <w:rPr>
      <w:rFonts w:ascii="Palatino" w:hAnsi="Palatino"/>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9266D"/>
    <w:rPr>
      <w:color w:val="0000FF"/>
      <w:u w:val="single"/>
    </w:rPr>
  </w:style>
  <w:style w:type="character" w:styleId="FollowedHyperlink">
    <w:name w:val="FollowedHyperlink"/>
    <w:semiHidden/>
    <w:unhideWhenUsed/>
    <w:rsid w:val="0069266D"/>
    <w:rPr>
      <w:color w:val="800080"/>
      <w:u w:val="single"/>
    </w:rPr>
  </w:style>
  <w:style w:type="character" w:customStyle="1" w:styleId="Heading1Char">
    <w:name w:val="Heading 1 Char"/>
    <w:rsid w:val="0069266D"/>
    <w:rPr>
      <w:rFonts w:ascii="Times" w:hAnsi="Times"/>
      <w:b/>
      <w:kern w:val="36"/>
      <w:sz w:val="48"/>
    </w:rPr>
  </w:style>
  <w:style w:type="paragraph" w:styleId="NormalWeb">
    <w:name w:val="Normal (Web)"/>
    <w:basedOn w:val="Normal"/>
    <w:rsid w:val="0069266D"/>
    <w:pPr>
      <w:spacing w:beforeLines="1" w:afterLines="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6D"/>
    <w:rPr>
      <w:sz w:val="24"/>
      <w:szCs w:val="24"/>
    </w:rPr>
  </w:style>
  <w:style w:type="paragraph" w:styleId="Heading1">
    <w:name w:val="heading 1"/>
    <w:basedOn w:val="Normal"/>
    <w:qFormat/>
    <w:rsid w:val="0069266D"/>
    <w:pPr>
      <w:spacing w:beforeLines="1" w:afterLines="1"/>
      <w:outlineLvl w:val="0"/>
    </w:pPr>
    <w:rPr>
      <w:rFonts w:ascii="Times" w:hAnsi="Times"/>
      <w:b/>
      <w:kern w:val="36"/>
      <w:sz w:val="48"/>
      <w:szCs w:val="20"/>
    </w:rPr>
  </w:style>
  <w:style w:type="paragraph" w:styleId="Heading2">
    <w:name w:val="heading 2"/>
    <w:basedOn w:val="Normal"/>
    <w:next w:val="Normal"/>
    <w:qFormat/>
    <w:rsid w:val="0069266D"/>
    <w:pPr>
      <w:keepNext/>
      <w:outlineLvl w:val="1"/>
    </w:pPr>
    <w:rPr>
      <w:rFonts w:ascii="Palatino" w:hAnsi="Palatino"/>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9266D"/>
    <w:rPr>
      <w:color w:val="0000FF"/>
      <w:u w:val="single"/>
    </w:rPr>
  </w:style>
  <w:style w:type="character" w:styleId="FollowedHyperlink">
    <w:name w:val="FollowedHyperlink"/>
    <w:semiHidden/>
    <w:unhideWhenUsed/>
    <w:rsid w:val="0069266D"/>
    <w:rPr>
      <w:color w:val="800080"/>
      <w:u w:val="single"/>
    </w:rPr>
  </w:style>
  <w:style w:type="character" w:customStyle="1" w:styleId="Heading1Char">
    <w:name w:val="Heading 1 Char"/>
    <w:rsid w:val="0069266D"/>
    <w:rPr>
      <w:rFonts w:ascii="Times" w:hAnsi="Times"/>
      <w:b/>
      <w:kern w:val="36"/>
      <w:sz w:val="48"/>
    </w:rPr>
  </w:style>
  <w:style w:type="paragraph" w:styleId="NormalWeb">
    <w:name w:val="Normal (Web)"/>
    <w:basedOn w:val="Normal"/>
    <w:rsid w:val="0069266D"/>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ngelineskitchen.com/" TargetMode="External"/><Relationship Id="rId21" Type="http://schemas.openxmlformats.org/officeDocument/2006/relationships/hyperlink" Target="http://www.missionwest.com/index.html" TargetMode="External"/><Relationship Id="rId22" Type="http://schemas.openxmlformats.org/officeDocument/2006/relationships/hyperlink" Target="http://seekingalpha.com/article/30635-mission-west-properties-ceo-speaks-about-his-company" TargetMode="External"/><Relationship Id="rId23" Type="http://schemas.openxmlformats.org/officeDocument/2006/relationships/hyperlink" Target="http://www.ft.com/intl/cms/s/0/f3aec6c2-b99e-11de-a747-00144feab49a.html" TargetMode="External"/><Relationship Id="rId24" Type="http://schemas.openxmlformats.org/officeDocument/2006/relationships/hyperlink" Target="https://www.wellsfargo.com/savings_cds/cds" TargetMode="External"/><Relationship Id="rId25" Type="http://schemas.openxmlformats.org/officeDocument/2006/relationships/hyperlink" Target="https://www.wellsfargo.com/credit_cards/" TargetMode="External"/><Relationship Id="rId26" Type="http://schemas.openxmlformats.org/officeDocument/2006/relationships/hyperlink" Target="http://www.frbsf.org/publications/federalreserve/fedinbrief/roles.html" TargetMode="External"/><Relationship Id="rId27" Type="http://schemas.openxmlformats.org/officeDocument/2006/relationships/hyperlink" Target="http://www.rogerscorp.com/" TargetMode="External"/><Relationship Id="rId28" Type="http://schemas.openxmlformats.org/officeDocument/2006/relationships/hyperlink" Target="http://findarticles.com/p/articles/mi_m0EIN/is_2007_June_13/ai_n27273543/" TargetMode="External"/><Relationship Id="rId29" Type="http://schemas.openxmlformats.org/officeDocument/2006/relationships/hyperlink" Target="http://www.berkshirehathaway.com/2002ar/2002ar.pd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mendel@law.berkeley.edu" TargetMode="External"/><Relationship Id="rId30" Type="http://schemas.openxmlformats.org/officeDocument/2006/relationships/hyperlink" Target="http://www.investopedia.com/terms/d/dcf.asp" TargetMode="External"/><Relationship Id="rId31" Type="http://schemas.openxmlformats.org/officeDocument/2006/relationships/hyperlink" Target="http://www.zillow.com/wikipages/All-About-Comps/" TargetMode="External"/><Relationship Id="rId32" Type="http://schemas.openxmlformats.org/officeDocument/2006/relationships/hyperlink" Target="http://www.hoadley.net/options/calculators.htm" TargetMode="External"/><Relationship Id="rId9" Type="http://schemas.openxmlformats.org/officeDocument/2006/relationships/hyperlink" Target="https://bspace.berkeley.edu/portal/site/acf29446-27d3-4c68-9fd5-a1e9b28b1c58/page/8eca6e57-4c1d-4bfb-89e5-012d06a6d261" TargetMode="External"/><Relationship Id="rId6" Type="http://schemas.openxmlformats.org/officeDocument/2006/relationships/hyperlink" Target="http://www.ibm.com/investor/help/guide/statement-basics.wss" TargetMode="External"/><Relationship Id="rId7" Type="http://schemas.openxmlformats.org/officeDocument/2006/relationships/hyperlink" Target="https://bspace.berkeley.edu/portal/site/acf29446-27d3-4c68-9fd5-a1e9b28b1c58" TargetMode="External"/><Relationship Id="rId8" Type="http://schemas.openxmlformats.org/officeDocument/2006/relationships/hyperlink" Target="http://www.ml.com/media/14069.pdf" TargetMode="External"/><Relationship Id="rId33" Type="http://schemas.openxmlformats.org/officeDocument/2006/relationships/hyperlink" Target="http://books.wwnorton.com/books/detail.aspx?id=4925" TargetMode="External"/><Relationship Id="rId34" Type="http://schemas.openxmlformats.org/officeDocument/2006/relationships/hyperlink" Target="http://banking.senate.gov/public/_files/070110_Dodd_Frank_Wall_Street_Reform_comprehensive_summary_Final.pdf" TargetMode="External"/><Relationship Id="rId35" Type="http://schemas.openxmlformats.org/officeDocument/2006/relationships/hyperlink" Target="http://www.bloomberg.com/apps/news?pid=20601103&amp;sid=aj5CUuYxfE2Q" TargetMode="External"/><Relationship Id="rId36" Type="http://schemas.openxmlformats.org/officeDocument/2006/relationships/fontTable" Target="fontTable.xml"/><Relationship Id="rId10" Type="http://schemas.openxmlformats.org/officeDocument/2006/relationships/hyperlink" Target="http://www.schwab.com/public/schwab/resource_center/expert_insight/investing_strategies/stocks/cash_flow_vs_earnings_which_is_more_meaningful.html" TargetMode="External"/><Relationship Id="rId11" Type="http://schemas.openxmlformats.org/officeDocument/2006/relationships/hyperlink" Target="http://phx.corporate-ir.net/phoenix.zhtml?p=irol-irhome&amp;c=97664" TargetMode="External"/><Relationship Id="rId12" Type="http://schemas.openxmlformats.org/officeDocument/2006/relationships/hyperlink" Target="http://www.barnesandnobleinc.com/for_investors/for_investors.html" TargetMode="External"/><Relationship Id="rId13" Type="http://schemas.openxmlformats.org/officeDocument/2006/relationships/hyperlink" Target="http://www.smartmoney.com/investing/basics/the-power-of-compounding-17625/?hpadref=1" TargetMode="External"/><Relationship Id="rId14" Type="http://schemas.openxmlformats.org/officeDocument/2006/relationships/hyperlink" Target="http://www.moodys.com/cust/default.asp" TargetMode="External"/><Relationship Id="rId15" Type="http://schemas.openxmlformats.org/officeDocument/2006/relationships/hyperlink" Target="http://www.grahaminvestor.com/articles/quantitative-tools/the-altman-z-score/" TargetMode="External"/><Relationship Id="rId16" Type="http://schemas.openxmlformats.org/officeDocument/2006/relationships/hyperlink" Target="http://www.cnbc.com/id/45066957/Cramer_s_Groupon_IPO_Strategy" TargetMode="External"/><Relationship Id="rId17" Type="http://schemas.openxmlformats.org/officeDocument/2006/relationships/hyperlink" Target="http://www.sec.gov/Archives/edgar/data/1490281/000104746911005613/a2203913zs-1.htm" TargetMode="External"/><Relationship Id="rId18" Type="http://schemas.openxmlformats.org/officeDocument/2006/relationships/hyperlink" Target="http://www.cnbc.com/id/33602516" TargetMode="External"/><Relationship Id="rId19" Type="http://schemas.openxmlformats.org/officeDocument/2006/relationships/hyperlink" Target="http://www.financialcrisiscards.com"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1702</Words>
  <Characters>9703</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249 – Introduction to Finance of Businesses (Spring 2012)</vt:lpstr>
      <vt:lpstr>    Syllabus</vt:lpstr>
    </vt:vector>
  </TitlesOfParts>
  <Company/>
  <LinksUpToDate>false</LinksUpToDate>
  <CharactersWithSpaces>11383</CharactersWithSpaces>
  <SharedDoc>false</SharedDoc>
  <HLinks>
    <vt:vector size="186" baseType="variant">
      <vt:variant>
        <vt:i4>1835077</vt:i4>
      </vt:variant>
      <vt:variant>
        <vt:i4>90</vt:i4>
      </vt:variant>
      <vt:variant>
        <vt:i4>0</vt:i4>
      </vt:variant>
      <vt:variant>
        <vt:i4>5</vt:i4>
      </vt:variant>
      <vt:variant>
        <vt:lpwstr>http://www.bloomberg.com/apps/news?pid=20601103&amp;sid=aj5CUuYxfE2Q</vt:lpwstr>
      </vt:variant>
      <vt:variant>
        <vt:lpwstr/>
      </vt:variant>
      <vt:variant>
        <vt:i4>5308477</vt:i4>
      </vt:variant>
      <vt:variant>
        <vt:i4>87</vt:i4>
      </vt:variant>
      <vt:variant>
        <vt:i4>0</vt:i4>
      </vt:variant>
      <vt:variant>
        <vt:i4>5</vt:i4>
      </vt:variant>
      <vt:variant>
        <vt:lpwstr>http://banking.senate.gov/public/_files/070110_Dodd_Frank_Wall_Street_Reform_comprehensive_summary_Final.pdf</vt:lpwstr>
      </vt:variant>
      <vt:variant>
        <vt:lpwstr/>
      </vt:variant>
      <vt:variant>
        <vt:i4>3145813</vt:i4>
      </vt:variant>
      <vt:variant>
        <vt:i4>84</vt:i4>
      </vt:variant>
      <vt:variant>
        <vt:i4>0</vt:i4>
      </vt:variant>
      <vt:variant>
        <vt:i4>5</vt:i4>
      </vt:variant>
      <vt:variant>
        <vt:lpwstr>http://books.wwnorton.com/books/detail.aspx?id=4925</vt:lpwstr>
      </vt:variant>
      <vt:variant>
        <vt:lpwstr/>
      </vt:variant>
      <vt:variant>
        <vt:i4>2621488</vt:i4>
      </vt:variant>
      <vt:variant>
        <vt:i4>81</vt:i4>
      </vt:variant>
      <vt:variant>
        <vt:i4>0</vt:i4>
      </vt:variant>
      <vt:variant>
        <vt:i4>5</vt:i4>
      </vt:variant>
      <vt:variant>
        <vt:lpwstr>http://www.hoadley.net/options/calculators.htm</vt:lpwstr>
      </vt:variant>
      <vt:variant>
        <vt:lpwstr/>
      </vt:variant>
      <vt:variant>
        <vt:i4>6029406</vt:i4>
      </vt:variant>
      <vt:variant>
        <vt:i4>78</vt:i4>
      </vt:variant>
      <vt:variant>
        <vt:i4>0</vt:i4>
      </vt:variant>
      <vt:variant>
        <vt:i4>5</vt:i4>
      </vt:variant>
      <vt:variant>
        <vt:lpwstr>http://www.zillow.com/wikipages/All-About-Comps/</vt:lpwstr>
      </vt:variant>
      <vt:variant>
        <vt:lpwstr/>
      </vt:variant>
      <vt:variant>
        <vt:i4>8126550</vt:i4>
      </vt:variant>
      <vt:variant>
        <vt:i4>75</vt:i4>
      </vt:variant>
      <vt:variant>
        <vt:i4>0</vt:i4>
      </vt:variant>
      <vt:variant>
        <vt:i4>5</vt:i4>
      </vt:variant>
      <vt:variant>
        <vt:lpwstr>http://www.investopedia.com/terms/d/dcf.asp</vt:lpwstr>
      </vt:variant>
      <vt:variant>
        <vt:lpwstr/>
      </vt:variant>
      <vt:variant>
        <vt:i4>6750319</vt:i4>
      </vt:variant>
      <vt:variant>
        <vt:i4>72</vt:i4>
      </vt:variant>
      <vt:variant>
        <vt:i4>0</vt:i4>
      </vt:variant>
      <vt:variant>
        <vt:i4>5</vt:i4>
      </vt:variant>
      <vt:variant>
        <vt:lpwstr>http://www.berkshirehathaway.com/2002ar/2002ar.pdf</vt:lpwstr>
      </vt:variant>
      <vt:variant>
        <vt:lpwstr/>
      </vt:variant>
      <vt:variant>
        <vt:i4>1048578</vt:i4>
      </vt:variant>
      <vt:variant>
        <vt:i4>69</vt:i4>
      </vt:variant>
      <vt:variant>
        <vt:i4>0</vt:i4>
      </vt:variant>
      <vt:variant>
        <vt:i4>5</vt:i4>
      </vt:variant>
      <vt:variant>
        <vt:lpwstr>http://findarticles.com/p/articles/mi_m0EIN/is_2007_June_13/ai_n27273543/</vt:lpwstr>
      </vt:variant>
      <vt:variant>
        <vt:lpwstr/>
      </vt:variant>
      <vt:variant>
        <vt:i4>3342392</vt:i4>
      </vt:variant>
      <vt:variant>
        <vt:i4>66</vt:i4>
      </vt:variant>
      <vt:variant>
        <vt:i4>0</vt:i4>
      </vt:variant>
      <vt:variant>
        <vt:i4>5</vt:i4>
      </vt:variant>
      <vt:variant>
        <vt:lpwstr>http://www.rogerscorp.com/</vt:lpwstr>
      </vt:variant>
      <vt:variant>
        <vt:lpwstr/>
      </vt:variant>
      <vt:variant>
        <vt:i4>7078012</vt:i4>
      </vt:variant>
      <vt:variant>
        <vt:i4>63</vt:i4>
      </vt:variant>
      <vt:variant>
        <vt:i4>0</vt:i4>
      </vt:variant>
      <vt:variant>
        <vt:i4>5</vt:i4>
      </vt:variant>
      <vt:variant>
        <vt:lpwstr>http://www.frbsf.org/publications/federalreserve/fedinbrief/roles.html</vt:lpwstr>
      </vt:variant>
      <vt:variant>
        <vt:lpwstr/>
      </vt:variant>
      <vt:variant>
        <vt:i4>3014720</vt:i4>
      </vt:variant>
      <vt:variant>
        <vt:i4>60</vt:i4>
      </vt:variant>
      <vt:variant>
        <vt:i4>0</vt:i4>
      </vt:variant>
      <vt:variant>
        <vt:i4>5</vt:i4>
      </vt:variant>
      <vt:variant>
        <vt:lpwstr>https://www.wellsfargo.com/credit_cards/</vt:lpwstr>
      </vt:variant>
      <vt:variant>
        <vt:lpwstr/>
      </vt:variant>
      <vt:variant>
        <vt:i4>2883679</vt:i4>
      </vt:variant>
      <vt:variant>
        <vt:i4>57</vt:i4>
      </vt:variant>
      <vt:variant>
        <vt:i4>0</vt:i4>
      </vt:variant>
      <vt:variant>
        <vt:i4>5</vt:i4>
      </vt:variant>
      <vt:variant>
        <vt:lpwstr>https://www.wellsfargo.com/savings_cds/cds</vt:lpwstr>
      </vt:variant>
      <vt:variant>
        <vt:lpwstr/>
      </vt:variant>
      <vt:variant>
        <vt:i4>458864</vt:i4>
      </vt:variant>
      <vt:variant>
        <vt:i4>54</vt:i4>
      </vt:variant>
      <vt:variant>
        <vt:i4>0</vt:i4>
      </vt:variant>
      <vt:variant>
        <vt:i4>5</vt:i4>
      </vt:variant>
      <vt:variant>
        <vt:lpwstr>http://www.ft.com/intl/cms/s/0/f3aec6c2-b99e-11de-a747-00144feab49a.html</vt:lpwstr>
      </vt:variant>
      <vt:variant>
        <vt:lpwstr>axzz1ha1bt7io</vt:lpwstr>
      </vt:variant>
      <vt:variant>
        <vt:i4>8192061</vt:i4>
      </vt:variant>
      <vt:variant>
        <vt:i4>51</vt:i4>
      </vt:variant>
      <vt:variant>
        <vt:i4>0</vt:i4>
      </vt:variant>
      <vt:variant>
        <vt:i4>5</vt:i4>
      </vt:variant>
      <vt:variant>
        <vt:lpwstr>http://seekingalpha.com/article/30635-mission-west-properties-ceo-speaks-about-his-company</vt:lpwstr>
      </vt:variant>
      <vt:variant>
        <vt:lpwstr/>
      </vt:variant>
      <vt:variant>
        <vt:i4>6094962</vt:i4>
      </vt:variant>
      <vt:variant>
        <vt:i4>48</vt:i4>
      </vt:variant>
      <vt:variant>
        <vt:i4>0</vt:i4>
      </vt:variant>
      <vt:variant>
        <vt:i4>5</vt:i4>
      </vt:variant>
      <vt:variant>
        <vt:lpwstr>http://www.missionwest.com/index.html</vt:lpwstr>
      </vt:variant>
      <vt:variant>
        <vt:lpwstr/>
      </vt:variant>
      <vt:variant>
        <vt:i4>6094912</vt:i4>
      </vt:variant>
      <vt:variant>
        <vt:i4>45</vt:i4>
      </vt:variant>
      <vt:variant>
        <vt:i4>0</vt:i4>
      </vt:variant>
      <vt:variant>
        <vt:i4>5</vt:i4>
      </vt:variant>
      <vt:variant>
        <vt:lpwstr>http://www.angelineskitchen.com/</vt:lpwstr>
      </vt:variant>
      <vt:variant>
        <vt:lpwstr/>
      </vt:variant>
      <vt:variant>
        <vt:i4>8257621</vt:i4>
      </vt:variant>
      <vt:variant>
        <vt:i4>42</vt:i4>
      </vt:variant>
      <vt:variant>
        <vt:i4>0</vt:i4>
      </vt:variant>
      <vt:variant>
        <vt:i4>5</vt:i4>
      </vt:variant>
      <vt:variant>
        <vt:lpwstr>http://www.financialcrisiscards.com</vt:lpwstr>
      </vt:variant>
      <vt:variant>
        <vt:lpwstr/>
      </vt:variant>
      <vt:variant>
        <vt:i4>2490389</vt:i4>
      </vt:variant>
      <vt:variant>
        <vt:i4>39</vt:i4>
      </vt:variant>
      <vt:variant>
        <vt:i4>0</vt:i4>
      </vt:variant>
      <vt:variant>
        <vt:i4>5</vt:i4>
      </vt:variant>
      <vt:variant>
        <vt:lpwstr>http://www.cnbc.com/id/33602516</vt:lpwstr>
      </vt:variant>
      <vt:variant>
        <vt:lpwstr/>
      </vt:variant>
      <vt:variant>
        <vt:i4>8257656</vt:i4>
      </vt:variant>
      <vt:variant>
        <vt:i4>36</vt:i4>
      </vt:variant>
      <vt:variant>
        <vt:i4>0</vt:i4>
      </vt:variant>
      <vt:variant>
        <vt:i4>5</vt:i4>
      </vt:variant>
      <vt:variant>
        <vt:lpwstr>http://www.sec.gov/Archives/edgar/data/1490281/000104746911005613/a2203913zs-1.htm</vt:lpwstr>
      </vt:variant>
      <vt:variant>
        <vt:lpwstr/>
      </vt:variant>
      <vt:variant>
        <vt:i4>1310830</vt:i4>
      </vt:variant>
      <vt:variant>
        <vt:i4>33</vt:i4>
      </vt:variant>
      <vt:variant>
        <vt:i4>0</vt:i4>
      </vt:variant>
      <vt:variant>
        <vt:i4>5</vt:i4>
      </vt:variant>
      <vt:variant>
        <vt:lpwstr>http://www.cnbc.com/id/45066957/Cramer_s_Groupon_IPO_Strategy</vt:lpwstr>
      </vt:variant>
      <vt:variant>
        <vt:lpwstr/>
      </vt:variant>
      <vt:variant>
        <vt:i4>2031668</vt:i4>
      </vt:variant>
      <vt:variant>
        <vt:i4>30</vt:i4>
      </vt:variant>
      <vt:variant>
        <vt:i4>0</vt:i4>
      </vt:variant>
      <vt:variant>
        <vt:i4>5</vt:i4>
      </vt:variant>
      <vt:variant>
        <vt:lpwstr>http://www.grahaminvestor.com/articles/quantitative-tools/the-altman-z-score/</vt:lpwstr>
      </vt:variant>
      <vt:variant>
        <vt:lpwstr/>
      </vt:variant>
      <vt:variant>
        <vt:i4>2949164</vt:i4>
      </vt:variant>
      <vt:variant>
        <vt:i4>27</vt:i4>
      </vt:variant>
      <vt:variant>
        <vt:i4>0</vt:i4>
      </vt:variant>
      <vt:variant>
        <vt:i4>5</vt:i4>
      </vt:variant>
      <vt:variant>
        <vt:lpwstr>http://www.moodys.com/cust/default.asp</vt:lpwstr>
      </vt:variant>
      <vt:variant>
        <vt:lpwstr/>
      </vt:variant>
      <vt:variant>
        <vt:i4>65600</vt:i4>
      </vt:variant>
      <vt:variant>
        <vt:i4>24</vt:i4>
      </vt:variant>
      <vt:variant>
        <vt:i4>0</vt:i4>
      </vt:variant>
      <vt:variant>
        <vt:i4>5</vt:i4>
      </vt:variant>
      <vt:variant>
        <vt:lpwstr>http://www.smartmoney.com/investing/basics/the-power-of-compounding-17625/?hpadref=1</vt:lpwstr>
      </vt:variant>
      <vt:variant>
        <vt:lpwstr/>
      </vt:variant>
      <vt:variant>
        <vt:i4>5832754</vt:i4>
      </vt:variant>
      <vt:variant>
        <vt:i4>21</vt:i4>
      </vt:variant>
      <vt:variant>
        <vt:i4>0</vt:i4>
      </vt:variant>
      <vt:variant>
        <vt:i4>5</vt:i4>
      </vt:variant>
      <vt:variant>
        <vt:lpwstr>http://www.barnesandnobleinc.com/for_investors/for_investors.html</vt:lpwstr>
      </vt:variant>
      <vt:variant>
        <vt:lpwstr/>
      </vt:variant>
      <vt:variant>
        <vt:i4>7405571</vt:i4>
      </vt:variant>
      <vt:variant>
        <vt:i4>18</vt:i4>
      </vt:variant>
      <vt:variant>
        <vt:i4>0</vt:i4>
      </vt:variant>
      <vt:variant>
        <vt:i4>5</vt:i4>
      </vt:variant>
      <vt:variant>
        <vt:lpwstr>http://phx.corporate-ir.net/phoenix.zhtml?p=irol-irhome&amp;c=97664</vt:lpwstr>
      </vt:variant>
      <vt:variant>
        <vt:lpwstr/>
      </vt:variant>
      <vt:variant>
        <vt:i4>1048642</vt:i4>
      </vt:variant>
      <vt:variant>
        <vt:i4>15</vt:i4>
      </vt:variant>
      <vt:variant>
        <vt:i4>0</vt:i4>
      </vt:variant>
      <vt:variant>
        <vt:i4>5</vt:i4>
      </vt:variant>
      <vt:variant>
        <vt:lpwstr>http://www.schwab.com/public/schwab/resource_center/expert_insight/investing_strategies/stocks/cash_flow_vs_earnings_which_is_more_meaningful.html</vt:lpwstr>
      </vt:variant>
      <vt:variant>
        <vt:lpwstr/>
      </vt:variant>
      <vt:variant>
        <vt:i4>2883706</vt:i4>
      </vt:variant>
      <vt:variant>
        <vt:i4>12</vt:i4>
      </vt:variant>
      <vt:variant>
        <vt:i4>0</vt:i4>
      </vt:variant>
      <vt:variant>
        <vt:i4>5</vt:i4>
      </vt:variant>
      <vt:variant>
        <vt:lpwstr>https://bspace.berkeley.edu/portal/site/acf29446-27d3-4c68-9fd5-a1e9b28b1c58/page/8eca6e57-4c1d-4bfb-89e5-012d06a6d261</vt:lpwstr>
      </vt:variant>
      <vt:variant>
        <vt:lpwstr/>
      </vt:variant>
      <vt:variant>
        <vt:i4>4391028</vt:i4>
      </vt:variant>
      <vt:variant>
        <vt:i4>9</vt:i4>
      </vt:variant>
      <vt:variant>
        <vt:i4>0</vt:i4>
      </vt:variant>
      <vt:variant>
        <vt:i4>5</vt:i4>
      </vt:variant>
      <vt:variant>
        <vt:lpwstr>http://www.ml.com/media/14069.pdf</vt:lpwstr>
      </vt:variant>
      <vt:variant>
        <vt:lpwstr/>
      </vt:variant>
      <vt:variant>
        <vt:i4>4980817</vt:i4>
      </vt:variant>
      <vt:variant>
        <vt:i4>6</vt:i4>
      </vt:variant>
      <vt:variant>
        <vt:i4>0</vt:i4>
      </vt:variant>
      <vt:variant>
        <vt:i4>5</vt:i4>
      </vt:variant>
      <vt:variant>
        <vt:lpwstr>https://bspace.berkeley.edu/portal/site/acf29446-27d3-4c68-9fd5-a1e9b28b1c58</vt:lpwstr>
      </vt:variant>
      <vt:variant>
        <vt:lpwstr/>
      </vt:variant>
      <vt:variant>
        <vt:i4>3801109</vt:i4>
      </vt:variant>
      <vt:variant>
        <vt:i4>3</vt:i4>
      </vt:variant>
      <vt:variant>
        <vt:i4>0</vt:i4>
      </vt:variant>
      <vt:variant>
        <vt:i4>5</vt:i4>
      </vt:variant>
      <vt:variant>
        <vt:lpwstr>http://www.ibm.com/investor/help/guide/statement-basics.wss</vt:lpwstr>
      </vt:variant>
      <vt:variant>
        <vt:lpwstr/>
      </vt:variant>
      <vt:variant>
        <vt:i4>2752552</vt:i4>
      </vt:variant>
      <vt:variant>
        <vt:i4>0</vt:i4>
      </vt:variant>
      <vt:variant>
        <vt:i4>0</vt:i4>
      </vt:variant>
      <vt:variant>
        <vt:i4>5</vt:i4>
      </vt:variant>
      <vt:variant>
        <vt:lpwstr>mailto:dmendel@law.berkeley.edu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249 – Introduction to Finance of Businesses (Spring 2012)</dc:title>
  <dc:subject/>
  <dc:creator>Office 2004 Test Drive User</dc:creator>
  <cp:keywords/>
  <cp:lastModifiedBy>David M</cp:lastModifiedBy>
  <cp:revision>2</cp:revision>
  <dcterms:created xsi:type="dcterms:W3CDTF">2012-02-22T19:00:00Z</dcterms:created>
  <dcterms:modified xsi:type="dcterms:W3CDTF">2012-02-22T19:00:00Z</dcterms:modified>
</cp:coreProperties>
</file>