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A69B" w14:textId="77777777" w:rsidR="00A8520E" w:rsidRDefault="00A8520E" w:rsidP="00A8520E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Law 286.8 - Sexual Orientation and the Law</w:t>
      </w:r>
    </w:p>
    <w:p w14:paraId="4D194526" w14:textId="77777777" w:rsidR="00A8520E" w:rsidRDefault="00A8520E" w:rsidP="00A8520E">
      <w:pPr>
        <w:pStyle w:val="Default"/>
        <w:jc w:val="center"/>
        <w:rPr>
          <w:b/>
          <w:bCs/>
          <w:u w:val="single"/>
        </w:rPr>
      </w:pPr>
    </w:p>
    <w:p w14:paraId="5D7EAF86" w14:textId="77777777" w:rsidR="00A8520E" w:rsidRDefault="00A8520E" w:rsidP="00A8520E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Boalt</w:t>
      </w:r>
      <w:proofErr w:type="spellEnd"/>
      <w:r>
        <w:rPr>
          <w:b/>
          <w:bCs/>
        </w:rPr>
        <w:t xml:space="preserve"> Hall School of Law</w:t>
      </w:r>
    </w:p>
    <w:p w14:paraId="60209706" w14:textId="77777777" w:rsidR="00A8520E" w:rsidRDefault="00A8520E" w:rsidP="00A8520E">
      <w:pPr>
        <w:pStyle w:val="Default"/>
        <w:jc w:val="center"/>
        <w:rPr>
          <w:b/>
          <w:bCs/>
        </w:rPr>
      </w:pPr>
      <w:r>
        <w:rPr>
          <w:b/>
          <w:bCs/>
        </w:rPr>
        <w:t>Spring 2012 (2 credits)</w:t>
      </w:r>
    </w:p>
    <w:p w14:paraId="5D4E97DF" w14:textId="77777777" w:rsidR="00A8520E" w:rsidRDefault="00A8520E" w:rsidP="00A8520E">
      <w:pPr>
        <w:pStyle w:val="Default"/>
        <w:jc w:val="center"/>
        <w:rPr>
          <w:b/>
          <w:bCs/>
        </w:rPr>
      </w:pPr>
      <w:r>
        <w:rPr>
          <w:b/>
          <w:bCs/>
        </w:rPr>
        <w:t>Monday 6:25-8:15 pm</w:t>
      </w:r>
    </w:p>
    <w:p w14:paraId="2B2525EC" w14:textId="77777777" w:rsidR="00A8520E" w:rsidRDefault="00A8520E" w:rsidP="00A8520E">
      <w:pPr>
        <w:pStyle w:val="Default"/>
        <w:jc w:val="center"/>
        <w:rPr>
          <w:b/>
          <w:bCs/>
        </w:rPr>
      </w:pPr>
      <w:r>
        <w:rPr>
          <w:b/>
          <w:bCs/>
        </w:rPr>
        <w:t>Instructor:  Anne Tamar-Mattis</w:t>
      </w:r>
    </w:p>
    <w:p w14:paraId="4B2C9564" w14:textId="77777777" w:rsidR="00D85EE4" w:rsidRDefault="00D85EE4" w:rsidP="00D85EE4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Course Materials</w:t>
      </w:r>
    </w:p>
    <w:p w14:paraId="086C022F" w14:textId="77777777" w:rsidR="00D85EE4" w:rsidRDefault="00D85EE4" w:rsidP="00D85EE4">
      <w:pPr>
        <w:pStyle w:val="Default"/>
        <w:rPr>
          <w:b/>
          <w:bCs/>
        </w:rPr>
      </w:pPr>
    </w:p>
    <w:p w14:paraId="329C8B48" w14:textId="77777777" w:rsidR="00D85EE4" w:rsidRDefault="00D85EE4" w:rsidP="00D85EE4">
      <w:pPr>
        <w:pStyle w:val="Default"/>
      </w:pPr>
      <w:r>
        <w:t>Required texts:</w:t>
      </w:r>
    </w:p>
    <w:p w14:paraId="3A982A90" w14:textId="77777777" w:rsidR="00D85EE4" w:rsidRDefault="00D85EE4" w:rsidP="00D85EE4">
      <w:pPr>
        <w:pStyle w:val="Default"/>
        <w:rPr>
          <w:b/>
          <w:bCs/>
        </w:rPr>
      </w:pPr>
    </w:p>
    <w:p w14:paraId="7AA5B53E" w14:textId="77777777" w:rsidR="00D85EE4" w:rsidRDefault="00D85EE4" w:rsidP="00D85EE4">
      <w:pPr>
        <w:pStyle w:val="Default"/>
        <w:numPr>
          <w:ilvl w:val="0"/>
          <w:numId w:val="3"/>
        </w:numPr>
      </w:pPr>
      <w:proofErr w:type="spellStart"/>
      <w:r>
        <w:t>Eskridge</w:t>
      </w:r>
      <w:proofErr w:type="spellEnd"/>
      <w:r>
        <w:t xml:space="preserve"> &amp; Hunter, </w:t>
      </w:r>
      <w:r>
        <w:rPr>
          <w:u w:val="single"/>
        </w:rPr>
        <w:t>Sexuality, Gender, and the Law</w:t>
      </w:r>
      <w:r>
        <w:t xml:space="preserve"> (3rd</w:t>
      </w:r>
      <w:r>
        <w:rPr>
          <w:sz w:val="16"/>
          <w:szCs w:val="16"/>
        </w:rPr>
        <w:t xml:space="preserve"> </w:t>
      </w:r>
      <w:r>
        <w:t>Ed.) [</w:t>
      </w:r>
      <w:proofErr w:type="gramStart"/>
      <w:r>
        <w:t>hereinafter</w:t>
      </w:r>
      <w:proofErr w:type="gramEnd"/>
      <w:r>
        <w:t xml:space="preserve"> SGL]</w:t>
      </w:r>
    </w:p>
    <w:p w14:paraId="4227110C" w14:textId="77777777" w:rsidR="00D85EE4" w:rsidRDefault="00D85EE4" w:rsidP="00D85EE4">
      <w:pPr>
        <w:pStyle w:val="Default"/>
        <w:numPr>
          <w:ilvl w:val="0"/>
          <w:numId w:val="3"/>
        </w:numPr>
      </w:pPr>
      <w:proofErr w:type="spellStart"/>
      <w:r>
        <w:t>Currah</w:t>
      </w:r>
      <w:proofErr w:type="spellEnd"/>
      <w:r>
        <w:t xml:space="preserve">, </w:t>
      </w:r>
      <w:proofErr w:type="spellStart"/>
      <w:r>
        <w:t>Juang</w:t>
      </w:r>
      <w:proofErr w:type="spellEnd"/>
      <w:r>
        <w:t xml:space="preserve"> &amp; Minter, </w:t>
      </w:r>
      <w:r>
        <w:rPr>
          <w:u w:val="single"/>
        </w:rPr>
        <w:t>Transgender Rights</w:t>
      </w:r>
      <w:r>
        <w:t xml:space="preserve"> (University of Minnesota Press 2006) [hereinafter TR] </w:t>
      </w:r>
    </w:p>
    <w:p w14:paraId="6FC5C735" w14:textId="77777777" w:rsidR="00D85EE4" w:rsidRDefault="00D85EE4" w:rsidP="00A8520E">
      <w:pPr>
        <w:pStyle w:val="Default"/>
        <w:rPr>
          <w:b/>
          <w:bCs/>
        </w:rPr>
      </w:pPr>
      <w:bookmarkStart w:id="0" w:name="_GoBack"/>
      <w:bookmarkEnd w:id="0"/>
    </w:p>
    <w:p w14:paraId="117831E5" w14:textId="77777777" w:rsidR="00A8520E" w:rsidRDefault="00A8520E" w:rsidP="00A8520E">
      <w:pPr>
        <w:pStyle w:val="Default"/>
        <w:rPr>
          <w:b/>
          <w:bCs/>
        </w:rPr>
      </w:pPr>
    </w:p>
    <w:p w14:paraId="4B1ED88F" w14:textId="77777777" w:rsidR="00A8520E" w:rsidRDefault="00A8520E" w:rsidP="00A8520E">
      <w:pPr>
        <w:pStyle w:val="Default"/>
        <w:rPr>
          <w:b/>
          <w:bCs/>
        </w:rPr>
      </w:pPr>
      <w:r>
        <w:rPr>
          <w:b/>
          <w:bCs/>
        </w:rPr>
        <w:t>Class 1, Jan. 9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966D2E4" w14:textId="77777777" w:rsidR="00A8520E" w:rsidRDefault="00A8520E" w:rsidP="00A8520E">
      <w:pPr>
        <w:pStyle w:val="Default"/>
        <w:rPr>
          <w:b/>
          <w:bCs/>
        </w:rPr>
      </w:pPr>
    </w:p>
    <w:p w14:paraId="78B57913" w14:textId="77777777" w:rsidR="00A8520E" w:rsidRDefault="00A8520E" w:rsidP="00A8520E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Required:</w:t>
      </w:r>
    </w:p>
    <w:p w14:paraId="64F2BEAB" w14:textId="77777777" w:rsidR="00A8520E" w:rsidRDefault="00A8520E" w:rsidP="00A8520E">
      <w:pPr>
        <w:pStyle w:val="Default"/>
        <w:numPr>
          <w:ilvl w:val="0"/>
          <w:numId w:val="1"/>
        </w:numPr>
      </w:pPr>
      <w:r>
        <w:t xml:space="preserve">ABA White Paper, pp. 12-15, available at: </w:t>
      </w:r>
      <w:hyperlink r:id="rId6" w:history="1">
        <w:r w:rsidRPr="00414472">
          <w:rPr>
            <w:rStyle w:val="Hyperlink"/>
          </w:rPr>
          <w:t>http://www.americanbar.org/content/dam/aba/migrated/family/reports/WhitePaper.authcheckdam.pdf</w:t>
        </w:r>
      </w:hyperlink>
      <w:r>
        <w:t xml:space="preserve"> </w:t>
      </w:r>
    </w:p>
    <w:p w14:paraId="4F898E32" w14:textId="77777777" w:rsidR="00A8520E" w:rsidRPr="00BD2DE5" w:rsidRDefault="00A8520E" w:rsidP="00A8520E">
      <w:pPr>
        <w:pStyle w:val="Default"/>
        <w:numPr>
          <w:ilvl w:val="0"/>
          <w:numId w:val="1"/>
        </w:numPr>
      </w:pPr>
      <w:r>
        <w:t xml:space="preserve">Lambda Legal, </w:t>
      </w:r>
      <w:r w:rsidRPr="00BD2DE5">
        <w:rPr>
          <w:bCs/>
          <w:i/>
        </w:rPr>
        <w:t>An Unfulfilled Promise: Lesbian and Gay Inequality Under American Law</w:t>
      </w:r>
      <w:r>
        <w:t xml:space="preserve">, available at </w:t>
      </w:r>
      <w:hyperlink r:id="rId7" w:history="1">
        <w:r w:rsidRPr="00D55AD7">
          <w:rPr>
            <w:rStyle w:val="Hyperlink"/>
          </w:rPr>
          <w:t>http://data.lambdalegal.org/publications/downloads/fs_an-unfulfilled-promise.pdf</w:t>
        </w:r>
      </w:hyperlink>
      <w:r>
        <w:t xml:space="preserve"> </w:t>
      </w:r>
    </w:p>
    <w:p w14:paraId="6B20F977" w14:textId="77777777" w:rsidR="00A8520E" w:rsidRDefault="00A8520E" w:rsidP="00A8520E">
      <w:pPr>
        <w:pStyle w:val="Default"/>
        <w:numPr>
          <w:ilvl w:val="0"/>
          <w:numId w:val="1"/>
        </w:numPr>
      </w:pPr>
      <w:r>
        <w:t xml:space="preserve">Lisa Keen, </w:t>
      </w:r>
      <w:r>
        <w:rPr>
          <w:i/>
          <w:iCs/>
        </w:rPr>
        <w:t>Leadership Summit Sets LGBT Strategy for Obama Administration</w:t>
      </w:r>
      <w:r>
        <w:t xml:space="preserve">, Bay Windows, Dec. 9, 2008, available at </w:t>
      </w:r>
      <w:hyperlink r:id="rId8" w:history="1">
        <w:r w:rsidRPr="00414472">
          <w:rPr>
            <w:rStyle w:val="Hyperlink"/>
          </w:rPr>
          <w:t>http://www.thetaskforce.org/TF_in_news/08_1211/stories/2_leadership_summit.pdf</w:t>
        </w:r>
      </w:hyperlink>
      <w:r>
        <w:t xml:space="preserve"> </w:t>
      </w:r>
    </w:p>
    <w:p w14:paraId="6B0F3A3F" w14:textId="77777777" w:rsidR="00A8520E" w:rsidRDefault="00A8520E" w:rsidP="00A8520E">
      <w:pPr>
        <w:pStyle w:val="Default"/>
        <w:numPr>
          <w:ilvl w:val="0"/>
          <w:numId w:val="1"/>
        </w:numPr>
      </w:pPr>
      <w:r>
        <w:t>TR:  pp. 3-24 (</w:t>
      </w:r>
      <w:proofErr w:type="spellStart"/>
      <w:r>
        <w:t>Currah</w:t>
      </w:r>
      <w:proofErr w:type="spellEnd"/>
      <w:r>
        <w:t xml:space="preserve">, </w:t>
      </w:r>
      <w:r>
        <w:rPr>
          <w:i/>
          <w:iCs/>
        </w:rPr>
        <w:t>Gender Pluralisms Under the Transgender Umbrella</w:t>
      </w:r>
      <w:r>
        <w:t xml:space="preserve">); pp. 141-159 (Minter, </w:t>
      </w:r>
      <w:r>
        <w:rPr>
          <w:i/>
          <w:iCs/>
        </w:rPr>
        <w:t>Do Transsexuals Dream of Gay Rights</w:t>
      </w:r>
      <w:proofErr w:type="gramStart"/>
      <w:r>
        <w:rPr>
          <w:i/>
          <w:iCs/>
        </w:rPr>
        <w:t>?:</w:t>
      </w:r>
      <w:proofErr w:type="gramEnd"/>
      <w:r>
        <w:rPr>
          <w:i/>
          <w:iCs/>
        </w:rPr>
        <w:t xml:space="preserve"> Getting Real About Transgender Inclusion</w:t>
      </w:r>
      <w:r>
        <w:t xml:space="preserve">) </w:t>
      </w:r>
    </w:p>
    <w:p w14:paraId="423A7201" w14:textId="77777777" w:rsidR="00A8520E" w:rsidRDefault="00A8520E" w:rsidP="00A8520E">
      <w:pPr>
        <w:pStyle w:val="Default"/>
        <w:numPr>
          <w:ilvl w:val="0"/>
          <w:numId w:val="1"/>
        </w:numPr>
      </w:pPr>
      <w:r>
        <w:t xml:space="preserve">SGL pp. </w:t>
      </w:r>
      <w:r w:rsidRPr="00A8520E">
        <w:t>483-488 (with attention to footnote on 483-484)</w:t>
      </w:r>
      <w:r>
        <w:t>;</w:t>
      </w:r>
      <w:r>
        <w:t xml:space="preserve"> 538-542 </w:t>
      </w:r>
    </w:p>
    <w:p w14:paraId="57347896" w14:textId="77777777" w:rsidR="00A8520E" w:rsidRDefault="00A8520E" w:rsidP="00A8520E">
      <w:pPr>
        <w:pStyle w:val="Default"/>
      </w:pPr>
    </w:p>
    <w:p w14:paraId="130305BC" w14:textId="77777777" w:rsidR="00A8520E" w:rsidRDefault="00A8520E" w:rsidP="00A8520E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Recommended:</w:t>
      </w:r>
    </w:p>
    <w:p w14:paraId="75FFBEB5" w14:textId="77777777" w:rsidR="00A8520E" w:rsidRDefault="00A8520E" w:rsidP="00A8520E">
      <w:pPr>
        <w:pStyle w:val="Default"/>
        <w:numPr>
          <w:ilvl w:val="0"/>
          <w:numId w:val="2"/>
        </w:numPr>
      </w:pPr>
      <w:r>
        <w:rPr>
          <w:i/>
          <w:iCs/>
        </w:rPr>
        <w:t>Transgender Equality</w:t>
      </w:r>
      <w:r>
        <w:t xml:space="preserve">, pp. 1-12, available at: </w:t>
      </w:r>
      <w:hyperlink r:id="rId9" w:history="1">
        <w:r>
          <w:rPr>
            <w:rStyle w:val="Hyperlink"/>
          </w:rPr>
          <w:t>http://www.thetaskforce.org/downloads/reports/reports/TransgenderEquality.pdf</w:t>
        </w:r>
      </w:hyperlink>
      <w:r>
        <w:t xml:space="preserve"> (for basic background on transgender identities)</w:t>
      </w:r>
    </w:p>
    <w:p w14:paraId="6F44158B" w14:textId="77777777" w:rsidR="00A8520E" w:rsidRDefault="00A8520E" w:rsidP="00A8520E">
      <w:pPr>
        <w:rPr>
          <w:color w:val="000000"/>
        </w:rPr>
      </w:pPr>
    </w:p>
    <w:p w14:paraId="21FB7600" w14:textId="77777777" w:rsidR="00EE4CFA" w:rsidRDefault="00EE4CFA"/>
    <w:sectPr w:rsidR="00EE4CFA" w:rsidSect="00EE4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E2F"/>
    <w:multiLevelType w:val="hybridMultilevel"/>
    <w:tmpl w:val="4650D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80704"/>
    <w:multiLevelType w:val="hybridMultilevel"/>
    <w:tmpl w:val="8D461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490996"/>
    <w:multiLevelType w:val="hybridMultilevel"/>
    <w:tmpl w:val="EF7AC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0E"/>
    <w:rsid w:val="00A8520E"/>
    <w:rsid w:val="00D85EE4"/>
    <w:rsid w:val="00E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2A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20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semiHidden/>
    <w:rsid w:val="00A8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20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semiHidden/>
    <w:rsid w:val="00A8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ericanbar.org/content/dam/aba/migrated/family/reports/WhitePaper.authcheckdam.pdf" TargetMode="External"/><Relationship Id="rId7" Type="http://schemas.openxmlformats.org/officeDocument/2006/relationships/hyperlink" Target="http://data.lambdalegal.org/publications/downloads/fs_an-unfulfilled-promise.pdf" TargetMode="External"/><Relationship Id="rId8" Type="http://schemas.openxmlformats.org/officeDocument/2006/relationships/hyperlink" Target="http://www.thetaskforce.org/TF_in_news/08_1211/stories/2_leadership_summit.pdf" TargetMode="External"/><Relationship Id="rId9" Type="http://schemas.openxmlformats.org/officeDocument/2006/relationships/hyperlink" Target="http://www.thetaskforce.org/downloads/reports/reports/TransgenderEquality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Macintosh Word</Application>
  <DocSecurity>0</DocSecurity>
  <Lines>12</Lines>
  <Paragraphs>3</Paragraphs>
  <ScaleCrop>false</ScaleCrop>
  <Company>Advocates for Informed Choice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Tamar-Mattis</dc:creator>
  <cp:keywords/>
  <dc:description/>
  <cp:lastModifiedBy>Anne Tamar-Mattis</cp:lastModifiedBy>
  <cp:revision>2</cp:revision>
  <dcterms:created xsi:type="dcterms:W3CDTF">2011-10-30T17:22:00Z</dcterms:created>
  <dcterms:modified xsi:type="dcterms:W3CDTF">2011-10-30T17:24:00Z</dcterms:modified>
</cp:coreProperties>
</file>